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5" w:rsidRDefault="007E03B5" w:rsidP="007E03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A7A1D">
        <w:rPr>
          <w:rFonts w:ascii="Times New Roman" w:hAnsi="Times New Roman"/>
          <w:b/>
          <w:sz w:val="24"/>
          <w:szCs w:val="24"/>
        </w:rPr>
        <w:t xml:space="preserve">Supplemental Information </w:t>
      </w:r>
    </w:p>
    <w:p w:rsidR="005B5C64" w:rsidRPr="005B5C64" w:rsidRDefault="00702453" w:rsidP="005B5C6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711016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5B5C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B5C64">
        <w:rPr>
          <w:rFonts w:ascii="Times New Roman" w:hAnsi="Times New Roman"/>
          <w:b/>
          <w:sz w:val="24"/>
          <w:szCs w:val="24"/>
        </w:rPr>
        <w:t>Immunodulation</w:t>
      </w:r>
      <w:proofErr w:type="spellEnd"/>
      <w:r w:rsidR="005B5C64">
        <w:rPr>
          <w:rFonts w:ascii="Times New Roman" w:hAnsi="Times New Roman"/>
          <w:b/>
          <w:sz w:val="24"/>
          <w:szCs w:val="24"/>
        </w:rPr>
        <w:t xml:space="preserve"> T</w:t>
      </w:r>
      <w:r w:rsidR="005B5C64" w:rsidRPr="005B5C64">
        <w:rPr>
          <w:rFonts w:ascii="Times New Roman" w:hAnsi="Times New Roman"/>
          <w:b/>
          <w:sz w:val="24"/>
          <w:szCs w:val="24"/>
        </w:rPr>
        <w:t>herapy in the COMET Cohort.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750"/>
        <w:gridCol w:w="976"/>
        <w:gridCol w:w="1450"/>
        <w:gridCol w:w="3036"/>
        <w:gridCol w:w="990"/>
      </w:tblGrid>
      <w:tr w:rsidR="005B5C64" w:rsidRPr="005B5C64" w:rsidTr="003C6948"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C64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C64">
              <w:rPr>
                <w:rFonts w:ascii="Times New Roman" w:hAnsi="Times New Roman"/>
                <w:b/>
                <w:bCs/>
                <w:sz w:val="24"/>
                <w:szCs w:val="24"/>
              </w:rPr>
              <w:t>Progressor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C64">
              <w:rPr>
                <w:rFonts w:ascii="Times New Roman" w:hAnsi="Times New Roman"/>
                <w:b/>
                <w:bCs/>
                <w:sz w:val="24"/>
                <w:szCs w:val="24"/>
              </w:rPr>
              <w:t>Non-progressor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C64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5B5C64" w:rsidRPr="005B5C64" w:rsidTr="003C6948"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C64">
              <w:rPr>
                <w:rFonts w:ascii="Times New Roman" w:hAnsi="Times New Roman"/>
                <w:b/>
                <w:bCs/>
                <w:sz w:val="24"/>
                <w:szCs w:val="24"/>
              </w:rPr>
              <w:t>Drug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8 (13.3)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2 (5.7)</w:t>
            </w:r>
          </w:p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2 prednisone</w:t>
            </w:r>
          </w:p>
        </w:tc>
        <w:tc>
          <w:tcPr>
            <w:tcW w:w="0" w:type="auto"/>
          </w:tcPr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6 (24.0)</w:t>
            </w:r>
          </w:p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2 prednisone</w:t>
            </w:r>
          </w:p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3 azathioprine, prednisone</w:t>
            </w:r>
          </w:p>
          <w:p w:rsidR="005B5C64" w:rsidRPr="005B5C64" w:rsidRDefault="005B5C64" w:rsidP="003C6948">
            <w:pPr>
              <w:rPr>
                <w:rFonts w:ascii="Times New Roman" w:hAnsi="Times New Roman"/>
                <w:sz w:val="24"/>
                <w:szCs w:val="24"/>
              </w:rPr>
            </w:pPr>
            <w:r w:rsidRPr="005B5C64">
              <w:rPr>
                <w:rFonts w:ascii="Times New Roman" w:hAnsi="Times New Roman"/>
                <w:sz w:val="24"/>
                <w:szCs w:val="24"/>
              </w:rPr>
              <w:t>1 mycophenolate, prednisone</w:t>
            </w:r>
          </w:p>
        </w:tc>
        <w:tc>
          <w:tcPr>
            <w:tcW w:w="0" w:type="auto"/>
          </w:tcPr>
          <w:p w:rsidR="005B5C64" w:rsidRPr="005B5C64" w:rsidRDefault="000041AD" w:rsidP="003C6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  <w:r w:rsidR="002558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B5C64" w:rsidRPr="0025580F" w:rsidRDefault="0025580F" w:rsidP="0025580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25580F">
        <w:rPr>
          <w:rFonts w:ascii="Times New Roman" w:hAnsi="Times New Roman"/>
          <w:sz w:val="24"/>
          <w:szCs w:val="24"/>
        </w:rPr>
        <w:t>P value based on Fisher’s exact test.</w:t>
      </w:r>
    </w:p>
    <w:p w:rsidR="005B5C64" w:rsidRPr="005B5C64" w:rsidRDefault="005B5C64" w:rsidP="007E03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03B5" w:rsidRPr="006B298A" w:rsidRDefault="00C93711" w:rsidP="007E03B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616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panel K-M curves-supplemental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453">
        <w:rPr>
          <w:rFonts w:ascii="Times New Roman" w:hAnsi="Times New Roman"/>
          <w:b/>
          <w:sz w:val="24"/>
          <w:szCs w:val="24"/>
        </w:rPr>
        <w:t>Fig A</w:t>
      </w:r>
      <w:r w:rsidR="007E03B5">
        <w:rPr>
          <w:rFonts w:ascii="Times New Roman" w:hAnsi="Times New Roman"/>
          <w:b/>
          <w:sz w:val="24"/>
          <w:szCs w:val="24"/>
        </w:rPr>
        <w:t>.</w:t>
      </w:r>
      <w:r w:rsidR="007E03B5">
        <w:rPr>
          <w:rFonts w:ascii="Times New Roman" w:hAnsi="Times New Roman"/>
          <w:sz w:val="24"/>
          <w:szCs w:val="24"/>
        </w:rPr>
        <w:t xml:space="preserve"> </w:t>
      </w:r>
      <w:r w:rsidR="007E03B5" w:rsidRPr="00B43727">
        <w:rPr>
          <w:rFonts w:ascii="Times New Roman" w:hAnsi="Times New Roman"/>
          <w:b/>
          <w:color w:val="131413"/>
          <w:sz w:val="24"/>
          <w:szCs w:val="24"/>
        </w:rPr>
        <w:t xml:space="preserve">Kaplan-Meier curves showing progression free survival for IPF patients with baseline biomarker levels above or below the identified thresholds </w:t>
      </w:r>
      <w:r w:rsidR="007E03B5">
        <w:rPr>
          <w:rFonts w:ascii="Times New Roman" w:hAnsi="Times New Roman"/>
          <w:b/>
          <w:color w:val="131413"/>
          <w:sz w:val="24"/>
          <w:szCs w:val="24"/>
        </w:rPr>
        <w:t xml:space="preserve"> (A) </w:t>
      </w:r>
      <w:r w:rsidR="007E03B5" w:rsidRPr="00D72535">
        <w:rPr>
          <w:rFonts w:ascii="Times New Roman" w:hAnsi="Times New Roman"/>
          <w:color w:val="131413"/>
          <w:sz w:val="24"/>
          <w:szCs w:val="24"/>
        </w:rPr>
        <w:t>Carbonic Anhydrase XIII,</w:t>
      </w:r>
      <w:r w:rsidR="007E03B5" w:rsidRPr="00B43727">
        <w:rPr>
          <w:rFonts w:ascii="Times New Roman" w:hAnsi="Times New Roman"/>
          <w:b/>
          <w:color w:val="131413"/>
          <w:sz w:val="24"/>
          <w:szCs w:val="24"/>
        </w:rPr>
        <w:t xml:space="preserve"> </w:t>
      </w:r>
      <w:r w:rsidR="007E03B5">
        <w:rPr>
          <w:rFonts w:ascii="Times New Roman" w:hAnsi="Times New Roman"/>
          <w:b/>
          <w:color w:val="131413"/>
          <w:sz w:val="24"/>
          <w:szCs w:val="24"/>
        </w:rPr>
        <w:t xml:space="preserve"> (B) </w:t>
      </w:r>
      <w:proofErr w:type="spellStart"/>
      <w:r w:rsidR="007E03B5" w:rsidRPr="00D72535">
        <w:rPr>
          <w:rFonts w:ascii="Times New Roman" w:hAnsi="Times New Roman"/>
          <w:color w:val="131413"/>
          <w:sz w:val="24"/>
          <w:szCs w:val="24"/>
        </w:rPr>
        <w:t>Granulin</w:t>
      </w:r>
      <w:proofErr w:type="spellEnd"/>
      <w:r w:rsidR="007E03B5" w:rsidRPr="00D72535">
        <w:rPr>
          <w:rFonts w:ascii="Times New Roman" w:hAnsi="Times New Roman"/>
          <w:color w:val="131413"/>
          <w:sz w:val="24"/>
          <w:szCs w:val="24"/>
        </w:rPr>
        <w:t>(GRN</w:t>
      </w:r>
      <w:r w:rsidR="007E03B5" w:rsidRPr="00D72535">
        <w:rPr>
          <w:rFonts w:ascii="Times New Roman" w:hAnsi="Times New Roman"/>
          <w:b/>
          <w:color w:val="131413"/>
          <w:sz w:val="24"/>
          <w:szCs w:val="24"/>
        </w:rPr>
        <w:t>) and</w:t>
      </w:r>
      <w:r w:rsidR="007E03B5" w:rsidRPr="00B43727">
        <w:rPr>
          <w:rFonts w:ascii="Times New Roman" w:hAnsi="Times New Roman"/>
          <w:b/>
          <w:color w:val="131413"/>
          <w:sz w:val="24"/>
          <w:szCs w:val="24"/>
        </w:rPr>
        <w:t xml:space="preserve"> </w:t>
      </w:r>
      <w:r w:rsidR="007E03B5">
        <w:rPr>
          <w:rFonts w:ascii="Times New Roman" w:hAnsi="Times New Roman"/>
          <w:b/>
          <w:color w:val="131413"/>
          <w:sz w:val="24"/>
          <w:szCs w:val="24"/>
        </w:rPr>
        <w:t xml:space="preserve"> (C) </w:t>
      </w:r>
      <w:r w:rsidR="007E03B5" w:rsidRPr="00D72535">
        <w:rPr>
          <w:rFonts w:ascii="Times New Roman" w:hAnsi="Times New Roman"/>
          <w:sz w:val="24"/>
          <w:szCs w:val="24"/>
        </w:rPr>
        <w:t>Nascent polypeptide-associated complex subunit alpha (NACA).</w:t>
      </w:r>
      <w:r w:rsidR="006B298A">
        <w:rPr>
          <w:rFonts w:ascii="Times New Roman" w:hAnsi="Times New Roman"/>
          <w:sz w:val="24"/>
          <w:szCs w:val="24"/>
        </w:rPr>
        <w:t xml:space="preserve">  </w:t>
      </w:r>
      <w:r w:rsidR="006B298A" w:rsidRPr="006B298A">
        <w:rPr>
          <w:rFonts w:ascii="Times New Roman" w:eastAsia="Times New Roman" w:hAnsi="Times New Roman"/>
          <w:sz w:val="24"/>
          <w:szCs w:val="24"/>
        </w:rPr>
        <w:t xml:space="preserve">RMST indicates the comparison of restricted mean survival time (i.e. area under the K-M curves) between the two groups.  </w:t>
      </w:r>
    </w:p>
    <w:p w:rsidR="00C93711" w:rsidRDefault="00C93711" w:rsidP="007E03B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97552" cy="343204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B5" w:rsidRDefault="00702453" w:rsidP="007E03B5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Fig B</w:t>
      </w:r>
      <w:r w:rsidR="007E03B5" w:rsidRPr="00A16A35">
        <w:rPr>
          <w:rFonts w:ascii="Times New Roman" w:hAnsi="Times New Roman"/>
          <w:b/>
          <w:sz w:val="24"/>
          <w:szCs w:val="24"/>
        </w:rPr>
        <w:t>.</w:t>
      </w:r>
      <w:r w:rsidR="007E03B5" w:rsidRPr="00195C2B">
        <w:rPr>
          <w:rFonts w:ascii="Times New Roman" w:hAnsi="Times New Roman"/>
          <w:b/>
          <w:sz w:val="24"/>
          <w:szCs w:val="24"/>
        </w:rPr>
        <w:t xml:space="preserve"> ICOS is shed by activated T cells:</w:t>
      </w:r>
      <w:r w:rsidR="007E03B5" w:rsidRPr="00195C2B">
        <w:rPr>
          <w:rFonts w:ascii="Times New Roman" w:hAnsi="Times New Roman"/>
          <w:sz w:val="24"/>
          <w:szCs w:val="24"/>
        </w:rPr>
        <w:t xml:space="preserve">  A million CD4 positive </w:t>
      </w:r>
      <w:proofErr w:type="spellStart"/>
      <w:r w:rsidR="007E03B5" w:rsidRPr="00195C2B">
        <w:rPr>
          <w:rFonts w:ascii="Times New Roman" w:hAnsi="Times New Roman"/>
          <w:sz w:val="24"/>
          <w:szCs w:val="24"/>
        </w:rPr>
        <w:t>splenocytes</w:t>
      </w:r>
      <w:proofErr w:type="spellEnd"/>
      <w:r w:rsidR="007E03B5" w:rsidRPr="00195C2B">
        <w:rPr>
          <w:rFonts w:ascii="Times New Roman" w:hAnsi="Times New Roman"/>
          <w:sz w:val="24"/>
          <w:szCs w:val="24"/>
        </w:rPr>
        <w:t xml:space="preserve"> were stimulated with CD3 + CD28 then (TGFβ</w:t>
      </w:r>
      <w:r w:rsidR="007E03B5">
        <w:rPr>
          <w:rFonts w:ascii="Times New Roman" w:hAnsi="Times New Roman"/>
          <w:sz w:val="24"/>
          <w:szCs w:val="24"/>
        </w:rPr>
        <w:t>,</w:t>
      </w:r>
      <w:r w:rsidR="007E03B5" w:rsidRPr="00195C2B">
        <w:rPr>
          <w:rFonts w:ascii="Times New Roman" w:hAnsi="Times New Roman"/>
          <w:sz w:val="24"/>
          <w:szCs w:val="24"/>
        </w:rPr>
        <w:t xml:space="preserve"> 2ng/mL+ IL-6</w:t>
      </w:r>
      <w:r w:rsidR="007E03B5">
        <w:rPr>
          <w:rFonts w:ascii="Times New Roman" w:hAnsi="Times New Roman"/>
          <w:sz w:val="24"/>
          <w:szCs w:val="24"/>
        </w:rPr>
        <w:t>,</w:t>
      </w:r>
      <w:r w:rsidR="007E03B5" w:rsidRPr="00195C2B">
        <w:rPr>
          <w:rFonts w:ascii="Times New Roman" w:hAnsi="Times New Roman"/>
          <w:sz w:val="24"/>
          <w:szCs w:val="24"/>
        </w:rPr>
        <w:t xml:space="preserve"> 20ng/mL) or TH1 (</w:t>
      </w:r>
      <w:proofErr w:type="spellStart"/>
      <w:r w:rsidR="007E03B5" w:rsidRPr="00195C2B">
        <w:rPr>
          <w:rFonts w:ascii="Times New Roman" w:hAnsi="Times New Roman"/>
          <w:sz w:val="24"/>
          <w:szCs w:val="24"/>
        </w:rPr>
        <w:t>IFNγ</w:t>
      </w:r>
      <w:proofErr w:type="spellEnd"/>
      <w:r w:rsidR="007E03B5">
        <w:rPr>
          <w:rFonts w:ascii="Times New Roman" w:hAnsi="Times New Roman"/>
          <w:sz w:val="24"/>
          <w:szCs w:val="24"/>
        </w:rPr>
        <w:t>,</w:t>
      </w:r>
      <w:r w:rsidR="007E03B5" w:rsidRPr="00195C2B">
        <w:rPr>
          <w:rFonts w:ascii="Times New Roman" w:hAnsi="Times New Roman"/>
          <w:sz w:val="24"/>
          <w:szCs w:val="24"/>
        </w:rPr>
        <w:t xml:space="preserve"> 10ng/mL) for 24 hr. Cell free supernatants were collected and concentrated using </w:t>
      </w:r>
      <w:proofErr w:type="spellStart"/>
      <w:r w:rsidR="007E03B5" w:rsidRPr="00195C2B">
        <w:rPr>
          <w:rFonts w:ascii="Times New Roman" w:hAnsi="Times New Roman"/>
          <w:sz w:val="24"/>
          <w:szCs w:val="24"/>
        </w:rPr>
        <w:t>Amicon</w:t>
      </w:r>
      <w:proofErr w:type="spellEnd"/>
      <w:r w:rsidR="007E03B5" w:rsidRPr="00195C2B">
        <w:rPr>
          <w:rFonts w:ascii="Times New Roman" w:hAnsi="Times New Roman"/>
          <w:sz w:val="24"/>
          <w:szCs w:val="24"/>
        </w:rPr>
        <w:t xml:space="preserve"> Ultra Centrifugal filters (Millipore, Billerica, MA). </w:t>
      </w:r>
      <w:r w:rsidR="007E03B5" w:rsidRPr="0019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Equal amounts of protein from each sample were separated on a 4-20% gradient SDS-polyacrylamide gel and transferred to a PVDF membrane (</w:t>
      </w:r>
      <w:proofErr w:type="spellStart"/>
      <w:r w:rsidR="007E03B5" w:rsidRPr="0019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Amersham</w:t>
      </w:r>
      <w:proofErr w:type="spellEnd"/>
      <w:r w:rsidR="007E03B5" w:rsidRPr="0019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/GE Healthcare, Pittsburgh, PA). PVDF membrane was probed with rabbit monoclonal ICOS (</w:t>
      </w:r>
      <w:proofErr w:type="spellStart"/>
      <w:r w:rsidR="007E03B5" w:rsidRPr="0019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Abcam</w:t>
      </w:r>
      <w:proofErr w:type="spellEnd"/>
      <w:r w:rsidR="007E03B5" w:rsidRPr="0019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C93711" w:rsidRDefault="00C937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93711" w:rsidRDefault="00C93711" w:rsidP="007E03B5">
      <w:pPr>
        <w:tabs>
          <w:tab w:val="left" w:pos="35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67025" cy="294569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33" cy="29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B5" w:rsidRPr="00B43727" w:rsidRDefault="00702453" w:rsidP="007E03B5">
      <w:pPr>
        <w:tabs>
          <w:tab w:val="left" w:pos="3580"/>
        </w:tabs>
        <w:spacing w:after="0"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Fig C</w:t>
      </w:r>
      <w:r w:rsidR="007E03B5" w:rsidRPr="00A16A35">
        <w:rPr>
          <w:rFonts w:ascii="Times New Roman" w:hAnsi="Times New Roman"/>
          <w:b/>
          <w:sz w:val="24"/>
          <w:szCs w:val="24"/>
        </w:rPr>
        <w:t>.</w:t>
      </w:r>
      <w:r w:rsidR="007E03B5">
        <w:rPr>
          <w:rFonts w:ascii="Times New Roman" w:hAnsi="Times New Roman"/>
          <w:b/>
          <w:sz w:val="24"/>
          <w:szCs w:val="24"/>
        </w:rPr>
        <w:t xml:space="preserve"> </w:t>
      </w:r>
      <w:r w:rsidR="007E03B5" w:rsidRPr="00B43727">
        <w:rPr>
          <w:rFonts w:ascii="Times New Roman" w:hAnsi="Times New Roman"/>
          <w:b/>
          <w:sz w:val="24"/>
          <w:szCs w:val="20"/>
        </w:rPr>
        <w:t xml:space="preserve">Periostin levels correlate on </w:t>
      </w:r>
      <w:proofErr w:type="spellStart"/>
      <w:r w:rsidR="007E03B5" w:rsidRPr="00B43727">
        <w:rPr>
          <w:rFonts w:ascii="Times New Roman" w:hAnsi="Times New Roman"/>
          <w:b/>
          <w:sz w:val="24"/>
          <w:szCs w:val="20"/>
        </w:rPr>
        <w:t>SOMAscan</w:t>
      </w:r>
      <w:proofErr w:type="spellEnd"/>
      <w:r w:rsidR="007E03B5" w:rsidRPr="00B43727">
        <w:rPr>
          <w:rFonts w:ascii="Times New Roman" w:hAnsi="Times New Roman"/>
          <w:b/>
          <w:sz w:val="24"/>
          <w:szCs w:val="20"/>
        </w:rPr>
        <w:t xml:space="preserve"> and ELISA:  </w:t>
      </w:r>
      <w:r w:rsidR="007E03B5">
        <w:rPr>
          <w:rFonts w:ascii="Times New Roman" w:hAnsi="Times New Roman"/>
          <w:sz w:val="24"/>
          <w:szCs w:val="20"/>
        </w:rPr>
        <w:t xml:space="preserve">The same plasma samples were run on a periostin ELISA developed by Abbot Pharmaceuticals and were compared to measures of periostin made by </w:t>
      </w:r>
      <w:proofErr w:type="spellStart"/>
      <w:r w:rsidR="007E03B5">
        <w:rPr>
          <w:rFonts w:ascii="Times New Roman" w:hAnsi="Times New Roman"/>
          <w:sz w:val="24"/>
          <w:szCs w:val="20"/>
        </w:rPr>
        <w:t>SOMAmer</w:t>
      </w:r>
      <w:proofErr w:type="spellEnd"/>
      <w:r w:rsidR="007E03B5">
        <w:rPr>
          <w:rFonts w:ascii="Times New Roman" w:hAnsi="Times New Roman"/>
          <w:sz w:val="24"/>
          <w:szCs w:val="20"/>
        </w:rPr>
        <w:t>.  The correlation was significant, Spearman r=0.44; p&lt;0.0001.</w:t>
      </w:r>
    </w:p>
    <w:p w:rsidR="00F35F57" w:rsidRDefault="00711016"/>
    <w:sectPr w:rsidR="00F3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3B55"/>
    <w:multiLevelType w:val="hybridMultilevel"/>
    <w:tmpl w:val="49B4D6C8"/>
    <w:lvl w:ilvl="0" w:tplc="2E62EA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5"/>
    <w:rsid w:val="000041AD"/>
    <w:rsid w:val="0025580F"/>
    <w:rsid w:val="005B5C64"/>
    <w:rsid w:val="006B298A"/>
    <w:rsid w:val="00702453"/>
    <w:rsid w:val="00711016"/>
    <w:rsid w:val="007E03B5"/>
    <w:rsid w:val="00885E51"/>
    <w:rsid w:val="00C93711"/>
    <w:rsid w:val="00D12E24"/>
    <w:rsid w:val="00E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11"/>
    <w:rPr>
      <w:rFonts w:ascii="Tahoma" w:eastAsia="Calibri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39"/>
    <w:rsid w:val="005B5C64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B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11"/>
    <w:rPr>
      <w:rFonts w:ascii="Tahoma" w:eastAsia="Calibri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39"/>
    <w:rsid w:val="005B5C64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B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Beth Moore</cp:lastModifiedBy>
  <cp:revision>2</cp:revision>
  <dcterms:created xsi:type="dcterms:W3CDTF">2016-07-20T17:07:00Z</dcterms:created>
  <dcterms:modified xsi:type="dcterms:W3CDTF">2016-07-20T17:07:00Z</dcterms:modified>
</cp:coreProperties>
</file>