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F3" w:rsidRPr="003D56BE" w:rsidRDefault="00963AF3" w:rsidP="00963AF3">
      <w:pPr>
        <w:spacing w:line="480" w:lineRule="auto"/>
        <w:jc w:val="both"/>
        <w:rPr>
          <w:sz w:val="24"/>
          <w:szCs w:val="24"/>
          <w:lang w:val="en-US"/>
        </w:rPr>
      </w:pPr>
      <w:proofErr w:type="gramStart"/>
      <w:r w:rsidRPr="003D56BE">
        <w:rPr>
          <w:b/>
          <w:sz w:val="24"/>
          <w:szCs w:val="24"/>
          <w:lang w:val="en-US"/>
        </w:rPr>
        <w:t>S1 Table.</w:t>
      </w:r>
      <w:proofErr w:type="gramEnd"/>
      <w:r w:rsidRPr="003D56BE">
        <w:rPr>
          <w:sz w:val="24"/>
          <w:szCs w:val="24"/>
          <w:lang w:val="en-US"/>
        </w:rPr>
        <w:t xml:space="preserve"> Contributions intended to be published within the framework of the BIOACID II long-term mesocosm study. Note that two studies </w:t>
      </w:r>
      <w:r w:rsidRPr="003D56BE">
        <w:rPr>
          <w:sz w:val="24"/>
          <w:szCs w:val="24"/>
          <w:lang w:val="en-US"/>
        </w:rPr>
        <w:fldChar w:fldCharType="begin" w:fldLock="1"/>
      </w:r>
      <w:r w:rsidRPr="003D56BE">
        <w:rPr>
          <w:sz w:val="24"/>
          <w:szCs w:val="24"/>
          <w:lang w:val="en-US"/>
        </w:rPr>
        <w:instrText>ADDIN CSL_CITATION { "citationItems" : [ { "id" : "ITEM-1", "itemData" : { "DOI" : "10.1098/rsif.2015.0056", "ISSN" : "1742-5662", "PMID" : "25833241", "abstract" : "Because of their large population sizes and rapid cell division rates, marine microbes have, or can generate, ample variation to fuel evolution over a few weeks or months, and subsequently have the potential to evolve in response to global change. Here we measure evolution in the marine diatom Skeletonema marinoi evolved in a natural plankton community in CO2-enriched mesocosms deployed in situ. Mesocosm enclosures are typically used to study how the species composition and biogeochemistry of marine communities respond to environmental shifts, but have not been used for experimental evolution to date. Using this approach, we detect a large evolutionary response to CO2 enrichment in a focal marine diatom, where population growth rate increased by 1.3-fold in high CO2-evolved lineages. This study opens an exciting new possibility of carrying out in situ evolution experiments to understand how marine microbial communities evolve in response to environmental change.", "author" : [ { "dropping-particle" : "", "family" : "Scheinin", "given" : "M", "non-dropping-particle" : "", "parse-names" : false, "suffix" : "" }, { "dropping-particle" : "", "family" : "Riebesell", "given" : "U", "non-dropping-particle" : "", "parse-names" : false, "suffix" : "" }, { "dropping-particle" : "", "family" : "Rynearson", "given" : "T A", "non-dropping-particle" : "", "parse-names" : false, "suffix" : "" }, { "dropping-particle" : "", "family" : "Lohbeck", "given" : "K T", "non-dropping-particle" : "", "parse-names" : false, "suffix" : "" }, { "dropping-particle" : "", "family" : "Collins", "given" : "S", "non-dropping-particle" : "", "parse-names" : false, "suffix" : "" } ], "container-title" : "Journal of the Royal Society, Interface / the Royal Society", "id" : "ITEM-1", "issued" : { "date-parts" : [ [ "2015" ] ] }, "page" : "1-5", "title" : "Experimental evolution gone wild.", "type" : "article-journal", "volume" : "12" }, "uris" : [ "http://www.mendeley.com/documents/?uuid=d867f173-ade0-47c1-b1ed-029ca0ca256f" ] }, { "id" : "ITEM-2", "itemData" : { "DOI" : "10.1126/sciadv.1500531", "ISSN" : "2375-2548", "author" : [ { "dropping-particle" : "", "family" : "Zark", "given" : "Maren", "non-dropping-particle" : "", "parse-names" : false, "suffix" : "" }, { "dropping-particle" : "", "family" : "Riebesell", "given" : "Ulf", "non-dropping-particle" : "", "parse-names" : false, "suffix" : "" }, { "dropping-particle" : "", "family" : "Dittmar", "given" : "Thorsten", "non-dropping-particle" : "", "parse-names" : false, "suffix" : "" } ], "container-title" : "Science Advances", "id" : "ITEM-2", "issued" : { "date-parts" : [ [ "2015" ] ] }, "page" : "e1500531", "title" : "Effects of ocean acidification on marine dissolved organic matter are not detectable over the succession of phytoplankton blooms", "type" : "article-journal", "volume" : "1" }, "uris" : [ "http://www.mendeley.com/documents/?uuid=e3c467d4-1bf8-404a-ac54-333210fef34f" ] } ], "mendeley" : { "formattedCitation" : "[16,32]", "plainTextFormattedCitation" : "[16,32]", "previouslyFormattedCitation" : "[16,32]" }, "properties" : { "noteIndex" : 0 }, "schema" : "https://github.com/citation-style-language/schema/raw/master/csl-citation.json" }</w:instrText>
      </w:r>
      <w:r w:rsidRPr="003D56BE">
        <w:rPr>
          <w:sz w:val="24"/>
          <w:szCs w:val="24"/>
          <w:lang w:val="en-US"/>
        </w:rPr>
        <w:fldChar w:fldCharType="separate"/>
      </w:r>
      <w:r w:rsidRPr="003D56BE">
        <w:rPr>
          <w:noProof/>
          <w:sz w:val="24"/>
          <w:szCs w:val="24"/>
          <w:lang w:val="en-US"/>
        </w:rPr>
        <w:t>[16,32]</w:t>
      </w:r>
      <w:r w:rsidRPr="003D56BE">
        <w:rPr>
          <w:sz w:val="24"/>
          <w:szCs w:val="24"/>
          <w:lang w:val="en-US"/>
        </w:rPr>
        <w:fldChar w:fldCharType="end"/>
      </w:r>
      <w:r w:rsidRPr="003D56BE">
        <w:rPr>
          <w:sz w:val="24"/>
          <w:szCs w:val="24"/>
          <w:lang w:val="en-US"/>
        </w:rPr>
        <w:t xml:space="preserve"> have already been published before initiating the PLOS collection.</w:t>
      </w:r>
    </w:p>
    <w:tbl>
      <w:tblPr>
        <w:tblW w:w="13720" w:type="dxa"/>
        <w:tblInd w:w="55" w:type="dxa"/>
        <w:tblCellMar>
          <w:left w:w="70" w:type="dxa"/>
          <w:right w:w="70" w:type="dxa"/>
        </w:tblCellMar>
        <w:tblLook w:val="04A0" w:firstRow="1" w:lastRow="0" w:firstColumn="1" w:lastColumn="0" w:noHBand="0" w:noVBand="1"/>
      </w:tblPr>
      <w:tblGrid>
        <w:gridCol w:w="6980"/>
        <w:gridCol w:w="3340"/>
        <w:gridCol w:w="1760"/>
        <w:gridCol w:w="1640"/>
      </w:tblGrid>
      <w:tr w:rsidR="00963AF3" w:rsidRPr="003D56BE" w:rsidTr="00EF047A">
        <w:trPr>
          <w:trHeight w:val="510"/>
        </w:trPr>
        <w:tc>
          <w:tcPr>
            <w:tcW w:w="6980" w:type="dxa"/>
            <w:tcBorders>
              <w:top w:val="single" w:sz="8" w:space="0" w:color="auto"/>
              <w:left w:val="single" w:sz="8" w:space="0" w:color="auto"/>
              <w:bottom w:val="single" w:sz="8" w:space="0" w:color="auto"/>
              <w:right w:val="single" w:sz="4" w:space="0" w:color="auto"/>
            </w:tcBorders>
            <w:shd w:val="clear" w:color="000000" w:fill="DCE6F1"/>
            <w:vAlign w:val="bottom"/>
            <w:hideMark/>
          </w:tcPr>
          <w:p w:rsidR="00963AF3" w:rsidRPr="003D56BE" w:rsidRDefault="00963AF3" w:rsidP="00EF047A">
            <w:pPr>
              <w:spacing w:after="0" w:line="240" w:lineRule="auto"/>
              <w:rPr>
                <w:rFonts w:ascii="Calibri" w:eastAsia="Times New Roman" w:hAnsi="Calibri" w:cs="Times New Roman"/>
                <w:b/>
                <w:bCs/>
                <w:color w:val="000000"/>
                <w:sz w:val="18"/>
                <w:szCs w:val="18"/>
                <w:lang w:val="en-US" w:eastAsia="de-DE"/>
              </w:rPr>
            </w:pPr>
            <w:r w:rsidRPr="003D56BE">
              <w:rPr>
                <w:rFonts w:ascii="Calibri" w:eastAsia="Times New Roman" w:hAnsi="Calibri" w:cs="Times New Roman"/>
                <w:b/>
                <w:bCs/>
                <w:color w:val="000000"/>
                <w:sz w:val="18"/>
                <w:szCs w:val="18"/>
                <w:lang w:val="en-US" w:eastAsia="de-DE"/>
              </w:rPr>
              <w:t>Preliminary title of the paper</w:t>
            </w:r>
          </w:p>
        </w:tc>
        <w:tc>
          <w:tcPr>
            <w:tcW w:w="3340" w:type="dxa"/>
            <w:tcBorders>
              <w:top w:val="single" w:sz="8" w:space="0" w:color="auto"/>
              <w:left w:val="nil"/>
              <w:bottom w:val="single" w:sz="8" w:space="0" w:color="auto"/>
              <w:right w:val="single" w:sz="4" w:space="0" w:color="auto"/>
            </w:tcBorders>
            <w:shd w:val="clear" w:color="000000" w:fill="DCE6F1"/>
            <w:vAlign w:val="bottom"/>
            <w:hideMark/>
          </w:tcPr>
          <w:p w:rsidR="00963AF3" w:rsidRPr="003D56BE" w:rsidRDefault="00963AF3" w:rsidP="00EF047A">
            <w:pPr>
              <w:spacing w:after="0" w:line="240" w:lineRule="auto"/>
              <w:rPr>
                <w:rFonts w:ascii="Calibri" w:eastAsia="Times New Roman" w:hAnsi="Calibri" w:cs="Times New Roman"/>
                <w:b/>
                <w:bCs/>
                <w:color w:val="000000"/>
                <w:sz w:val="18"/>
                <w:szCs w:val="18"/>
                <w:lang w:eastAsia="de-DE"/>
              </w:rPr>
            </w:pPr>
            <w:r w:rsidRPr="003D56BE">
              <w:rPr>
                <w:rFonts w:ascii="Calibri" w:eastAsia="Times New Roman" w:hAnsi="Calibri" w:cs="Times New Roman"/>
                <w:b/>
                <w:bCs/>
                <w:color w:val="000000"/>
                <w:sz w:val="18"/>
                <w:szCs w:val="18"/>
                <w:lang w:eastAsia="de-DE"/>
              </w:rPr>
              <w:t>Key words</w:t>
            </w:r>
          </w:p>
        </w:tc>
        <w:tc>
          <w:tcPr>
            <w:tcW w:w="1760" w:type="dxa"/>
            <w:tcBorders>
              <w:top w:val="single" w:sz="8" w:space="0" w:color="auto"/>
              <w:left w:val="nil"/>
              <w:bottom w:val="single" w:sz="8" w:space="0" w:color="auto"/>
              <w:right w:val="single" w:sz="4" w:space="0" w:color="auto"/>
            </w:tcBorders>
            <w:shd w:val="clear" w:color="000000" w:fill="DCE6F1"/>
            <w:vAlign w:val="bottom"/>
            <w:hideMark/>
          </w:tcPr>
          <w:p w:rsidR="00963AF3" w:rsidRPr="003D56BE" w:rsidRDefault="00963AF3" w:rsidP="00EF047A">
            <w:pPr>
              <w:spacing w:after="0" w:line="240" w:lineRule="auto"/>
              <w:rPr>
                <w:rFonts w:ascii="Calibri" w:eastAsia="Times New Roman" w:hAnsi="Calibri" w:cs="Times New Roman"/>
                <w:b/>
                <w:bCs/>
                <w:color w:val="000000"/>
                <w:sz w:val="18"/>
                <w:szCs w:val="18"/>
                <w:lang w:eastAsia="de-DE"/>
              </w:rPr>
            </w:pPr>
            <w:r w:rsidRPr="003D56BE">
              <w:rPr>
                <w:rFonts w:ascii="Calibri" w:eastAsia="Times New Roman" w:hAnsi="Calibri" w:cs="Times New Roman"/>
                <w:b/>
                <w:bCs/>
                <w:color w:val="000000"/>
                <w:sz w:val="18"/>
                <w:szCs w:val="18"/>
                <w:lang w:eastAsia="de-DE"/>
              </w:rPr>
              <w:t>Lead author</w:t>
            </w:r>
          </w:p>
        </w:tc>
        <w:tc>
          <w:tcPr>
            <w:tcW w:w="1640" w:type="dxa"/>
            <w:tcBorders>
              <w:top w:val="single" w:sz="8" w:space="0" w:color="auto"/>
              <w:left w:val="nil"/>
              <w:bottom w:val="single" w:sz="8" w:space="0" w:color="auto"/>
              <w:right w:val="single" w:sz="8" w:space="0" w:color="auto"/>
            </w:tcBorders>
            <w:shd w:val="clear" w:color="000000" w:fill="DCE6F1"/>
            <w:vAlign w:val="bottom"/>
            <w:hideMark/>
          </w:tcPr>
          <w:p w:rsidR="00963AF3" w:rsidRPr="003D56BE" w:rsidRDefault="00963AF3" w:rsidP="00EF047A">
            <w:pPr>
              <w:spacing w:after="0" w:line="240" w:lineRule="auto"/>
              <w:rPr>
                <w:rFonts w:ascii="Calibri" w:eastAsia="Times New Roman" w:hAnsi="Calibri" w:cs="Times New Roman"/>
                <w:b/>
                <w:bCs/>
                <w:color w:val="000000"/>
                <w:sz w:val="18"/>
                <w:szCs w:val="18"/>
                <w:lang w:eastAsia="de-DE"/>
              </w:rPr>
            </w:pPr>
            <w:r w:rsidRPr="003D56BE">
              <w:rPr>
                <w:rFonts w:ascii="Calibri" w:eastAsia="Times New Roman" w:hAnsi="Calibri" w:cs="Times New Roman"/>
                <w:b/>
                <w:bCs/>
                <w:color w:val="000000"/>
                <w:sz w:val="18"/>
                <w:szCs w:val="18"/>
                <w:lang w:eastAsia="de-DE"/>
              </w:rPr>
              <w:t>PLOS or another journal?</w:t>
            </w:r>
          </w:p>
        </w:tc>
      </w:tr>
      <w:tr w:rsidR="00963AF3" w:rsidRPr="003D56BE" w:rsidTr="00EF047A">
        <w:trPr>
          <w:trHeight w:val="495"/>
        </w:trPr>
        <w:tc>
          <w:tcPr>
            <w:tcW w:w="6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sz w:val="18"/>
                <w:szCs w:val="18"/>
                <w:lang w:val="en-US" w:eastAsia="de-DE"/>
              </w:rPr>
            </w:pPr>
            <w:r w:rsidRPr="003D56BE">
              <w:rPr>
                <w:rFonts w:ascii="Calibri" w:eastAsia="Times New Roman" w:hAnsi="Calibri" w:cs="Times New Roman"/>
                <w:sz w:val="18"/>
                <w:szCs w:val="18"/>
                <w:lang w:val="en-US" w:eastAsia="de-DE"/>
              </w:rPr>
              <w:t>The influence of ocean acidification on the formation of naturally produced halocarbons</w:t>
            </w:r>
          </w:p>
        </w:tc>
        <w:tc>
          <w:tcPr>
            <w:tcW w:w="3340" w:type="dxa"/>
            <w:tcBorders>
              <w:top w:val="single" w:sz="4" w:space="0" w:color="auto"/>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Ocean acidification, halocarbons, phytoplankton, KOSMOS</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Abrahamsson, K.</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73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 xml:space="preserve">Ocean Acidification effects on </w:t>
            </w:r>
            <w:proofErr w:type="spellStart"/>
            <w:r w:rsidRPr="003D56BE">
              <w:rPr>
                <w:rFonts w:ascii="Calibri" w:eastAsia="Times New Roman" w:hAnsi="Calibri" w:cs="Times New Roman"/>
                <w:color w:val="000000"/>
                <w:sz w:val="18"/>
                <w:szCs w:val="18"/>
                <w:lang w:val="en-US" w:eastAsia="de-DE"/>
              </w:rPr>
              <w:t>mesozooplankton</w:t>
            </w:r>
            <w:proofErr w:type="spellEnd"/>
            <w:r w:rsidRPr="003D56BE">
              <w:rPr>
                <w:rFonts w:ascii="Calibri" w:eastAsia="Times New Roman" w:hAnsi="Calibri" w:cs="Times New Roman"/>
                <w:color w:val="000000"/>
                <w:sz w:val="18"/>
                <w:szCs w:val="18"/>
                <w:lang w:val="en-US" w:eastAsia="de-DE"/>
              </w:rPr>
              <w:t xml:space="preserve"> community development: results from a long-term near-natural conditions experiment</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proofErr w:type="spellStart"/>
            <w:r w:rsidRPr="003D56BE">
              <w:rPr>
                <w:rFonts w:ascii="Calibri" w:eastAsia="Times New Roman" w:hAnsi="Calibri" w:cs="Times New Roman"/>
                <w:color w:val="000000"/>
                <w:sz w:val="18"/>
                <w:szCs w:val="18"/>
                <w:lang w:val="en-US" w:eastAsia="de-DE"/>
              </w:rPr>
              <w:t>mesozooplankton</w:t>
            </w:r>
            <w:proofErr w:type="spellEnd"/>
            <w:r w:rsidRPr="003D56BE">
              <w:rPr>
                <w:rFonts w:ascii="Calibri" w:eastAsia="Times New Roman" w:hAnsi="Calibri" w:cs="Times New Roman"/>
                <w:color w:val="000000"/>
                <w:sz w:val="18"/>
                <w:szCs w:val="18"/>
                <w:lang w:val="en-US" w:eastAsia="de-DE"/>
              </w:rPr>
              <w:t xml:space="preserve"> community, copepods, hydromedusae, </w:t>
            </w:r>
            <w:proofErr w:type="spellStart"/>
            <w:r w:rsidRPr="003D56BE">
              <w:rPr>
                <w:rFonts w:ascii="Calibri" w:eastAsia="Times New Roman" w:hAnsi="Calibri" w:cs="Times New Roman"/>
                <w:i/>
                <w:iCs/>
                <w:color w:val="000000"/>
                <w:sz w:val="18"/>
                <w:szCs w:val="18"/>
                <w:lang w:val="en-US" w:eastAsia="de-DE"/>
              </w:rPr>
              <w:t>Pseudocalanus</w:t>
            </w:r>
            <w:proofErr w:type="spellEnd"/>
            <w:r w:rsidRPr="003D56BE">
              <w:rPr>
                <w:rFonts w:ascii="Calibri" w:eastAsia="Times New Roman" w:hAnsi="Calibri" w:cs="Times New Roman"/>
                <w:color w:val="000000"/>
                <w:sz w:val="18"/>
                <w:szCs w:val="18"/>
                <w:lang w:val="en-US" w:eastAsia="de-DE"/>
              </w:rPr>
              <w:t xml:space="preserve"> sp. </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Algueró-Muñiz, M.</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49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 xml:space="preserve">Ocean acidification shows no detectable effect on swimming activity and body size in a common copepod </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Climate change, pH decrease, zooplankton, copepods</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Almén, A-K</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97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Influence of ocean acidification on phytoplankton succession in a coastal ecosystem</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 xml:space="preserve">phytoplankton succession, </w:t>
            </w:r>
            <w:proofErr w:type="spellStart"/>
            <w:r w:rsidRPr="003D56BE">
              <w:rPr>
                <w:rFonts w:ascii="Calibri" w:eastAsia="Times New Roman" w:hAnsi="Calibri" w:cs="Times New Roman"/>
                <w:color w:val="000000"/>
                <w:sz w:val="18"/>
                <w:szCs w:val="18"/>
                <w:lang w:val="en-US" w:eastAsia="de-DE"/>
              </w:rPr>
              <w:t>picoeukaryotes</w:t>
            </w:r>
            <w:proofErr w:type="spellEnd"/>
            <w:r w:rsidRPr="003D56BE">
              <w:rPr>
                <w:rFonts w:ascii="Calibri" w:eastAsia="Times New Roman" w:hAnsi="Calibri" w:cs="Times New Roman"/>
                <w:color w:val="000000"/>
                <w:sz w:val="18"/>
                <w:szCs w:val="18"/>
                <w:lang w:val="en-US" w:eastAsia="de-DE"/>
              </w:rPr>
              <w:t xml:space="preserve">, </w:t>
            </w:r>
            <w:proofErr w:type="spellStart"/>
            <w:r w:rsidRPr="003D56BE">
              <w:rPr>
                <w:rFonts w:ascii="Calibri" w:eastAsia="Times New Roman" w:hAnsi="Calibri" w:cs="Times New Roman"/>
                <w:color w:val="000000"/>
                <w:sz w:val="18"/>
                <w:szCs w:val="18"/>
                <w:lang w:val="en-US" w:eastAsia="de-DE"/>
              </w:rPr>
              <w:t>Nanophytoplankton</w:t>
            </w:r>
            <w:proofErr w:type="spellEnd"/>
            <w:r w:rsidRPr="003D56BE">
              <w:rPr>
                <w:rFonts w:ascii="Calibri" w:eastAsia="Times New Roman" w:hAnsi="Calibri" w:cs="Times New Roman"/>
                <w:color w:val="000000"/>
                <w:sz w:val="18"/>
                <w:szCs w:val="18"/>
                <w:lang w:val="en-US" w:eastAsia="de-DE"/>
              </w:rPr>
              <w:t xml:space="preserve">, </w:t>
            </w:r>
            <w:r w:rsidRPr="003D56BE">
              <w:rPr>
                <w:rFonts w:ascii="Calibri" w:eastAsia="Times New Roman" w:hAnsi="Calibri" w:cs="Times New Roman"/>
                <w:i/>
                <w:iCs/>
                <w:color w:val="000000"/>
                <w:sz w:val="18"/>
                <w:szCs w:val="18"/>
                <w:lang w:val="en-US" w:eastAsia="de-DE"/>
              </w:rPr>
              <w:t>Coscinodiscus</w:t>
            </w:r>
            <w:r w:rsidRPr="003D56BE">
              <w:rPr>
                <w:rFonts w:ascii="Calibri" w:eastAsia="Times New Roman" w:hAnsi="Calibri" w:cs="Times New Roman"/>
                <w:color w:val="000000"/>
                <w:sz w:val="18"/>
                <w:szCs w:val="18"/>
                <w:lang w:val="en-US" w:eastAsia="de-DE"/>
              </w:rPr>
              <w:t xml:space="preserve"> sp.,  autotroph to heterotroph ratio, </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Bach, L. T.</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510"/>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 xml:space="preserve">Abundance of the iron containing biomolecule, </w:t>
            </w:r>
            <w:proofErr w:type="spellStart"/>
            <w:r w:rsidRPr="003D56BE">
              <w:rPr>
                <w:rFonts w:ascii="Calibri" w:eastAsia="Times New Roman" w:hAnsi="Calibri" w:cs="Times New Roman"/>
                <w:color w:val="000000"/>
                <w:sz w:val="18"/>
                <w:szCs w:val="18"/>
                <w:lang w:val="en-US" w:eastAsia="de-DE"/>
              </w:rPr>
              <w:t>heme</w:t>
            </w:r>
            <w:proofErr w:type="spellEnd"/>
            <w:r w:rsidRPr="003D56BE">
              <w:rPr>
                <w:rFonts w:ascii="Calibri" w:eastAsia="Times New Roman" w:hAnsi="Calibri" w:cs="Times New Roman"/>
                <w:color w:val="000000"/>
                <w:sz w:val="18"/>
                <w:szCs w:val="18"/>
                <w:lang w:val="en-US" w:eastAsia="de-DE"/>
              </w:rPr>
              <w:t xml:space="preserve"> b, during the progression of a spring phytoplankton bloom in a mesocosm experiment.</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hemoprotein, iron, KOSMOS, ocean acidification, pCO</w:t>
            </w:r>
            <w:r w:rsidRPr="003D56BE">
              <w:rPr>
                <w:rFonts w:ascii="Calibri" w:eastAsia="Times New Roman" w:hAnsi="Calibri" w:cs="Times New Roman"/>
                <w:color w:val="000000"/>
                <w:sz w:val="18"/>
                <w:szCs w:val="18"/>
                <w:vertAlign w:val="subscript"/>
                <w:lang w:val="en-US" w:eastAsia="de-DE"/>
              </w:rPr>
              <w:t>2</w:t>
            </w:r>
            <w:r w:rsidRPr="003D56BE">
              <w:rPr>
                <w:rFonts w:ascii="Calibri" w:eastAsia="Times New Roman" w:hAnsi="Calibri" w:cs="Times New Roman"/>
                <w:color w:val="000000"/>
                <w:sz w:val="18"/>
                <w:szCs w:val="18"/>
                <w:lang w:val="en-US" w:eastAsia="de-DE"/>
              </w:rPr>
              <w:t xml:space="preserve">, </w:t>
            </w:r>
            <w:proofErr w:type="spellStart"/>
            <w:r w:rsidRPr="003D56BE">
              <w:rPr>
                <w:rFonts w:ascii="Calibri" w:eastAsia="Times New Roman" w:hAnsi="Calibri" w:cs="Times New Roman"/>
                <w:color w:val="000000"/>
                <w:sz w:val="18"/>
                <w:szCs w:val="18"/>
                <w:lang w:val="en-US" w:eastAsia="de-DE"/>
              </w:rPr>
              <w:t>protoporphyrin</w:t>
            </w:r>
            <w:proofErr w:type="spellEnd"/>
            <w:r w:rsidRPr="003D56BE">
              <w:rPr>
                <w:rFonts w:ascii="Calibri" w:eastAsia="Times New Roman" w:hAnsi="Calibri" w:cs="Times New Roman"/>
                <w:color w:val="000000"/>
                <w:sz w:val="18"/>
                <w:szCs w:val="18"/>
                <w:lang w:val="en-US" w:eastAsia="de-DE"/>
              </w:rPr>
              <w:t xml:space="preserve"> (IX)</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Bellworthy, J.</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97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Dynamics of carbon and nutrients during a natural winter-to-summer plankton succession at ambient and future CO2 concentrations</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Element budget, mass balance, plankton succession, spring bloom, pelagic mesocosms, carbon dioxide, ocean acidification</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Boxhammer, T.</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73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Vertical flux of marine particles during a natural winter-to-summer plankton succession in a mid-latitude coastal ecosystem.</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Vertical flux, sinking velocity, stoichiometry, plankton community structure</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Boxhammer, T.</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52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Elevated PCO</w:t>
            </w:r>
            <w:r w:rsidRPr="003D56BE">
              <w:rPr>
                <w:rFonts w:ascii="Calibri" w:eastAsia="Times New Roman" w:hAnsi="Calibri" w:cs="Times New Roman"/>
                <w:color w:val="000000"/>
                <w:sz w:val="18"/>
                <w:szCs w:val="18"/>
                <w:vertAlign w:val="subscript"/>
                <w:lang w:val="en-US" w:eastAsia="de-DE"/>
              </w:rPr>
              <w:t>2</w:t>
            </w:r>
            <w:r w:rsidRPr="003D56BE">
              <w:rPr>
                <w:rFonts w:ascii="Calibri" w:eastAsia="Times New Roman" w:hAnsi="Calibri" w:cs="Times New Roman"/>
                <w:color w:val="000000"/>
                <w:sz w:val="18"/>
                <w:szCs w:val="18"/>
                <w:lang w:val="en-US" w:eastAsia="de-DE"/>
              </w:rPr>
              <w:t xml:space="preserve"> and temperature affect survival, respiratory performance, and resource allocation during embryonic development of Atlantic cod </w:t>
            </w:r>
            <w:proofErr w:type="spellStart"/>
            <w:r w:rsidRPr="003D56BE">
              <w:rPr>
                <w:rFonts w:ascii="Calibri" w:eastAsia="Times New Roman" w:hAnsi="Calibri" w:cs="Times New Roman"/>
                <w:i/>
                <w:iCs/>
                <w:color w:val="000000"/>
                <w:sz w:val="18"/>
                <w:szCs w:val="18"/>
                <w:lang w:val="en-US" w:eastAsia="de-DE"/>
              </w:rPr>
              <w:t>Gadus</w:t>
            </w:r>
            <w:proofErr w:type="spellEnd"/>
            <w:r w:rsidRPr="003D56BE">
              <w:rPr>
                <w:rFonts w:ascii="Calibri" w:eastAsia="Times New Roman" w:hAnsi="Calibri" w:cs="Times New Roman"/>
                <w:i/>
                <w:iCs/>
                <w:color w:val="000000"/>
                <w:sz w:val="18"/>
                <w:szCs w:val="18"/>
                <w:lang w:val="en-US" w:eastAsia="de-DE"/>
              </w:rPr>
              <w:t xml:space="preserve"> </w:t>
            </w:r>
            <w:proofErr w:type="spellStart"/>
            <w:r w:rsidRPr="003D56BE">
              <w:rPr>
                <w:rFonts w:ascii="Calibri" w:eastAsia="Times New Roman" w:hAnsi="Calibri" w:cs="Times New Roman"/>
                <w:i/>
                <w:iCs/>
                <w:color w:val="000000"/>
                <w:sz w:val="18"/>
                <w:szCs w:val="18"/>
                <w:lang w:val="en-US" w:eastAsia="de-DE"/>
              </w:rPr>
              <w:t>morhua</w:t>
            </w:r>
            <w:proofErr w:type="spellEnd"/>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 </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Dahlke, F.</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another journal</w:t>
            </w:r>
          </w:p>
        </w:tc>
      </w:tr>
      <w:tr w:rsidR="00963AF3" w:rsidRPr="003D56BE" w:rsidTr="00EF047A">
        <w:trPr>
          <w:trHeight w:val="73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proofErr w:type="spellStart"/>
            <w:r w:rsidRPr="003D56BE">
              <w:rPr>
                <w:rFonts w:ascii="Calibri" w:eastAsia="Times New Roman" w:hAnsi="Calibri" w:cs="Times New Roman"/>
                <w:color w:val="000000"/>
                <w:sz w:val="18"/>
                <w:szCs w:val="18"/>
                <w:lang w:val="en-US" w:eastAsia="de-DE"/>
              </w:rPr>
              <w:t>Mechanististic</w:t>
            </w:r>
            <w:proofErr w:type="spellEnd"/>
            <w:r w:rsidRPr="003D56BE">
              <w:rPr>
                <w:rFonts w:ascii="Calibri" w:eastAsia="Times New Roman" w:hAnsi="Calibri" w:cs="Times New Roman"/>
                <w:color w:val="000000"/>
                <w:sz w:val="18"/>
                <w:szCs w:val="18"/>
                <w:lang w:val="en-US" w:eastAsia="de-DE"/>
              </w:rPr>
              <w:t xml:space="preserve"> physiological model based on laboratory-based experiments successfully predicts sea urchin larval response to ocean acidification in mesocosms</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Larval stages, sea urchins, physiology, model validation</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Dupont, S,</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49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sz w:val="18"/>
                <w:szCs w:val="18"/>
                <w:lang w:val="en-US" w:eastAsia="de-DE"/>
              </w:rPr>
            </w:pPr>
            <w:r w:rsidRPr="003D56BE">
              <w:rPr>
                <w:rFonts w:ascii="Calibri" w:eastAsia="Times New Roman" w:hAnsi="Calibri" w:cs="Times New Roman"/>
                <w:sz w:val="18"/>
                <w:szCs w:val="18"/>
                <w:lang w:val="en-US" w:eastAsia="de-DE"/>
              </w:rPr>
              <w:t>Impacts of ocean acidification on primary production in a coastal North Sea phytoplankton community</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Ocean acidification, phytoplankton community</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Eberlein, T.</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49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sz w:val="18"/>
                <w:szCs w:val="18"/>
                <w:lang w:val="en-US" w:eastAsia="de-DE"/>
              </w:rPr>
            </w:pPr>
            <w:r w:rsidRPr="003D56BE">
              <w:rPr>
                <w:rFonts w:ascii="Calibri" w:eastAsia="Times New Roman" w:hAnsi="Calibri" w:cs="Times New Roman"/>
                <w:sz w:val="18"/>
                <w:szCs w:val="18"/>
                <w:lang w:val="en-US" w:eastAsia="de-DE"/>
              </w:rPr>
              <w:lastRenderedPageBreak/>
              <w:t>Application of stable carbon isotopes on a long term mesocosm study for carbon cycle investigation</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carbon cycle, stable carbon isotope, phytoplankton, KOSMOS</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 xml:space="preserve">Esposito, M. </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97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 xml:space="preserve">Low CO2 sensitivity of </w:t>
            </w:r>
            <w:proofErr w:type="spellStart"/>
            <w:r w:rsidRPr="003D56BE">
              <w:rPr>
                <w:rFonts w:ascii="Calibri" w:eastAsia="Times New Roman" w:hAnsi="Calibri" w:cs="Times New Roman"/>
                <w:color w:val="000000"/>
                <w:sz w:val="18"/>
                <w:szCs w:val="18"/>
                <w:lang w:val="en-US" w:eastAsia="de-DE"/>
              </w:rPr>
              <w:t>microzooplankton</w:t>
            </w:r>
            <w:proofErr w:type="spellEnd"/>
            <w:r w:rsidRPr="003D56BE">
              <w:rPr>
                <w:rFonts w:ascii="Calibri" w:eastAsia="Times New Roman" w:hAnsi="Calibri" w:cs="Times New Roman"/>
                <w:color w:val="000000"/>
                <w:sz w:val="18"/>
                <w:szCs w:val="18"/>
                <w:lang w:val="en-US" w:eastAsia="de-DE"/>
              </w:rPr>
              <w:t xml:space="preserve"> communities in the </w:t>
            </w:r>
            <w:proofErr w:type="spellStart"/>
            <w:r w:rsidRPr="003D56BE">
              <w:rPr>
                <w:rFonts w:ascii="Calibri" w:eastAsia="Times New Roman" w:hAnsi="Calibri" w:cs="Times New Roman"/>
                <w:color w:val="000000"/>
                <w:sz w:val="18"/>
                <w:szCs w:val="18"/>
                <w:lang w:val="en-US" w:eastAsia="de-DE"/>
              </w:rPr>
              <w:t>Gullmar</w:t>
            </w:r>
            <w:proofErr w:type="spellEnd"/>
            <w:r w:rsidRPr="003D56BE">
              <w:rPr>
                <w:rFonts w:ascii="Calibri" w:eastAsia="Times New Roman" w:hAnsi="Calibri" w:cs="Times New Roman"/>
                <w:color w:val="000000"/>
                <w:sz w:val="18"/>
                <w:szCs w:val="18"/>
                <w:lang w:val="en-US" w:eastAsia="de-DE"/>
              </w:rPr>
              <w:t xml:space="preserve"> Fjord, Skagerrak: evidence from a long-term mesocosm study</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 xml:space="preserve">Ocean acidification, </w:t>
            </w:r>
            <w:proofErr w:type="spellStart"/>
            <w:r w:rsidRPr="003D56BE">
              <w:rPr>
                <w:rFonts w:ascii="Calibri" w:eastAsia="Times New Roman" w:hAnsi="Calibri" w:cs="Times New Roman"/>
                <w:color w:val="000000"/>
                <w:sz w:val="18"/>
                <w:szCs w:val="18"/>
                <w:lang w:val="en-US" w:eastAsia="de-DE"/>
              </w:rPr>
              <w:t>protozooplankton</w:t>
            </w:r>
            <w:proofErr w:type="spellEnd"/>
            <w:r w:rsidRPr="003D56BE">
              <w:rPr>
                <w:rFonts w:ascii="Calibri" w:eastAsia="Times New Roman" w:hAnsi="Calibri" w:cs="Times New Roman"/>
                <w:color w:val="000000"/>
                <w:sz w:val="18"/>
                <w:szCs w:val="18"/>
                <w:lang w:val="en-US" w:eastAsia="de-DE"/>
              </w:rPr>
              <w:t xml:space="preserve">, ciliates, dinoflagellates, phytoplankton, plankton interactions </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Horn, H. G.</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100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Effects of CO</w:t>
            </w:r>
            <w:r w:rsidRPr="003D56BE">
              <w:rPr>
                <w:rFonts w:ascii="Calibri" w:eastAsia="Times New Roman" w:hAnsi="Calibri" w:cs="Times New Roman"/>
                <w:color w:val="000000"/>
                <w:sz w:val="18"/>
                <w:szCs w:val="18"/>
                <w:vertAlign w:val="subscript"/>
                <w:lang w:val="en-US" w:eastAsia="de-DE"/>
              </w:rPr>
              <w:t>2</w:t>
            </w:r>
            <w:r w:rsidRPr="003D56BE">
              <w:rPr>
                <w:rFonts w:ascii="Calibri" w:eastAsia="Times New Roman" w:hAnsi="Calibri" w:cs="Times New Roman"/>
                <w:color w:val="000000"/>
                <w:sz w:val="18"/>
                <w:szCs w:val="18"/>
                <w:lang w:val="en-US" w:eastAsia="de-DE"/>
              </w:rPr>
              <w:t>-enrichment on bacteria-phytoplankton interactions during a winter-to-summer phytoplankton succession</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Ocean acidification, CO</w:t>
            </w:r>
            <w:r w:rsidRPr="003D56BE">
              <w:rPr>
                <w:rFonts w:ascii="Calibri" w:eastAsia="Times New Roman" w:hAnsi="Calibri" w:cs="Times New Roman"/>
                <w:color w:val="000000"/>
                <w:sz w:val="18"/>
                <w:szCs w:val="18"/>
                <w:vertAlign w:val="subscript"/>
                <w:lang w:val="en-US" w:eastAsia="de-DE"/>
              </w:rPr>
              <w:t>2</w:t>
            </w:r>
            <w:r w:rsidRPr="003D56BE">
              <w:rPr>
                <w:rFonts w:ascii="Calibri" w:eastAsia="Times New Roman" w:hAnsi="Calibri" w:cs="Times New Roman"/>
                <w:color w:val="000000"/>
                <w:sz w:val="18"/>
                <w:szCs w:val="18"/>
                <w:lang w:val="en-US" w:eastAsia="de-DE"/>
              </w:rPr>
              <w:t xml:space="preserve"> enrichment, Baltic Sea, KOSMOS mesocosm experiment, bacterial production, phytoplankton </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Hornick, T.</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76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Marine plankton communities show robustness under future ocean acidification conditions: Community barcoding results from a long-term mesocosm study in the North Sea</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CO</w:t>
            </w:r>
            <w:r w:rsidRPr="003D56BE">
              <w:rPr>
                <w:rFonts w:ascii="Calibri" w:eastAsia="Times New Roman" w:hAnsi="Calibri" w:cs="Times New Roman"/>
                <w:color w:val="000000"/>
                <w:sz w:val="18"/>
                <w:szCs w:val="18"/>
                <w:vertAlign w:val="subscript"/>
                <w:lang w:val="en-US" w:eastAsia="de-DE"/>
              </w:rPr>
              <w:t>2</w:t>
            </w:r>
            <w:r w:rsidRPr="003D56BE">
              <w:rPr>
                <w:rFonts w:ascii="Calibri" w:eastAsia="Times New Roman" w:hAnsi="Calibri" w:cs="Times New Roman"/>
                <w:color w:val="000000"/>
                <w:sz w:val="18"/>
                <w:szCs w:val="18"/>
                <w:lang w:val="en-US" w:eastAsia="de-DE"/>
              </w:rPr>
              <w:t xml:space="preserve">, community barcoding, </w:t>
            </w:r>
            <w:proofErr w:type="spellStart"/>
            <w:r w:rsidRPr="003D56BE">
              <w:rPr>
                <w:rFonts w:ascii="Calibri" w:eastAsia="Times New Roman" w:hAnsi="Calibri" w:cs="Times New Roman"/>
                <w:color w:val="000000"/>
                <w:sz w:val="18"/>
                <w:szCs w:val="18"/>
                <w:lang w:val="en-US" w:eastAsia="de-DE"/>
              </w:rPr>
              <w:t>metabarcoding</w:t>
            </w:r>
            <w:proofErr w:type="spellEnd"/>
            <w:r w:rsidRPr="003D56BE">
              <w:rPr>
                <w:rFonts w:ascii="Calibri" w:eastAsia="Times New Roman" w:hAnsi="Calibri" w:cs="Times New Roman"/>
                <w:color w:val="000000"/>
                <w:sz w:val="18"/>
                <w:szCs w:val="18"/>
                <w:lang w:val="en-US" w:eastAsia="de-DE"/>
              </w:rPr>
              <w:t>, NGS, ocean acidification, plankton</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Lange, J. A. F.</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49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The role of  the mitochondrial Complex I and Complex II in the thermal sensitivity of the embryos of Atlantic herring</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 </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Leo, E.</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not decided</w:t>
            </w:r>
          </w:p>
        </w:tc>
      </w:tr>
      <w:tr w:rsidR="00963AF3" w:rsidRPr="00D91E21" w:rsidTr="00EF047A">
        <w:trPr>
          <w:trHeight w:val="88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Experimental evolution gone wild</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proofErr w:type="spellStart"/>
            <w:r w:rsidRPr="003D56BE">
              <w:rPr>
                <w:rFonts w:ascii="Calibri" w:eastAsia="Times New Roman" w:hAnsi="Calibri" w:cs="Times New Roman"/>
                <w:i/>
                <w:iCs/>
                <w:color w:val="000000"/>
                <w:sz w:val="18"/>
                <w:szCs w:val="18"/>
                <w:lang w:val="en-US" w:eastAsia="de-DE"/>
              </w:rPr>
              <w:t>Skeletonema</w:t>
            </w:r>
            <w:proofErr w:type="spellEnd"/>
            <w:r w:rsidRPr="003D56BE">
              <w:rPr>
                <w:rFonts w:ascii="Calibri" w:eastAsia="Times New Roman" w:hAnsi="Calibri" w:cs="Times New Roman"/>
                <w:color w:val="000000"/>
                <w:sz w:val="18"/>
                <w:szCs w:val="18"/>
                <w:lang w:val="en-US" w:eastAsia="de-DE"/>
              </w:rPr>
              <w:t>, diatom evolution, in-situ mesocosms, carbon dioxide, ocean acidification, experimental evolution</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Scheinin, M.</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already published in Royal Society Interfaces</w:t>
            </w:r>
          </w:p>
        </w:tc>
      </w:tr>
      <w:tr w:rsidR="00963AF3" w:rsidRPr="003D56BE" w:rsidTr="00EF047A">
        <w:trPr>
          <w:trHeight w:val="49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Indirect effects of ocean acidification via the food chain on growth and survival of herring larvae in a mesocosm experiment</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Ocean acidification, herring larvae, predator prey</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Sswat, M.</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495"/>
        </w:trPr>
        <w:tc>
          <w:tcPr>
            <w:tcW w:w="6980" w:type="dxa"/>
            <w:tcBorders>
              <w:top w:val="nil"/>
              <w:left w:val="single" w:sz="4" w:space="0" w:color="auto"/>
              <w:bottom w:val="single" w:sz="4" w:space="0" w:color="auto"/>
              <w:right w:val="single" w:sz="4" w:space="0" w:color="auto"/>
            </w:tcBorders>
            <w:shd w:val="clear" w:color="auto" w:fill="auto"/>
            <w:vAlign w:val="center"/>
            <w:hideMark/>
          </w:tcPr>
          <w:p w:rsidR="00963AF3" w:rsidRPr="003D56BE" w:rsidRDefault="00963AF3" w:rsidP="00EF047A">
            <w:pPr>
              <w:spacing w:after="0" w:line="240" w:lineRule="auto"/>
              <w:rPr>
                <w:rFonts w:ascii="Calibri" w:eastAsia="Times New Roman" w:hAnsi="Calibri" w:cs="Times New Roman"/>
                <w:sz w:val="18"/>
                <w:szCs w:val="18"/>
                <w:lang w:val="en-US" w:eastAsia="de-DE"/>
              </w:rPr>
            </w:pPr>
            <w:r w:rsidRPr="003D56BE">
              <w:rPr>
                <w:rFonts w:ascii="Calibri" w:eastAsia="Times New Roman" w:hAnsi="Calibri" w:cs="Times New Roman"/>
                <w:sz w:val="18"/>
                <w:szCs w:val="18"/>
                <w:lang w:val="en-US" w:eastAsia="de-DE"/>
              </w:rPr>
              <w:t xml:space="preserve">Performance and survival of larval Atlantic herring, </w:t>
            </w:r>
            <w:proofErr w:type="spellStart"/>
            <w:r w:rsidRPr="003D56BE">
              <w:rPr>
                <w:rFonts w:ascii="Calibri" w:eastAsia="Times New Roman" w:hAnsi="Calibri" w:cs="Times New Roman"/>
                <w:i/>
                <w:iCs/>
                <w:sz w:val="18"/>
                <w:szCs w:val="18"/>
                <w:lang w:val="en-US" w:eastAsia="de-DE"/>
              </w:rPr>
              <w:t>Clupea</w:t>
            </w:r>
            <w:proofErr w:type="spellEnd"/>
            <w:r w:rsidRPr="003D56BE">
              <w:rPr>
                <w:rFonts w:ascii="Calibri" w:eastAsia="Times New Roman" w:hAnsi="Calibri" w:cs="Times New Roman"/>
                <w:i/>
                <w:iCs/>
                <w:sz w:val="18"/>
                <w:szCs w:val="18"/>
                <w:lang w:val="en-US" w:eastAsia="de-DE"/>
              </w:rPr>
              <w:t xml:space="preserve"> </w:t>
            </w:r>
            <w:proofErr w:type="spellStart"/>
            <w:r w:rsidRPr="003D56BE">
              <w:rPr>
                <w:rFonts w:ascii="Calibri" w:eastAsia="Times New Roman" w:hAnsi="Calibri" w:cs="Times New Roman"/>
                <w:i/>
                <w:iCs/>
                <w:sz w:val="18"/>
                <w:szCs w:val="18"/>
                <w:lang w:val="en-US" w:eastAsia="de-DE"/>
              </w:rPr>
              <w:t>harengus</w:t>
            </w:r>
            <w:proofErr w:type="spellEnd"/>
            <w:r w:rsidRPr="003D56BE">
              <w:rPr>
                <w:rFonts w:ascii="Calibri" w:eastAsia="Times New Roman" w:hAnsi="Calibri" w:cs="Times New Roman"/>
                <w:sz w:val="18"/>
                <w:szCs w:val="18"/>
                <w:lang w:val="en-US" w:eastAsia="de-DE"/>
              </w:rPr>
              <w:t>, under the combined effects of elevated temperatures and ocean acidification</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Ocean acidification, temperature, herring larvae, low food condition</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Sswat, M.</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97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sz w:val="18"/>
                <w:szCs w:val="18"/>
                <w:lang w:val="en-US" w:eastAsia="de-DE"/>
              </w:rPr>
            </w:pPr>
            <w:r w:rsidRPr="003D56BE">
              <w:rPr>
                <w:rFonts w:ascii="Calibri" w:eastAsia="Times New Roman" w:hAnsi="Calibri" w:cs="Times New Roman"/>
                <w:sz w:val="18"/>
                <w:szCs w:val="18"/>
                <w:lang w:val="en-US" w:eastAsia="de-DE"/>
              </w:rPr>
              <w:t>Structural and functional responses of marine bacterial communities to ocean acidification</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 xml:space="preserve">Ocean acidification, </w:t>
            </w:r>
            <w:r w:rsidRPr="003D56BE">
              <w:rPr>
                <w:rFonts w:ascii="Calibri" w:eastAsia="Times New Roman" w:hAnsi="Calibri" w:cs="Times New Roman"/>
                <w:i/>
                <w:iCs/>
                <w:color w:val="000000"/>
                <w:sz w:val="18"/>
                <w:szCs w:val="18"/>
                <w:lang w:val="en-US" w:eastAsia="de-DE"/>
              </w:rPr>
              <w:t>Vibrio</w:t>
            </w:r>
            <w:r w:rsidRPr="003D56BE">
              <w:rPr>
                <w:rFonts w:ascii="Calibri" w:eastAsia="Times New Roman" w:hAnsi="Calibri" w:cs="Times New Roman"/>
                <w:color w:val="000000"/>
                <w:sz w:val="18"/>
                <w:szCs w:val="18"/>
                <w:lang w:val="en-US" w:eastAsia="de-DE"/>
              </w:rPr>
              <w:t>, phytoplankton coupling, spring bloom, mesocosm, cultures, quantitative PCR, Sweden, BIOACID, KOSMOS 2013</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Stenegren, M.</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960"/>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 xml:space="preserve">Ocean Acidification effects on </w:t>
            </w:r>
            <w:proofErr w:type="spellStart"/>
            <w:r w:rsidRPr="003D56BE">
              <w:rPr>
                <w:rFonts w:ascii="Calibri" w:eastAsia="Times New Roman" w:hAnsi="Calibri" w:cs="Times New Roman"/>
                <w:color w:val="000000"/>
                <w:sz w:val="18"/>
                <w:szCs w:val="18"/>
                <w:lang w:val="en-US" w:eastAsia="de-DE"/>
              </w:rPr>
              <w:t>mesozooplankton</w:t>
            </w:r>
            <w:proofErr w:type="spellEnd"/>
            <w:r w:rsidRPr="003D56BE">
              <w:rPr>
                <w:rFonts w:ascii="Calibri" w:eastAsia="Times New Roman" w:hAnsi="Calibri" w:cs="Times New Roman"/>
                <w:color w:val="000000"/>
                <w:sz w:val="18"/>
                <w:szCs w:val="18"/>
                <w:lang w:val="en-US" w:eastAsia="de-DE"/>
              </w:rPr>
              <w:t xml:space="preserve"> community development: results from a long-term near-natural conditions experiment</w:t>
            </w:r>
          </w:p>
        </w:tc>
        <w:tc>
          <w:tcPr>
            <w:tcW w:w="3340" w:type="dxa"/>
            <w:tcBorders>
              <w:top w:val="nil"/>
              <w:left w:val="nil"/>
              <w:bottom w:val="single" w:sz="4" w:space="0" w:color="auto"/>
              <w:right w:val="single" w:sz="4" w:space="0" w:color="auto"/>
            </w:tcBorders>
            <w:shd w:val="clear" w:color="auto" w:fill="auto"/>
            <w:vAlign w:val="center"/>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Ocean acidification, bacterial community, DGGE, bacterial abundance, copper resistance, antibiotic resistance.</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Svensson, M</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720"/>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Characterization of size structure and food-web composition during a winter-to-summer plankton succession using a zooplankton imaging system</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Plankton imaging, particle size spectrum, biomass composition, food web structure</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Taucher, J.</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73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lastRenderedPageBreak/>
              <w:t>Effect of ocean acidification on nitrogen cycling in a mesocosm study</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Ocean acidification, nitrate uptake, new production, DON, recycled production</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Wannicke, N.</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49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 xml:space="preserve">Influence of ocean acidification on the </w:t>
            </w:r>
            <w:proofErr w:type="spellStart"/>
            <w:r w:rsidRPr="003D56BE">
              <w:rPr>
                <w:rFonts w:ascii="Calibri" w:eastAsia="Times New Roman" w:hAnsi="Calibri" w:cs="Times New Roman"/>
                <w:color w:val="000000"/>
                <w:sz w:val="18"/>
                <w:szCs w:val="18"/>
                <w:lang w:val="en-US" w:eastAsia="de-DE"/>
              </w:rPr>
              <w:t>occurance</w:t>
            </w:r>
            <w:proofErr w:type="spellEnd"/>
            <w:r w:rsidRPr="003D56BE">
              <w:rPr>
                <w:rFonts w:ascii="Calibri" w:eastAsia="Times New Roman" w:hAnsi="Calibri" w:cs="Times New Roman"/>
                <w:color w:val="000000"/>
                <w:sz w:val="18"/>
                <w:szCs w:val="18"/>
                <w:lang w:val="en-US" w:eastAsia="de-DE"/>
              </w:rPr>
              <w:t xml:space="preserve"> of </w:t>
            </w:r>
            <w:proofErr w:type="spellStart"/>
            <w:r w:rsidRPr="003D56BE">
              <w:rPr>
                <w:rFonts w:ascii="Calibri" w:eastAsia="Times New Roman" w:hAnsi="Calibri" w:cs="Times New Roman"/>
                <w:color w:val="000000"/>
                <w:sz w:val="18"/>
                <w:szCs w:val="18"/>
                <w:lang w:val="en-US" w:eastAsia="de-DE"/>
              </w:rPr>
              <w:t>pycotoxins</w:t>
            </w:r>
            <w:proofErr w:type="spellEnd"/>
            <w:r w:rsidRPr="003D56BE">
              <w:rPr>
                <w:rFonts w:ascii="Calibri" w:eastAsia="Times New Roman" w:hAnsi="Calibri" w:cs="Times New Roman"/>
                <w:color w:val="000000"/>
                <w:sz w:val="18"/>
                <w:szCs w:val="18"/>
                <w:lang w:val="en-US" w:eastAsia="de-DE"/>
              </w:rPr>
              <w:t xml:space="preserve"> in the </w:t>
            </w:r>
            <w:proofErr w:type="spellStart"/>
            <w:r w:rsidRPr="003D56BE">
              <w:rPr>
                <w:rFonts w:ascii="Calibri" w:eastAsia="Times New Roman" w:hAnsi="Calibri" w:cs="Times New Roman"/>
                <w:color w:val="000000"/>
                <w:sz w:val="18"/>
                <w:szCs w:val="18"/>
                <w:lang w:val="en-US" w:eastAsia="de-DE"/>
              </w:rPr>
              <w:t>Gullmar</w:t>
            </w:r>
            <w:proofErr w:type="spellEnd"/>
            <w:r w:rsidRPr="003D56BE">
              <w:rPr>
                <w:rFonts w:ascii="Calibri" w:eastAsia="Times New Roman" w:hAnsi="Calibri" w:cs="Times New Roman"/>
                <w:color w:val="000000"/>
                <w:sz w:val="18"/>
                <w:szCs w:val="18"/>
                <w:lang w:val="en-US" w:eastAsia="de-DE"/>
              </w:rPr>
              <w:t xml:space="preserve"> Fjord.</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 xml:space="preserve">Ocean acidification, harmful algae, </w:t>
            </w:r>
            <w:proofErr w:type="spellStart"/>
            <w:r w:rsidRPr="003D56BE">
              <w:rPr>
                <w:rFonts w:ascii="Calibri" w:eastAsia="Times New Roman" w:hAnsi="Calibri" w:cs="Times New Roman"/>
                <w:color w:val="000000"/>
                <w:sz w:val="18"/>
                <w:szCs w:val="18"/>
                <w:lang w:val="en-US" w:eastAsia="de-DE"/>
              </w:rPr>
              <w:t>phycotoxins</w:t>
            </w:r>
            <w:proofErr w:type="spellEnd"/>
            <w:r w:rsidRPr="003D56BE">
              <w:rPr>
                <w:rFonts w:ascii="Calibri" w:eastAsia="Times New Roman" w:hAnsi="Calibri" w:cs="Times New Roman"/>
                <w:color w:val="000000"/>
                <w:sz w:val="18"/>
                <w:szCs w:val="18"/>
                <w:lang w:val="en-US" w:eastAsia="de-DE"/>
              </w:rPr>
              <w:t xml:space="preserve">, </w:t>
            </w:r>
            <w:proofErr w:type="spellStart"/>
            <w:r w:rsidRPr="003D56BE">
              <w:rPr>
                <w:rFonts w:ascii="Calibri" w:eastAsia="Times New Roman" w:hAnsi="Calibri" w:cs="Times New Roman"/>
                <w:color w:val="000000"/>
                <w:sz w:val="18"/>
                <w:szCs w:val="18"/>
                <w:lang w:val="en-US" w:eastAsia="de-DE"/>
              </w:rPr>
              <w:t>domoic</w:t>
            </w:r>
            <w:proofErr w:type="spellEnd"/>
            <w:r w:rsidRPr="003D56BE">
              <w:rPr>
                <w:rFonts w:ascii="Calibri" w:eastAsia="Times New Roman" w:hAnsi="Calibri" w:cs="Times New Roman"/>
                <w:color w:val="000000"/>
                <w:sz w:val="18"/>
                <w:szCs w:val="18"/>
                <w:lang w:val="en-US" w:eastAsia="de-DE"/>
              </w:rPr>
              <w:t xml:space="preserve"> acid</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Wohlrab, S.</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3D56BE" w:rsidTr="00EF047A">
        <w:trPr>
          <w:trHeight w:val="73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sz w:val="18"/>
                <w:szCs w:val="18"/>
                <w:lang w:val="en-US" w:eastAsia="de-DE"/>
              </w:rPr>
            </w:pPr>
            <w:r w:rsidRPr="003D56BE">
              <w:rPr>
                <w:rFonts w:ascii="Calibri" w:eastAsia="Times New Roman" w:hAnsi="Calibri" w:cs="Times New Roman"/>
                <w:sz w:val="18"/>
                <w:szCs w:val="18"/>
                <w:lang w:val="en-US" w:eastAsia="de-DE"/>
              </w:rPr>
              <w:t xml:space="preserve">Eukaryotic </w:t>
            </w:r>
            <w:proofErr w:type="spellStart"/>
            <w:r w:rsidRPr="003D56BE">
              <w:rPr>
                <w:rFonts w:ascii="Calibri" w:eastAsia="Times New Roman" w:hAnsi="Calibri" w:cs="Times New Roman"/>
                <w:sz w:val="18"/>
                <w:szCs w:val="18"/>
                <w:lang w:val="en-US" w:eastAsia="de-DE"/>
              </w:rPr>
              <w:t>nano</w:t>
            </w:r>
            <w:proofErr w:type="spellEnd"/>
            <w:r w:rsidRPr="003D56BE">
              <w:rPr>
                <w:rFonts w:ascii="Calibri" w:eastAsia="Times New Roman" w:hAnsi="Calibri" w:cs="Times New Roman"/>
                <w:sz w:val="18"/>
                <w:szCs w:val="18"/>
                <w:lang w:val="en-US" w:eastAsia="de-DE"/>
              </w:rPr>
              <w:t xml:space="preserve">- and picoplankton diversity in a </w:t>
            </w:r>
            <w:proofErr w:type="spellStart"/>
            <w:r w:rsidRPr="003D56BE">
              <w:rPr>
                <w:rFonts w:ascii="Calibri" w:eastAsia="Times New Roman" w:hAnsi="Calibri" w:cs="Times New Roman"/>
                <w:sz w:val="18"/>
                <w:szCs w:val="18"/>
                <w:lang w:val="en-US" w:eastAsia="de-DE"/>
              </w:rPr>
              <w:t>mesocom</w:t>
            </w:r>
            <w:proofErr w:type="spellEnd"/>
            <w:r w:rsidRPr="003D56BE">
              <w:rPr>
                <w:rFonts w:ascii="Calibri" w:eastAsia="Times New Roman" w:hAnsi="Calibri" w:cs="Times New Roman"/>
                <w:sz w:val="18"/>
                <w:szCs w:val="18"/>
                <w:lang w:val="en-US" w:eastAsia="de-DE"/>
              </w:rPr>
              <w:t xml:space="preserve"> experiment.</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 xml:space="preserve">Ocean </w:t>
            </w:r>
            <w:proofErr w:type="spellStart"/>
            <w:r w:rsidRPr="003D56BE">
              <w:rPr>
                <w:rFonts w:ascii="Calibri" w:eastAsia="Times New Roman" w:hAnsi="Calibri" w:cs="Times New Roman"/>
                <w:color w:val="000000"/>
                <w:sz w:val="18"/>
                <w:szCs w:val="18"/>
                <w:lang w:val="en-US" w:eastAsia="de-DE"/>
              </w:rPr>
              <w:t>acidifiaction</w:t>
            </w:r>
            <w:proofErr w:type="spellEnd"/>
            <w:r w:rsidRPr="003D56BE">
              <w:rPr>
                <w:rFonts w:ascii="Calibri" w:eastAsia="Times New Roman" w:hAnsi="Calibri" w:cs="Times New Roman"/>
                <w:color w:val="000000"/>
                <w:sz w:val="18"/>
                <w:szCs w:val="18"/>
                <w:lang w:val="en-US" w:eastAsia="de-DE"/>
              </w:rPr>
              <w:t xml:space="preserve">, </w:t>
            </w:r>
            <w:proofErr w:type="spellStart"/>
            <w:r w:rsidRPr="003D56BE">
              <w:rPr>
                <w:rFonts w:ascii="Calibri" w:eastAsia="Times New Roman" w:hAnsi="Calibri" w:cs="Times New Roman"/>
                <w:color w:val="000000"/>
                <w:sz w:val="18"/>
                <w:szCs w:val="18"/>
                <w:lang w:val="en-US" w:eastAsia="de-DE"/>
              </w:rPr>
              <w:t>nanoplankton</w:t>
            </w:r>
            <w:proofErr w:type="spellEnd"/>
            <w:r w:rsidRPr="003D56BE">
              <w:rPr>
                <w:rFonts w:ascii="Calibri" w:eastAsia="Times New Roman" w:hAnsi="Calibri" w:cs="Times New Roman"/>
                <w:color w:val="000000"/>
                <w:sz w:val="18"/>
                <w:szCs w:val="18"/>
                <w:lang w:val="en-US" w:eastAsia="de-DE"/>
              </w:rPr>
              <w:t xml:space="preserve"> picoplankton, plankton community composition, DNA barcoding</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Wohlrab, S.</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r w:rsidR="00963AF3" w:rsidRPr="00D91E21" w:rsidTr="00EF047A">
        <w:trPr>
          <w:trHeight w:val="73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Effects of ocean acidification on marine dissolved organic matter are not detectable over the succession of phytoplankton blooms</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Dissolved organic matter biogeochemistry, plankton succession, ocean acidification</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Zark, M.</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already published in Science Advances</w:t>
            </w:r>
          </w:p>
        </w:tc>
      </w:tr>
      <w:tr w:rsidR="00963AF3" w:rsidRPr="003D56BE" w:rsidTr="00EF047A">
        <w:trPr>
          <w:trHeight w:val="735"/>
        </w:trPr>
        <w:tc>
          <w:tcPr>
            <w:tcW w:w="6980" w:type="dxa"/>
            <w:tcBorders>
              <w:top w:val="nil"/>
              <w:left w:val="single" w:sz="4" w:space="0" w:color="auto"/>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Linking microbes to molecules</w:t>
            </w:r>
          </w:p>
        </w:tc>
        <w:tc>
          <w:tcPr>
            <w:tcW w:w="33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val="en-US" w:eastAsia="de-DE"/>
              </w:rPr>
            </w:pPr>
            <w:r w:rsidRPr="003D56BE">
              <w:rPr>
                <w:rFonts w:ascii="Calibri" w:eastAsia="Times New Roman" w:hAnsi="Calibri" w:cs="Times New Roman"/>
                <w:color w:val="000000"/>
                <w:sz w:val="18"/>
                <w:szCs w:val="18"/>
                <w:lang w:val="en-US" w:eastAsia="de-DE"/>
              </w:rPr>
              <w:t>DOM dynamics, FT-ICR-MS, bacterial community, structure-function relationships</w:t>
            </w:r>
          </w:p>
        </w:tc>
        <w:tc>
          <w:tcPr>
            <w:tcW w:w="176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Zark, M.</w:t>
            </w:r>
          </w:p>
        </w:tc>
        <w:tc>
          <w:tcPr>
            <w:tcW w:w="1640" w:type="dxa"/>
            <w:tcBorders>
              <w:top w:val="nil"/>
              <w:left w:val="nil"/>
              <w:bottom w:val="single" w:sz="4" w:space="0" w:color="auto"/>
              <w:right w:val="single" w:sz="4" w:space="0" w:color="auto"/>
            </w:tcBorders>
            <w:shd w:val="clear" w:color="auto" w:fill="auto"/>
            <w:vAlign w:val="bottom"/>
            <w:hideMark/>
          </w:tcPr>
          <w:p w:rsidR="00963AF3" w:rsidRPr="003D56BE" w:rsidRDefault="00963AF3" w:rsidP="00EF047A">
            <w:pPr>
              <w:spacing w:after="0" w:line="240" w:lineRule="auto"/>
              <w:rPr>
                <w:rFonts w:ascii="Calibri" w:eastAsia="Times New Roman" w:hAnsi="Calibri" w:cs="Times New Roman"/>
                <w:color w:val="000000"/>
                <w:sz w:val="18"/>
                <w:szCs w:val="18"/>
                <w:lang w:eastAsia="de-DE"/>
              </w:rPr>
            </w:pPr>
            <w:r w:rsidRPr="003D56BE">
              <w:rPr>
                <w:rFonts w:ascii="Calibri" w:eastAsia="Times New Roman" w:hAnsi="Calibri" w:cs="Times New Roman"/>
                <w:color w:val="000000"/>
                <w:sz w:val="18"/>
                <w:szCs w:val="18"/>
                <w:lang w:eastAsia="de-DE"/>
              </w:rPr>
              <w:t>PLOS</w:t>
            </w:r>
          </w:p>
        </w:tc>
      </w:tr>
    </w:tbl>
    <w:p w:rsidR="00963AF3" w:rsidRPr="003D56BE" w:rsidRDefault="00963AF3" w:rsidP="00963AF3">
      <w:pPr>
        <w:spacing w:line="480" w:lineRule="auto"/>
        <w:jc w:val="both"/>
        <w:rPr>
          <w:sz w:val="24"/>
          <w:szCs w:val="24"/>
          <w:lang w:val="en-US"/>
        </w:rPr>
      </w:pPr>
    </w:p>
    <w:p w:rsidR="000C78DC" w:rsidRDefault="00963AF3">
      <w:bookmarkStart w:id="0" w:name="_GoBack"/>
      <w:bookmarkEnd w:id="0"/>
    </w:p>
    <w:sectPr w:rsidR="000C78DC" w:rsidSect="00963AF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F3"/>
    <w:rsid w:val="000444D8"/>
    <w:rsid w:val="008B5783"/>
    <w:rsid w:val="00963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 Lennart</dc:creator>
  <cp:lastModifiedBy>Bach, Lennart</cp:lastModifiedBy>
  <cp:revision>1</cp:revision>
  <dcterms:created xsi:type="dcterms:W3CDTF">2016-06-30T07:33:00Z</dcterms:created>
  <dcterms:modified xsi:type="dcterms:W3CDTF">2016-06-30T07:34:00Z</dcterms:modified>
</cp:coreProperties>
</file>