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4A" w:rsidRPr="00E10C0B" w:rsidRDefault="00D4064A" w:rsidP="00D4064A">
      <w:pPr>
        <w:rPr>
          <w:rFonts w:ascii="Arial" w:hAnsi="Arial" w:cs="Arial"/>
          <w:b/>
          <w:sz w:val="18"/>
          <w:szCs w:val="18"/>
        </w:rPr>
      </w:pPr>
      <w:r>
        <w:rPr>
          <w:rFonts w:ascii="Arial" w:hAnsi="Arial" w:cs="Arial"/>
          <w:b/>
          <w:sz w:val="18"/>
          <w:szCs w:val="18"/>
        </w:rPr>
        <w:t>S8 Table</w:t>
      </w:r>
      <w:r w:rsidRPr="00E10C0B">
        <w:rPr>
          <w:rFonts w:ascii="Arial" w:hAnsi="Arial" w:cs="Arial"/>
          <w:b/>
          <w:sz w:val="18"/>
          <w:szCs w:val="18"/>
        </w:rPr>
        <w:t xml:space="preserve">: Estimation and characteristics of the IPWs </w:t>
      </w:r>
    </w:p>
    <w:p w:rsidR="00D4064A" w:rsidRPr="00EC39AC" w:rsidRDefault="00D4064A" w:rsidP="00D4064A">
      <w:pPr>
        <w:rPr>
          <w:rFonts w:ascii="Arial" w:hAnsi="Arial" w:cs="Arial"/>
          <w:sz w:val="18"/>
          <w:szCs w:val="18"/>
        </w:rPr>
      </w:pPr>
    </w:p>
    <w:tbl>
      <w:tblPr>
        <w:tblStyle w:val="TableGrid"/>
        <w:tblW w:w="9320" w:type="dxa"/>
        <w:tblLook w:val="04A0" w:firstRow="1" w:lastRow="0" w:firstColumn="1" w:lastColumn="0" w:noHBand="0" w:noVBand="1"/>
      </w:tblPr>
      <w:tblGrid>
        <w:gridCol w:w="4698"/>
        <w:gridCol w:w="2430"/>
        <w:gridCol w:w="2192"/>
      </w:tblGrid>
      <w:tr w:rsidR="00D4064A" w:rsidRPr="00235FB2" w:rsidTr="00C16F56">
        <w:trPr>
          <w:trHeight w:val="287"/>
        </w:trPr>
        <w:tc>
          <w:tcPr>
            <w:tcW w:w="4698" w:type="dxa"/>
          </w:tcPr>
          <w:p w:rsidR="00D4064A" w:rsidRPr="00C76AF6" w:rsidRDefault="00D4064A" w:rsidP="00C16F56">
            <w:pPr>
              <w:rPr>
                <w:rFonts w:ascii="Times New Roman" w:hAnsi="Times New Roman" w:cs="Times New Roman"/>
                <w:b/>
                <w:sz w:val="18"/>
                <w:szCs w:val="18"/>
              </w:rPr>
            </w:pPr>
          </w:p>
        </w:tc>
        <w:tc>
          <w:tcPr>
            <w:tcW w:w="4622" w:type="dxa"/>
            <w:gridSpan w:val="2"/>
          </w:tcPr>
          <w:p w:rsidR="00D4064A" w:rsidRPr="00C76AF6" w:rsidRDefault="00D4064A" w:rsidP="00C16F56">
            <w:pPr>
              <w:jc w:val="center"/>
              <w:rPr>
                <w:rFonts w:ascii="Times New Roman" w:hAnsi="Times New Roman" w:cs="Times New Roman"/>
                <w:b/>
                <w:sz w:val="18"/>
                <w:szCs w:val="18"/>
              </w:rPr>
            </w:pPr>
            <w:r w:rsidRPr="00C76AF6">
              <w:rPr>
                <w:rFonts w:ascii="Times New Roman" w:hAnsi="Times New Roman" w:cs="Times New Roman"/>
                <w:b/>
                <w:sz w:val="18"/>
                <w:szCs w:val="18"/>
              </w:rPr>
              <w:t>Estimated Inverse Probability Weights</w:t>
            </w:r>
          </w:p>
        </w:tc>
      </w:tr>
      <w:tr w:rsidR="00D4064A" w:rsidRPr="00235FB2" w:rsidTr="00C16F56">
        <w:trPr>
          <w:trHeight w:val="341"/>
        </w:trPr>
        <w:tc>
          <w:tcPr>
            <w:tcW w:w="4698" w:type="dxa"/>
            <w:vAlign w:val="center"/>
          </w:tcPr>
          <w:p w:rsidR="00D4064A" w:rsidRPr="00C76AF6" w:rsidRDefault="00D4064A" w:rsidP="00C16F56">
            <w:pPr>
              <w:jc w:val="center"/>
              <w:rPr>
                <w:rFonts w:ascii="Times New Roman" w:hAnsi="Times New Roman" w:cs="Times New Roman"/>
                <w:b/>
                <w:sz w:val="18"/>
                <w:szCs w:val="18"/>
              </w:rPr>
            </w:pPr>
            <w:r w:rsidRPr="00C76AF6">
              <w:rPr>
                <w:rFonts w:ascii="Times New Roman" w:hAnsi="Times New Roman" w:cs="Times New Roman"/>
                <w:b/>
                <w:sz w:val="18"/>
                <w:szCs w:val="18"/>
              </w:rPr>
              <w:t>Weight Specification</w:t>
            </w:r>
          </w:p>
        </w:tc>
        <w:tc>
          <w:tcPr>
            <w:tcW w:w="2430" w:type="dxa"/>
            <w:vAlign w:val="center"/>
          </w:tcPr>
          <w:p w:rsidR="00D4064A" w:rsidRPr="00C76AF6" w:rsidRDefault="00D4064A" w:rsidP="00C16F56">
            <w:pPr>
              <w:jc w:val="center"/>
              <w:rPr>
                <w:rFonts w:ascii="Times New Roman" w:hAnsi="Times New Roman" w:cs="Times New Roman"/>
                <w:b/>
                <w:sz w:val="18"/>
                <w:szCs w:val="18"/>
              </w:rPr>
            </w:pPr>
            <w:r w:rsidRPr="00C76AF6">
              <w:rPr>
                <w:rFonts w:ascii="Times New Roman" w:hAnsi="Times New Roman" w:cs="Times New Roman"/>
                <w:b/>
                <w:sz w:val="18"/>
                <w:szCs w:val="18"/>
              </w:rPr>
              <w:t>Mean (SD)</w:t>
            </w:r>
          </w:p>
        </w:tc>
        <w:tc>
          <w:tcPr>
            <w:tcW w:w="2192" w:type="dxa"/>
            <w:vAlign w:val="center"/>
          </w:tcPr>
          <w:p w:rsidR="00D4064A" w:rsidRPr="00C76AF6" w:rsidRDefault="00D4064A" w:rsidP="00C16F56">
            <w:pPr>
              <w:jc w:val="center"/>
              <w:rPr>
                <w:rFonts w:ascii="Times New Roman" w:hAnsi="Times New Roman" w:cs="Times New Roman"/>
                <w:b/>
                <w:sz w:val="18"/>
                <w:szCs w:val="18"/>
              </w:rPr>
            </w:pPr>
            <w:r w:rsidRPr="00C76AF6">
              <w:rPr>
                <w:rFonts w:ascii="Times New Roman" w:hAnsi="Times New Roman" w:cs="Times New Roman"/>
                <w:b/>
                <w:sz w:val="18"/>
                <w:szCs w:val="18"/>
              </w:rPr>
              <w:t>Min/ Max</w:t>
            </w:r>
          </w:p>
        </w:tc>
      </w:tr>
      <w:tr w:rsidR="00D4064A" w:rsidRPr="00EC39AC" w:rsidTr="00C16F56">
        <w:trPr>
          <w:trHeight w:val="1565"/>
        </w:trPr>
        <w:tc>
          <w:tcPr>
            <w:tcW w:w="4698" w:type="dxa"/>
            <w:vAlign w:val="center"/>
          </w:tcPr>
          <w:p w:rsidR="00D4064A" w:rsidRPr="00C76AF6" w:rsidRDefault="00D4064A" w:rsidP="00C16F56">
            <w:pPr>
              <w:rPr>
                <w:rFonts w:ascii="Times New Roman" w:hAnsi="Times New Roman" w:cs="Times New Roman"/>
                <w:sz w:val="18"/>
                <w:szCs w:val="18"/>
              </w:rPr>
            </w:pPr>
            <w:r w:rsidRPr="00C76AF6">
              <w:rPr>
                <w:rFonts w:ascii="Times New Roman" w:hAnsi="Times New Roman" w:cs="Times New Roman"/>
                <w:sz w:val="18"/>
                <w:szCs w:val="18"/>
              </w:rPr>
              <w:t xml:space="preserve">1. Probability of participation predicted based on geographic sampling block, HIV status (at baseline), age, sex, self reported health status (at baseline), highest education attained (at baseline), and asset index (at baseline); missing variables were coded via missing indicators; those lost to follow up due to death or severe illness were not included </w:t>
            </w:r>
          </w:p>
        </w:tc>
        <w:tc>
          <w:tcPr>
            <w:tcW w:w="2430"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0.999</w:t>
            </w:r>
            <w:r w:rsidRPr="00C76AF6">
              <w:rPr>
                <w:rFonts w:ascii="Times New Roman" w:hAnsi="Times New Roman" w:cs="Times New Roman"/>
                <w:sz w:val="18"/>
                <w:szCs w:val="18"/>
              </w:rPr>
              <w:t xml:space="preserve"> (</w:t>
            </w:r>
            <w:r>
              <w:rPr>
                <w:rFonts w:ascii="Times New Roman" w:hAnsi="Times New Roman" w:cs="Times New Roman"/>
                <w:sz w:val="18"/>
                <w:szCs w:val="18"/>
              </w:rPr>
              <w:t>0.674</w:t>
            </w:r>
            <w:r w:rsidRPr="00C76AF6">
              <w:rPr>
                <w:rFonts w:ascii="Times New Roman" w:hAnsi="Times New Roman" w:cs="Times New Roman"/>
                <w:sz w:val="18"/>
                <w:szCs w:val="18"/>
              </w:rPr>
              <w:t>)</w:t>
            </w:r>
          </w:p>
        </w:tc>
        <w:tc>
          <w:tcPr>
            <w:tcW w:w="2192"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0.357</w:t>
            </w:r>
            <w:r w:rsidRPr="00C76AF6">
              <w:rPr>
                <w:rFonts w:ascii="Times New Roman" w:hAnsi="Times New Roman" w:cs="Times New Roman"/>
                <w:sz w:val="18"/>
                <w:szCs w:val="18"/>
              </w:rPr>
              <w:t xml:space="preserve">  / </w:t>
            </w:r>
            <w:r>
              <w:rPr>
                <w:rFonts w:ascii="Times New Roman" w:hAnsi="Times New Roman" w:cs="Times New Roman"/>
                <w:sz w:val="18"/>
                <w:szCs w:val="18"/>
              </w:rPr>
              <w:t>5.92</w:t>
            </w:r>
          </w:p>
        </w:tc>
      </w:tr>
      <w:tr w:rsidR="00D4064A" w:rsidRPr="00EC39AC" w:rsidTr="00C16F56">
        <w:trPr>
          <w:trHeight w:val="1331"/>
        </w:trPr>
        <w:tc>
          <w:tcPr>
            <w:tcW w:w="4698" w:type="dxa"/>
            <w:vAlign w:val="center"/>
          </w:tcPr>
          <w:p w:rsidR="00D4064A" w:rsidRPr="00C76AF6" w:rsidRDefault="00D4064A" w:rsidP="00C16F56">
            <w:pPr>
              <w:rPr>
                <w:rFonts w:ascii="Times New Roman" w:hAnsi="Times New Roman" w:cs="Times New Roman"/>
                <w:sz w:val="18"/>
                <w:szCs w:val="18"/>
              </w:rPr>
            </w:pPr>
            <w:r w:rsidRPr="00C76AF6">
              <w:rPr>
                <w:rFonts w:ascii="Times New Roman" w:hAnsi="Times New Roman" w:cs="Times New Roman"/>
                <w:sz w:val="18"/>
                <w:szCs w:val="18"/>
              </w:rPr>
              <w:t xml:space="preserve">2. Probability of participation predicted based on geographic sampling block, HIV status (at baseline), age, sex, self reported health status (at baseline); missing variables were coded via missing indicators; those lost to follow up due to death or severe illness were not included </w:t>
            </w:r>
          </w:p>
        </w:tc>
        <w:tc>
          <w:tcPr>
            <w:tcW w:w="2430"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1.01</w:t>
            </w:r>
            <w:r w:rsidRPr="00C76AF6">
              <w:rPr>
                <w:rFonts w:ascii="Times New Roman" w:hAnsi="Times New Roman" w:cs="Times New Roman"/>
                <w:sz w:val="18"/>
                <w:szCs w:val="18"/>
              </w:rPr>
              <w:t xml:space="preserve"> (</w:t>
            </w:r>
            <w:r>
              <w:rPr>
                <w:rFonts w:ascii="Times New Roman" w:hAnsi="Times New Roman" w:cs="Times New Roman"/>
                <w:sz w:val="18"/>
                <w:szCs w:val="18"/>
              </w:rPr>
              <w:t>0.532</w:t>
            </w:r>
            <w:r w:rsidRPr="00C76AF6">
              <w:rPr>
                <w:rFonts w:ascii="Times New Roman" w:hAnsi="Times New Roman" w:cs="Times New Roman"/>
                <w:sz w:val="18"/>
                <w:szCs w:val="18"/>
              </w:rPr>
              <w:t>)</w:t>
            </w:r>
          </w:p>
        </w:tc>
        <w:tc>
          <w:tcPr>
            <w:tcW w:w="2192"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0.364</w:t>
            </w:r>
            <w:r w:rsidRPr="00C76AF6">
              <w:rPr>
                <w:rFonts w:ascii="Times New Roman" w:hAnsi="Times New Roman" w:cs="Times New Roman"/>
                <w:sz w:val="18"/>
                <w:szCs w:val="18"/>
              </w:rPr>
              <w:t xml:space="preserve">  / </w:t>
            </w:r>
            <w:r>
              <w:rPr>
                <w:rFonts w:ascii="Times New Roman" w:hAnsi="Times New Roman" w:cs="Times New Roman"/>
                <w:sz w:val="18"/>
                <w:szCs w:val="18"/>
              </w:rPr>
              <w:t>3.85</w:t>
            </w:r>
          </w:p>
        </w:tc>
      </w:tr>
      <w:tr w:rsidR="00D4064A" w:rsidRPr="00EC39AC" w:rsidTr="00C16F56">
        <w:trPr>
          <w:trHeight w:val="539"/>
        </w:trPr>
        <w:tc>
          <w:tcPr>
            <w:tcW w:w="4698" w:type="dxa"/>
            <w:vAlign w:val="center"/>
          </w:tcPr>
          <w:p w:rsidR="00D4064A" w:rsidRPr="00C76AF6" w:rsidRDefault="00D4064A" w:rsidP="00C16F56">
            <w:pPr>
              <w:rPr>
                <w:rFonts w:ascii="Times New Roman" w:hAnsi="Times New Roman" w:cs="Times New Roman"/>
                <w:sz w:val="18"/>
                <w:szCs w:val="18"/>
              </w:rPr>
            </w:pPr>
            <w:r w:rsidRPr="00C76AF6">
              <w:rPr>
                <w:rFonts w:ascii="Times New Roman" w:hAnsi="Times New Roman" w:cs="Times New Roman"/>
                <w:sz w:val="18"/>
                <w:szCs w:val="18"/>
              </w:rPr>
              <w:t xml:space="preserve">As in 1., and those lost to follow up due to death or severe illness were included </w:t>
            </w:r>
          </w:p>
        </w:tc>
        <w:tc>
          <w:tcPr>
            <w:tcW w:w="2430"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1.01</w:t>
            </w:r>
            <w:r w:rsidRPr="00C76AF6">
              <w:rPr>
                <w:rFonts w:ascii="Times New Roman" w:hAnsi="Times New Roman" w:cs="Times New Roman"/>
                <w:sz w:val="18"/>
                <w:szCs w:val="18"/>
              </w:rPr>
              <w:t xml:space="preserve"> (</w:t>
            </w:r>
            <w:r>
              <w:rPr>
                <w:rFonts w:ascii="Times New Roman" w:hAnsi="Times New Roman" w:cs="Times New Roman"/>
                <w:sz w:val="18"/>
                <w:szCs w:val="18"/>
              </w:rPr>
              <w:t>0.738</w:t>
            </w:r>
            <w:r w:rsidRPr="00C76AF6">
              <w:rPr>
                <w:rFonts w:ascii="Times New Roman" w:hAnsi="Times New Roman" w:cs="Times New Roman"/>
                <w:sz w:val="18"/>
                <w:szCs w:val="18"/>
              </w:rPr>
              <w:t>)</w:t>
            </w:r>
          </w:p>
        </w:tc>
        <w:tc>
          <w:tcPr>
            <w:tcW w:w="2192" w:type="dxa"/>
            <w:vAlign w:val="center"/>
          </w:tcPr>
          <w:p w:rsidR="00D4064A" w:rsidRPr="00C76AF6" w:rsidRDefault="00D4064A" w:rsidP="00C16F56">
            <w:pPr>
              <w:jc w:val="center"/>
              <w:rPr>
                <w:rFonts w:ascii="Times New Roman" w:hAnsi="Times New Roman" w:cs="Times New Roman"/>
                <w:sz w:val="18"/>
                <w:szCs w:val="18"/>
              </w:rPr>
            </w:pPr>
            <w:r>
              <w:rPr>
                <w:rFonts w:ascii="Times New Roman" w:hAnsi="Times New Roman" w:cs="Times New Roman"/>
                <w:sz w:val="18"/>
                <w:szCs w:val="18"/>
              </w:rPr>
              <w:t>0.314</w:t>
            </w:r>
            <w:r w:rsidRPr="00C76AF6">
              <w:rPr>
                <w:rFonts w:ascii="Times New Roman" w:hAnsi="Times New Roman" w:cs="Times New Roman"/>
                <w:sz w:val="18"/>
                <w:szCs w:val="18"/>
              </w:rPr>
              <w:t xml:space="preserve">  / </w:t>
            </w:r>
            <w:r>
              <w:rPr>
                <w:rFonts w:ascii="Times New Roman" w:hAnsi="Times New Roman" w:cs="Times New Roman"/>
                <w:sz w:val="18"/>
                <w:szCs w:val="18"/>
              </w:rPr>
              <w:t>7.29</w:t>
            </w:r>
          </w:p>
        </w:tc>
      </w:tr>
    </w:tbl>
    <w:p w:rsidR="00D4064A" w:rsidRDefault="00D4064A" w:rsidP="00D4064A">
      <w:pPr>
        <w:rPr>
          <w:rFonts w:ascii="Arial" w:hAnsi="Arial" w:cs="Arial"/>
        </w:rPr>
      </w:pPr>
    </w:p>
    <w:p w:rsidR="00693D73" w:rsidRDefault="00693D73">
      <w:bookmarkStart w:id="0" w:name="_GoBack"/>
      <w:bookmarkEnd w:id="0"/>
    </w:p>
    <w:sectPr w:rsidR="00693D73" w:rsidSect="00693D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64A"/>
    <w:rsid w:val="00693D73"/>
    <w:rsid w:val="00803EE9"/>
    <w:rsid w:val="00D406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C472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EE9"/>
    <w:rPr>
      <w:rFonts w:ascii="Lucida Grande" w:hAnsi="Lucida Grande" w:cs="Lucida Grande"/>
      <w:sz w:val="18"/>
      <w:szCs w:val="18"/>
    </w:rPr>
  </w:style>
  <w:style w:type="table" w:styleId="TableGrid">
    <w:name w:val="Table Grid"/>
    <w:basedOn w:val="TableNormal"/>
    <w:uiPriority w:val="59"/>
    <w:rsid w:val="00D4064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064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3EE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03EE9"/>
    <w:rPr>
      <w:rFonts w:ascii="Lucida Grande" w:hAnsi="Lucida Grande" w:cs="Lucida Grande"/>
      <w:sz w:val="18"/>
      <w:szCs w:val="18"/>
    </w:rPr>
  </w:style>
  <w:style w:type="table" w:styleId="TableGrid">
    <w:name w:val="Table Grid"/>
    <w:basedOn w:val="TableNormal"/>
    <w:uiPriority w:val="59"/>
    <w:rsid w:val="00D4064A"/>
    <w:rPr>
      <w:rFonts w:eastAsia="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Macintosh Word</Application>
  <DocSecurity>0</DocSecurity>
  <Lines>6</Lines>
  <Paragraphs>1</Paragraphs>
  <ScaleCrop>false</ScaleCrop>
  <Company/>
  <LinksUpToDate>false</LinksUpToDate>
  <CharactersWithSpaces>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Feigl</dc:creator>
  <cp:keywords/>
  <dc:description/>
  <cp:lastModifiedBy>Andrea Feigl</cp:lastModifiedBy>
  <cp:revision>1</cp:revision>
  <dcterms:created xsi:type="dcterms:W3CDTF">2016-08-08T15:15:00Z</dcterms:created>
  <dcterms:modified xsi:type="dcterms:W3CDTF">2016-08-08T15:15:00Z</dcterms:modified>
</cp:coreProperties>
</file>