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95AC4C" w14:textId="1DC99E16" w:rsidR="00280FAA" w:rsidRDefault="00280FAA" w:rsidP="001B2F06">
      <w:pPr>
        <w:ind w:firstLine="0"/>
        <w:rPr>
          <w:b/>
          <w:u w:val="single"/>
          <w:lang w:val="en-GB"/>
        </w:rPr>
      </w:pPr>
      <w:r w:rsidRPr="000D2141">
        <w:rPr>
          <w:u w:val="single"/>
          <w:lang w:val="en-GB"/>
        </w:rPr>
        <w:t xml:space="preserve">Supplemental File </w:t>
      </w:r>
      <w:r w:rsidR="00D416D4">
        <w:rPr>
          <w:u w:val="single"/>
          <w:lang w:val="en-GB"/>
        </w:rPr>
        <w:t>S2</w:t>
      </w:r>
      <w:r w:rsidR="0083608F" w:rsidRPr="00CA2853">
        <w:rPr>
          <w:b/>
          <w:u w:val="single"/>
          <w:lang w:val="en-GB"/>
        </w:rPr>
        <w:t xml:space="preserve"> </w:t>
      </w:r>
      <w:r w:rsidRPr="00CA2853">
        <w:rPr>
          <w:b/>
          <w:u w:val="single"/>
          <w:lang w:val="en-GB"/>
        </w:rPr>
        <w:t>Quantification of floral nectar sugar</w:t>
      </w:r>
      <w:r w:rsidR="00ED7D43">
        <w:rPr>
          <w:b/>
          <w:u w:val="single"/>
          <w:lang w:val="en-GB"/>
        </w:rPr>
        <w:t xml:space="preserve"> per </w:t>
      </w:r>
      <w:r w:rsidRPr="00CA2853">
        <w:rPr>
          <w:b/>
          <w:u w:val="single"/>
          <w:lang w:val="en-GB"/>
        </w:rPr>
        <w:t>flower</w:t>
      </w:r>
      <w:r w:rsidR="00ED7D43">
        <w:rPr>
          <w:b/>
          <w:u w:val="single"/>
          <w:lang w:val="en-GB"/>
        </w:rPr>
        <w:t xml:space="preserve"> per day</w:t>
      </w:r>
    </w:p>
    <w:p w14:paraId="2485ADBC" w14:textId="77777777" w:rsidR="00E96A8E" w:rsidRPr="00CA2853" w:rsidRDefault="00E96A8E" w:rsidP="001B2F06">
      <w:pPr>
        <w:ind w:firstLine="0"/>
        <w:rPr>
          <w:b/>
          <w:u w:val="single"/>
          <w:lang w:val="en-GB"/>
        </w:rPr>
      </w:pPr>
    </w:p>
    <w:p w14:paraId="6F63D336" w14:textId="364441D1" w:rsidR="00ED7D43" w:rsidRDefault="00280FAA" w:rsidP="005E4D45">
      <w:pPr>
        <w:ind w:firstLine="567"/>
        <w:rPr>
          <w:lang w:val="en-GB"/>
        </w:rPr>
      </w:pPr>
      <w:r>
        <w:rPr>
          <w:lang w:val="en-GB"/>
        </w:rPr>
        <w:t>Because nectar secretion rate varies through the day</w:t>
      </w:r>
      <w:r w:rsidR="000D2141">
        <w:rPr>
          <w:lang w:val="en-GB"/>
        </w:rPr>
        <w:t xml:space="preserve"> (</w:t>
      </w:r>
      <w:r w:rsidR="00F748A1">
        <w:rPr>
          <w:lang w:val="en-GB"/>
        </w:rPr>
        <w:t>1</w:t>
      </w:r>
      <w:r w:rsidR="000D2141">
        <w:rPr>
          <w:lang w:val="en-GB"/>
        </w:rPr>
        <w:t>)</w:t>
      </w:r>
      <w:r>
        <w:rPr>
          <w:lang w:val="en-GB"/>
        </w:rPr>
        <w:t xml:space="preserve">, nectar sugar rewards per flower were estimated </w:t>
      </w:r>
      <w:r w:rsidR="00E96A8E">
        <w:rPr>
          <w:lang w:val="en-GB"/>
        </w:rPr>
        <w:t>from that which was</w:t>
      </w:r>
      <w:r>
        <w:rPr>
          <w:lang w:val="en-GB"/>
        </w:rPr>
        <w:t xml:space="preserve"> allowed to accumulate in sampled flowers over 24</w:t>
      </w:r>
      <w:r w:rsidR="00ED7D43">
        <w:rPr>
          <w:lang w:val="en-GB"/>
        </w:rPr>
        <w:t xml:space="preserve"> </w:t>
      </w:r>
      <w:r>
        <w:rPr>
          <w:lang w:val="en-GB"/>
        </w:rPr>
        <w:t>h</w:t>
      </w:r>
      <w:r w:rsidR="00ED7D43">
        <w:rPr>
          <w:lang w:val="en-GB"/>
        </w:rPr>
        <w:t>ours</w:t>
      </w:r>
      <w:r>
        <w:rPr>
          <w:lang w:val="en-GB"/>
        </w:rPr>
        <w:t>.</w:t>
      </w:r>
      <w:r w:rsidR="00AA3195">
        <w:rPr>
          <w:lang w:val="en-GB"/>
        </w:rPr>
        <w:t xml:space="preserve"> </w:t>
      </w:r>
      <w:r w:rsidR="008A1A72">
        <w:rPr>
          <w:lang w:val="en-GB"/>
        </w:rPr>
        <w:t xml:space="preserve">This sugar measure represents the gross secretion rate (i.e. the balance between sugar secretion and any </w:t>
      </w:r>
      <w:proofErr w:type="spellStart"/>
      <w:r w:rsidR="008A1A72">
        <w:rPr>
          <w:lang w:val="en-GB"/>
        </w:rPr>
        <w:t>resorption</w:t>
      </w:r>
      <w:proofErr w:type="spellEnd"/>
      <w:r w:rsidR="008A1A72">
        <w:rPr>
          <w:lang w:val="en-GB"/>
        </w:rPr>
        <w:t xml:space="preserve">) and may underestimate actual </w:t>
      </w:r>
      <w:r w:rsidR="00041A04">
        <w:rPr>
          <w:lang w:val="en-GB"/>
        </w:rPr>
        <w:t>sugar secretion (</w:t>
      </w:r>
      <w:r w:rsidR="00F748A1">
        <w:rPr>
          <w:lang w:val="en-GB"/>
        </w:rPr>
        <w:t>1</w:t>
      </w:r>
      <w:r w:rsidR="00041A04">
        <w:rPr>
          <w:lang w:val="en-GB"/>
        </w:rPr>
        <w:t>).</w:t>
      </w:r>
      <w:r w:rsidR="008A1A72">
        <w:rPr>
          <w:lang w:val="en-GB"/>
        </w:rPr>
        <w:t xml:space="preserve">  </w:t>
      </w:r>
      <w:r w:rsidR="000D2141">
        <w:rPr>
          <w:lang w:val="en-GB"/>
        </w:rPr>
        <w:t xml:space="preserve">Because </w:t>
      </w:r>
      <w:r w:rsidR="00ED7D43">
        <w:rPr>
          <w:lang w:val="en-GB"/>
        </w:rPr>
        <w:t xml:space="preserve">the </w:t>
      </w:r>
      <w:r w:rsidR="000D2141">
        <w:rPr>
          <w:lang w:val="en-GB"/>
        </w:rPr>
        <w:t xml:space="preserve">nectar </w:t>
      </w:r>
      <w:r w:rsidR="00ED7D43">
        <w:rPr>
          <w:lang w:val="en-GB"/>
        </w:rPr>
        <w:t xml:space="preserve">resource </w:t>
      </w:r>
      <w:r w:rsidR="000D2141">
        <w:rPr>
          <w:lang w:val="en-GB"/>
        </w:rPr>
        <w:t>can vary among flowers on</w:t>
      </w:r>
      <w:r w:rsidR="00C03E39">
        <w:rPr>
          <w:lang w:val="en-GB"/>
        </w:rPr>
        <w:t xml:space="preserve"> a </w:t>
      </w:r>
      <w:r w:rsidR="000D2141">
        <w:rPr>
          <w:lang w:val="en-GB"/>
        </w:rPr>
        <w:t xml:space="preserve">plant, and between plants within species, </w:t>
      </w:r>
      <w:r w:rsidR="003D6266">
        <w:rPr>
          <w:lang w:val="en-GB"/>
        </w:rPr>
        <w:t xml:space="preserve">wherever possible we sampled </w:t>
      </w:r>
      <w:r w:rsidR="00ED7D43">
        <w:rPr>
          <w:lang w:val="en-GB"/>
        </w:rPr>
        <w:t>up to two</w:t>
      </w:r>
      <w:r w:rsidR="003D6266">
        <w:rPr>
          <w:lang w:val="en-GB"/>
        </w:rPr>
        <w:t xml:space="preserve"> flowers per plant from 11 plants</w:t>
      </w:r>
      <w:r w:rsidR="005E4D45">
        <w:rPr>
          <w:lang w:val="en-GB"/>
        </w:rPr>
        <w:t xml:space="preserve"> for species sampled as individual flowers, and two florets from each of </w:t>
      </w:r>
      <w:r w:rsidR="00ED7D43">
        <w:rPr>
          <w:lang w:val="en-GB"/>
        </w:rPr>
        <w:t>five</w:t>
      </w:r>
      <w:r w:rsidR="005E4D45">
        <w:rPr>
          <w:lang w:val="en-GB"/>
        </w:rPr>
        <w:t xml:space="preserve"> capitula (each sampled from a different plant) for Asteraceae</w:t>
      </w:r>
      <w:r w:rsidR="003D6266" w:rsidDel="003D6266">
        <w:rPr>
          <w:lang w:val="en-GB"/>
        </w:rPr>
        <w:t xml:space="preserve"> </w:t>
      </w:r>
      <w:r w:rsidR="000D2141">
        <w:rPr>
          <w:lang w:val="en-GB"/>
        </w:rPr>
        <w:t>(Table S1).</w:t>
      </w:r>
      <w:r w:rsidR="00A51461">
        <w:rPr>
          <w:lang w:val="en-GB"/>
        </w:rPr>
        <w:t xml:space="preserve"> </w:t>
      </w:r>
    </w:p>
    <w:p w14:paraId="534F4AD0" w14:textId="63AAC21D" w:rsidR="000D2141" w:rsidRDefault="00D9276A" w:rsidP="005E4D45">
      <w:pPr>
        <w:ind w:firstLine="567"/>
        <w:rPr>
          <w:lang w:val="en-GB"/>
        </w:rPr>
      </w:pPr>
      <w:r>
        <w:rPr>
          <w:lang w:val="en-GB"/>
        </w:rPr>
        <w:t xml:space="preserve">Some </w:t>
      </w:r>
      <w:proofErr w:type="gramStart"/>
      <w:r>
        <w:rPr>
          <w:lang w:val="en-GB"/>
        </w:rPr>
        <w:t xml:space="preserve">flowers </w:t>
      </w:r>
      <w:r w:rsidR="005E4D45">
        <w:rPr>
          <w:lang w:val="en-GB"/>
        </w:rPr>
        <w:t xml:space="preserve"> bagged</w:t>
      </w:r>
      <w:proofErr w:type="gramEnd"/>
      <w:r w:rsidR="005E4D45">
        <w:rPr>
          <w:lang w:val="en-GB"/>
        </w:rPr>
        <w:t xml:space="preserve"> in prepa</w:t>
      </w:r>
      <w:r w:rsidR="00ED7D43">
        <w:rPr>
          <w:lang w:val="en-GB"/>
        </w:rPr>
        <w:t>ra</w:t>
      </w:r>
      <w:r w:rsidR="005E4D45">
        <w:rPr>
          <w:lang w:val="en-GB"/>
        </w:rPr>
        <w:t xml:space="preserve">tion for sampling (see below) </w:t>
      </w:r>
      <w:r>
        <w:rPr>
          <w:lang w:val="en-GB"/>
        </w:rPr>
        <w:t>were vandalised, reducing sample sizes below desired targets.</w:t>
      </w:r>
      <w:r w:rsidR="003D6266" w:rsidRPr="003D6266">
        <w:rPr>
          <w:lang w:val="en-GB"/>
        </w:rPr>
        <w:t xml:space="preserve"> </w:t>
      </w:r>
      <w:r w:rsidR="003D6266">
        <w:rPr>
          <w:lang w:val="en-GB"/>
        </w:rPr>
        <w:t xml:space="preserve">Each flower was sampled once only. As nectar volumes are often very small, and as cutting the flower can modify the nectar quantity, concentration and/or composition, we sampled flowers individually in the field. </w:t>
      </w:r>
    </w:p>
    <w:p w14:paraId="0ACB9A20" w14:textId="4BC75421" w:rsidR="00280FAA" w:rsidRDefault="00AA3195" w:rsidP="00A36162">
      <w:pPr>
        <w:ind w:firstLine="567"/>
        <w:rPr>
          <w:lang w:val="en-GB"/>
        </w:rPr>
      </w:pPr>
      <w:r>
        <w:rPr>
          <w:lang w:val="en-GB"/>
        </w:rPr>
        <w:t>Field sampling require</w:t>
      </w:r>
      <w:r w:rsidR="00D85B60">
        <w:rPr>
          <w:lang w:val="en-GB"/>
        </w:rPr>
        <w:t>d</w:t>
      </w:r>
      <w:r>
        <w:rPr>
          <w:lang w:val="en-GB"/>
        </w:rPr>
        <w:t xml:space="preserve"> two days per sample, and was restricted to periods of dry weather to avoid nectar dilution or rinsing by rain.</w:t>
      </w:r>
      <w:r w:rsidR="0031771F">
        <w:rPr>
          <w:lang w:val="en-GB"/>
        </w:rPr>
        <w:t xml:space="preserve"> Sampling was at the level of individual flowers for all species other than Asteraceae, for which capitula were sampled</w:t>
      </w:r>
      <w:r w:rsidR="000D2141">
        <w:rPr>
          <w:lang w:val="en-GB"/>
        </w:rPr>
        <w:t xml:space="preserve"> (w</w:t>
      </w:r>
      <w:r w:rsidR="0031771F">
        <w:rPr>
          <w:lang w:val="en-GB"/>
        </w:rPr>
        <w:t>e distin</w:t>
      </w:r>
      <w:r w:rsidR="000D2141">
        <w:rPr>
          <w:lang w:val="en-GB"/>
        </w:rPr>
        <w:t>guish</w:t>
      </w:r>
      <w:r w:rsidR="0031771F">
        <w:rPr>
          <w:lang w:val="en-GB"/>
        </w:rPr>
        <w:t xml:space="preserve"> between these as required below</w:t>
      </w:r>
      <w:r w:rsidR="000D2141">
        <w:rPr>
          <w:lang w:val="en-GB"/>
        </w:rPr>
        <w:t>)</w:t>
      </w:r>
      <w:r w:rsidR="0031771F">
        <w:rPr>
          <w:lang w:val="en-GB"/>
        </w:rPr>
        <w:t>.</w:t>
      </w:r>
      <w:r w:rsidR="00D13ADE">
        <w:rPr>
          <w:lang w:val="en-GB"/>
        </w:rPr>
        <w:t xml:space="preserve"> These procedures are available from the authors on request in the form of a detailed protocol.</w:t>
      </w:r>
    </w:p>
    <w:p w14:paraId="28E5CA59" w14:textId="77777777" w:rsidR="00ED7D43" w:rsidRDefault="00ED7D43" w:rsidP="00A36162">
      <w:pPr>
        <w:ind w:firstLine="567"/>
        <w:rPr>
          <w:lang w:val="en-GB"/>
        </w:rPr>
      </w:pPr>
    </w:p>
    <w:p w14:paraId="5A332DE5" w14:textId="56DB083F" w:rsidR="004C181E" w:rsidRPr="00CA2853" w:rsidRDefault="004C181E" w:rsidP="001B2F06">
      <w:pPr>
        <w:ind w:firstLine="0"/>
        <w:rPr>
          <w:b/>
          <w:u w:val="single"/>
          <w:lang w:val="en-GB"/>
        </w:rPr>
      </w:pPr>
      <w:bookmarkStart w:id="0" w:name="_Toc262829490"/>
      <w:bookmarkStart w:id="1" w:name="_Toc262891883"/>
      <w:bookmarkStart w:id="2" w:name="_Toc262920525"/>
      <w:r w:rsidRPr="00CA2853">
        <w:rPr>
          <w:b/>
          <w:u w:val="single"/>
          <w:lang w:val="en-GB"/>
        </w:rPr>
        <w:t>Flower bagging</w:t>
      </w:r>
      <w:bookmarkEnd w:id="0"/>
      <w:r w:rsidRPr="00CA2853">
        <w:rPr>
          <w:b/>
          <w:u w:val="single"/>
          <w:lang w:val="en-GB"/>
        </w:rPr>
        <w:t xml:space="preserve"> (day 1)</w:t>
      </w:r>
      <w:bookmarkEnd w:id="1"/>
      <w:bookmarkEnd w:id="2"/>
    </w:p>
    <w:p w14:paraId="52BBFE2A" w14:textId="768A6B8B" w:rsidR="00280FAA" w:rsidRDefault="00280FAA" w:rsidP="00AE3AC3">
      <w:pPr>
        <w:pStyle w:val="Paragraphedeliste1"/>
        <w:ind w:left="0" w:firstLine="567"/>
        <w:rPr>
          <w:rFonts w:asciiTheme="minorHAnsi" w:eastAsiaTheme="minorEastAsia" w:hAnsiTheme="minorHAnsi" w:cstheme="minorBidi"/>
          <w:szCs w:val="24"/>
          <w:lang w:val="en-GB"/>
        </w:rPr>
      </w:pPr>
      <w:r>
        <w:rPr>
          <w:rFonts w:asciiTheme="minorHAnsi" w:eastAsiaTheme="minorEastAsia" w:hAnsiTheme="minorHAnsi" w:cstheme="minorBidi"/>
          <w:szCs w:val="24"/>
          <w:lang w:val="en-GB"/>
        </w:rPr>
        <w:t xml:space="preserve">Flowers to be sampled were marked by slipping short cut sections of plastic drinking straw around each stem. </w:t>
      </w:r>
      <w:r w:rsidR="00FF1E99">
        <w:rPr>
          <w:lang w:val="en-GB"/>
        </w:rPr>
        <w:t>T</w:t>
      </w:r>
      <w:r w:rsidRPr="00280FAA">
        <w:rPr>
          <w:rFonts w:asciiTheme="minorHAnsi" w:eastAsiaTheme="minorEastAsia" w:hAnsiTheme="minorHAnsi" w:cstheme="minorBidi"/>
          <w:szCs w:val="24"/>
          <w:lang w:val="en-GB"/>
        </w:rPr>
        <w:t xml:space="preserve">he ringed flowers </w:t>
      </w:r>
      <w:r w:rsidR="00FF1E99">
        <w:rPr>
          <w:rFonts w:asciiTheme="minorHAnsi" w:eastAsiaTheme="minorEastAsia" w:hAnsiTheme="minorHAnsi" w:cstheme="minorBidi"/>
          <w:szCs w:val="24"/>
          <w:lang w:val="en-GB"/>
        </w:rPr>
        <w:t>were then covered with a</w:t>
      </w:r>
      <w:r w:rsidR="004C75D9">
        <w:rPr>
          <w:rFonts w:asciiTheme="minorHAnsi" w:eastAsiaTheme="minorEastAsia" w:hAnsiTheme="minorHAnsi" w:cstheme="minorBidi"/>
          <w:szCs w:val="24"/>
          <w:lang w:val="en-GB"/>
        </w:rPr>
        <w:t xml:space="preserve"> bag made of</w:t>
      </w:r>
      <w:r w:rsidR="008A1A72">
        <w:rPr>
          <w:rFonts w:asciiTheme="minorHAnsi" w:eastAsiaTheme="minorEastAsia" w:hAnsiTheme="minorHAnsi" w:cstheme="minorBidi"/>
          <w:szCs w:val="24"/>
          <w:lang w:val="en-GB"/>
        </w:rPr>
        <w:t xml:space="preserve"> nylon 1x1</w:t>
      </w:r>
      <w:r w:rsidR="00ED7D43">
        <w:rPr>
          <w:rFonts w:asciiTheme="minorHAnsi" w:eastAsiaTheme="minorEastAsia" w:hAnsiTheme="minorHAnsi" w:cstheme="minorBidi"/>
          <w:szCs w:val="24"/>
          <w:lang w:val="en-GB"/>
        </w:rPr>
        <w:t xml:space="preserve"> </w:t>
      </w:r>
      <w:r w:rsidR="008A1A72">
        <w:rPr>
          <w:rFonts w:asciiTheme="minorHAnsi" w:eastAsiaTheme="minorEastAsia" w:hAnsiTheme="minorHAnsi" w:cstheme="minorBidi"/>
          <w:szCs w:val="24"/>
          <w:lang w:val="en-GB"/>
        </w:rPr>
        <w:t xml:space="preserve">mm </w:t>
      </w:r>
      <w:r w:rsidRPr="00280FAA">
        <w:rPr>
          <w:rFonts w:asciiTheme="minorHAnsi" w:eastAsiaTheme="minorEastAsia" w:hAnsiTheme="minorHAnsi" w:cstheme="minorBidi"/>
          <w:szCs w:val="24"/>
          <w:lang w:val="en-GB"/>
        </w:rPr>
        <w:t xml:space="preserve">mesh </w:t>
      </w:r>
      <w:r w:rsidR="008A1A72">
        <w:rPr>
          <w:rFonts w:asciiTheme="minorHAnsi" w:eastAsiaTheme="minorEastAsia" w:hAnsiTheme="minorHAnsi" w:cstheme="minorBidi"/>
          <w:szCs w:val="24"/>
          <w:lang w:val="en-GB"/>
        </w:rPr>
        <w:t xml:space="preserve">(following </w:t>
      </w:r>
      <w:r w:rsidR="00D9276A">
        <w:rPr>
          <w:rFonts w:asciiTheme="minorHAnsi" w:eastAsiaTheme="minorEastAsia" w:hAnsiTheme="minorHAnsi" w:cstheme="minorBidi"/>
          <w:szCs w:val="24"/>
          <w:lang w:val="en-GB"/>
        </w:rPr>
        <w:t>1</w:t>
      </w:r>
      <w:bookmarkStart w:id="3" w:name="_GoBack"/>
      <w:bookmarkEnd w:id="3"/>
      <w:r w:rsidR="008A1A72">
        <w:rPr>
          <w:rFonts w:asciiTheme="minorHAnsi" w:eastAsiaTheme="minorEastAsia" w:hAnsiTheme="minorHAnsi" w:cstheme="minorBidi"/>
          <w:szCs w:val="24"/>
          <w:lang w:val="en-GB"/>
        </w:rPr>
        <w:t xml:space="preserve">) </w:t>
      </w:r>
      <w:r w:rsidR="00173E2E">
        <w:rPr>
          <w:rFonts w:asciiTheme="minorHAnsi" w:eastAsiaTheme="minorEastAsia" w:hAnsiTheme="minorHAnsi" w:cstheme="minorBidi"/>
          <w:szCs w:val="24"/>
          <w:lang w:val="en-GB"/>
        </w:rPr>
        <w:t>to exclude insect visitors</w:t>
      </w:r>
      <w:r w:rsidRPr="00280FAA">
        <w:rPr>
          <w:rFonts w:asciiTheme="minorHAnsi" w:eastAsiaTheme="minorEastAsia" w:hAnsiTheme="minorHAnsi" w:cstheme="minorBidi"/>
          <w:szCs w:val="24"/>
          <w:lang w:val="en-GB"/>
        </w:rPr>
        <w:t xml:space="preserve">. </w:t>
      </w:r>
      <w:r w:rsidR="00173E2E">
        <w:rPr>
          <w:rFonts w:asciiTheme="minorHAnsi" w:eastAsiaTheme="minorEastAsia" w:hAnsiTheme="minorHAnsi" w:cstheme="minorBidi"/>
          <w:szCs w:val="24"/>
          <w:lang w:val="en-GB"/>
        </w:rPr>
        <w:t>Each bag was closed around the plant with string</w:t>
      </w:r>
      <w:r w:rsidR="00417C4A">
        <w:rPr>
          <w:rFonts w:asciiTheme="minorHAnsi" w:eastAsiaTheme="minorEastAsia" w:hAnsiTheme="minorHAnsi" w:cstheme="minorBidi"/>
          <w:szCs w:val="24"/>
          <w:lang w:val="en-GB"/>
        </w:rPr>
        <w:t>.</w:t>
      </w:r>
    </w:p>
    <w:p w14:paraId="5B81C87B" w14:textId="77777777" w:rsidR="00E96A8E" w:rsidRPr="00280FAA" w:rsidRDefault="00E96A8E" w:rsidP="00AE3AC3">
      <w:pPr>
        <w:pStyle w:val="Paragraphedeliste1"/>
        <w:ind w:left="0" w:firstLine="567"/>
        <w:rPr>
          <w:rFonts w:asciiTheme="minorHAnsi" w:eastAsiaTheme="minorEastAsia" w:hAnsiTheme="minorHAnsi" w:cstheme="minorBidi"/>
          <w:szCs w:val="24"/>
          <w:lang w:val="en-GB"/>
        </w:rPr>
      </w:pPr>
    </w:p>
    <w:p w14:paraId="57119AB0" w14:textId="77777777" w:rsidR="004C181E" w:rsidRPr="00CA2853" w:rsidRDefault="004C181E" w:rsidP="00CA2853">
      <w:pPr>
        <w:ind w:firstLine="0"/>
        <w:rPr>
          <w:b/>
          <w:u w:val="single"/>
          <w:lang w:val="en-GB"/>
        </w:rPr>
      </w:pPr>
      <w:bookmarkStart w:id="4" w:name="_Toc262829491"/>
      <w:bookmarkStart w:id="5" w:name="_Toc262891884"/>
      <w:bookmarkStart w:id="6" w:name="_Toc262920526"/>
      <w:r w:rsidRPr="00CA2853">
        <w:rPr>
          <w:b/>
          <w:u w:val="single"/>
          <w:lang w:val="en-GB"/>
        </w:rPr>
        <w:t>Nectar sampling</w:t>
      </w:r>
      <w:bookmarkEnd w:id="4"/>
      <w:r w:rsidRPr="00CA2853">
        <w:rPr>
          <w:b/>
          <w:u w:val="single"/>
          <w:lang w:val="en-GB"/>
        </w:rPr>
        <w:t xml:space="preserve"> (day 2)</w:t>
      </w:r>
      <w:bookmarkEnd w:id="5"/>
      <w:bookmarkEnd w:id="6"/>
    </w:p>
    <w:p w14:paraId="1368D96E" w14:textId="732C6E8A" w:rsidR="00ED7D43" w:rsidRDefault="00A36162" w:rsidP="00A36162">
      <w:pPr>
        <w:ind w:firstLine="567"/>
        <w:rPr>
          <w:lang w:val="en-GB"/>
        </w:rPr>
      </w:pPr>
      <w:r>
        <w:rPr>
          <w:lang w:val="en-GB"/>
        </w:rPr>
        <w:t xml:space="preserve">Floral nectar was collected by one of two protocols. For those species in which visible nectar could be obtained, nectar was sampled directly using </w:t>
      </w:r>
      <w:proofErr w:type="spellStart"/>
      <w:r>
        <w:rPr>
          <w:lang w:val="en-GB"/>
        </w:rPr>
        <w:t>microcapillary</w:t>
      </w:r>
      <w:proofErr w:type="spellEnd"/>
      <w:r>
        <w:rPr>
          <w:lang w:val="en-GB"/>
        </w:rPr>
        <w:t xml:space="preserve"> tubes (</w:t>
      </w:r>
      <w:r w:rsidR="00BB74B1">
        <w:rPr>
          <w:lang w:val="en-GB"/>
        </w:rPr>
        <w:t xml:space="preserve">VWR </w:t>
      </w:r>
      <w:r w:rsidR="00AE3AC3">
        <w:rPr>
          <w:lang w:val="en-GB"/>
        </w:rPr>
        <w:t>International</w:t>
      </w:r>
      <w:r>
        <w:rPr>
          <w:lang w:val="en-GB"/>
        </w:rPr>
        <w:t xml:space="preserve">), starting with a </w:t>
      </w:r>
      <w:proofErr w:type="gramStart"/>
      <w:r w:rsidR="00BB74B1">
        <w:rPr>
          <w:lang w:val="en-GB"/>
        </w:rPr>
        <w:t>1 µ</w:t>
      </w:r>
      <w:proofErr w:type="gramEnd"/>
      <w:r w:rsidR="00BB74B1">
        <w:rPr>
          <w:lang w:val="en-GB"/>
        </w:rPr>
        <w:t>l</w:t>
      </w:r>
      <w:r w:rsidR="00AE3AC3">
        <w:rPr>
          <w:lang w:val="en-GB"/>
        </w:rPr>
        <w:t xml:space="preserve"> </w:t>
      </w:r>
      <w:proofErr w:type="spellStart"/>
      <w:r w:rsidR="00AE3AC3">
        <w:rPr>
          <w:lang w:val="en-GB"/>
        </w:rPr>
        <w:t>micr</w:t>
      </w:r>
      <w:r w:rsidR="00ED7D43">
        <w:rPr>
          <w:lang w:val="en-GB"/>
        </w:rPr>
        <w:t>o</w:t>
      </w:r>
      <w:r w:rsidR="00AE3AC3">
        <w:rPr>
          <w:lang w:val="en-GB"/>
        </w:rPr>
        <w:t>capillary</w:t>
      </w:r>
      <w:proofErr w:type="spellEnd"/>
      <w:r>
        <w:rPr>
          <w:lang w:val="en-GB"/>
        </w:rPr>
        <w:t xml:space="preserve"> and using larger volumes where available nectar allowed. </w:t>
      </w:r>
    </w:p>
    <w:p w14:paraId="5B3D6A89" w14:textId="386A1CA4" w:rsidR="004C181E" w:rsidRDefault="00A36162" w:rsidP="00A36162">
      <w:pPr>
        <w:ind w:firstLine="567"/>
        <w:rPr>
          <w:lang w:val="en-GB"/>
        </w:rPr>
      </w:pPr>
      <w:r>
        <w:rPr>
          <w:lang w:val="en-GB"/>
        </w:rPr>
        <w:t xml:space="preserve">For each flower, we used </w:t>
      </w:r>
      <w:r w:rsidR="001B13C9">
        <w:rPr>
          <w:lang w:val="en-GB"/>
        </w:rPr>
        <w:t>as many capillaries as were necessary to empty the flower</w:t>
      </w:r>
      <w:r>
        <w:rPr>
          <w:lang w:val="en-GB"/>
        </w:rPr>
        <w:t xml:space="preserve">. The microcapillaries from a single flower were </w:t>
      </w:r>
      <w:r w:rsidR="001B13C9">
        <w:rPr>
          <w:lang w:val="en-GB"/>
        </w:rPr>
        <w:t xml:space="preserve">placed in the same labelled tube, which was </w:t>
      </w:r>
      <w:r w:rsidR="004C181E">
        <w:rPr>
          <w:lang w:val="en-GB"/>
        </w:rPr>
        <w:t xml:space="preserve">immediately </w:t>
      </w:r>
      <w:r w:rsidR="001B13C9">
        <w:rPr>
          <w:lang w:val="en-GB"/>
        </w:rPr>
        <w:t>p</w:t>
      </w:r>
      <w:r w:rsidR="009A440B">
        <w:rPr>
          <w:lang w:val="en-GB"/>
        </w:rPr>
        <w:t>l</w:t>
      </w:r>
      <w:r w:rsidR="001B13C9">
        <w:rPr>
          <w:lang w:val="en-GB"/>
        </w:rPr>
        <w:t xml:space="preserve">aced </w:t>
      </w:r>
      <w:r w:rsidR="004C181E">
        <w:rPr>
          <w:lang w:val="en-GB"/>
        </w:rPr>
        <w:t xml:space="preserve">on ice to </w:t>
      </w:r>
      <w:r w:rsidR="001B13C9">
        <w:rPr>
          <w:lang w:val="en-GB"/>
        </w:rPr>
        <w:t xml:space="preserve">reduce </w:t>
      </w:r>
      <w:r w:rsidR="004C181E">
        <w:rPr>
          <w:lang w:val="en-GB"/>
        </w:rPr>
        <w:t>any nectar evaporation and/or sugar alteration.</w:t>
      </w:r>
      <w:r w:rsidR="009A440B">
        <w:rPr>
          <w:lang w:val="en-GB"/>
        </w:rPr>
        <w:t xml:space="preserve"> </w:t>
      </w:r>
    </w:p>
    <w:p w14:paraId="55B2B176" w14:textId="0A998F49" w:rsidR="00E90278" w:rsidRDefault="004C181E" w:rsidP="00772CFE">
      <w:pPr>
        <w:ind w:firstLine="567"/>
        <w:rPr>
          <w:lang w:val="en-GB"/>
        </w:rPr>
      </w:pPr>
      <w:r>
        <w:rPr>
          <w:lang w:val="en-GB"/>
        </w:rPr>
        <w:t>If the</w:t>
      </w:r>
      <w:r w:rsidR="002D3A50">
        <w:rPr>
          <w:lang w:val="en-GB"/>
        </w:rPr>
        <w:t xml:space="preserve"> sampled</w:t>
      </w:r>
      <w:r>
        <w:rPr>
          <w:lang w:val="en-GB"/>
        </w:rPr>
        <w:t xml:space="preserve"> flower</w:t>
      </w:r>
      <w:r w:rsidR="009A440B">
        <w:rPr>
          <w:lang w:val="en-GB"/>
        </w:rPr>
        <w:t xml:space="preserve"> o</w:t>
      </w:r>
      <w:r w:rsidR="002D3A50">
        <w:rPr>
          <w:lang w:val="en-GB"/>
        </w:rPr>
        <w:t>r</w:t>
      </w:r>
      <w:r w:rsidR="009A440B">
        <w:rPr>
          <w:lang w:val="en-GB"/>
        </w:rPr>
        <w:t xml:space="preserve"> floret</w:t>
      </w:r>
      <w:r>
        <w:rPr>
          <w:lang w:val="en-GB"/>
        </w:rPr>
        <w:t xml:space="preserve"> </w:t>
      </w:r>
      <w:r w:rsidR="002D3A50">
        <w:rPr>
          <w:lang w:val="en-GB"/>
        </w:rPr>
        <w:t>yielded</w:t>
      </w:r>
      <w:r w:rsidR="004D0CF4">
        <w:rPr>
          <w:lang w:val="en-GB"/>
        </w:rPr>
        <w:t xml:space="preserve"> no visible column of nectar in the </w:t>
      </w:r>
      <w:r w:rsidR="002D3A50">
        <w:rPr>
          <w:lang w:val="en-GB"/>
        </w:rPr>
        <w:t xml:space="preserve">smallest volume </w:t>
      </w:r>
      <w:proofErr w:type="spellStart"/>
      <w:r w:rsidR="004D0CF4">
        <w:rPr>
          <w:lang w:val="en-GB"/>
        </w:rPr>
        <w:t>microcapillary</w:t>
      </w:r>
      <w:proofErr w:type="spellEnd"/>
      <w:r w:rsidR="002D3A50">
        <w:rPr>
          <w:lang w:val="en-GB"/>
        </w:rPr>
        <w:t xml:space="preserve"> tube</w:t>
      </w:r>
      <w:r w:rsidR="004D0CF4">
        <w:rPr>
          <w:lang w:val="en-GB"/>
        </w:rPr>
        <w:t>, we rins</w:t>
      </w:r>
      <w:r w:rsidR="00772CFE">
        <w:rPr>
          <w:lang w:val="en-GB"/>
        </w:rPr>
        <w:t>ed</w:t>
      </w:r>
      <w:r w:rsidR="004D0CF4">
        <w:rPr>
          <w:lang w:val="en-GB"/>
        </w:rPr>
        <w:t xml:space="preserve"> the flower with </w:t>
      </w:r>
      <w:r w:rsidR="00772CFE">
        <w:rPr>
          <w:lang w:val="en-GB"/>
        </w:rPr>
        <w:t>1µl of</w:t>
      </w:r>
      <w:r w:rsidR="004D0CF4">
        <w:rPr>
          <w:lang w:val="en-GB"/>
        </w:rPr>
        <w:t xml:space="preserve"> distilled water</w:t>
      </w:r>
      <w:r w:rsidR="00772CFE">
        <w:rPr>
          <w:lang w:val="en-GB"/>
        </w:rPr>
        <w:t xml:space="preserve"> injected with</w:t>
      </w:r>
      <w:r>
        <w:rPr>
          <w:lang w:val="en-GB"/>
        </w:rPr>
        <w:t xml:space="preserve"> </w:t>
      </w:r>
      <w:r w:rsidR="004D0CF4">
        <w:rPr>
          <w:lang w:val="en-GB"/>
        </w:rPr>
        <w:t xml:space="preserve">a </w:t>
      </w:r>
      <w:proofErr w:type="gramStart"/>
      <w:r w:rsidR="004D0CF4">
        <w:rPr>
          <w:lang w:val="en-GB"/>
        </w:rPr>
        <w:t>2</w:t>
      </w:r>
      <w:r w:rsidR="00ED7D43">
        <w:rPr>
          <w:lang w:val="en-GB"/>
        </w:rPr>
        <w:t xml:space="preserve"> </w:t>
      </w:r>
      <w:r w:rsidR="004D0CF4">
        <w:rPr>
          <w:lang w:val="en-GB"/>
        </w:rPr>
        <w:t>µ</w:t>
      </w:r>
      <w:proofErr w:type="gramEnd"/>
      <w:r w:rsidR="004D0CF4">
        <w:rPr>
          <w:lang w:val="en-GB"/>
        </w:rPr>
        <w:t xml:space="preserve">l </w:t>
      </w:r>
      <w:r>
        <w:rPr>
          <w:lang w:val="en-GB"/>
        </w:rPr>
        <w:t xml:space="preserve">micropipette, </w:t>
      </w:r>
      <w:r w:rsidR="004D0CF4">
        <w:rPr>
          <w:lang w:val="en-GB"/>
        </w:rPr>
        <w:t xml:space="preserve">as close as possible to the location of the </w:t>
      </w:r>
      <w:proofErr w:type="spellStart"/>
      <w:r w:rsidR="004D0CF4">
        <w:rPr>
          <w:lang w:val="en-GB"/>
        </w:rPr>
        <w:t>nectaries</w:t>
      </w:r>
      <w:proofErr w:type="spellEnd"/>
      <w:r w:rsidR="004D0CF4">
        <w:rPr>
          <w:lang w:val="en-GB"/>
        </w:rPr>
        <w:t>. After</w:t>
      </w:r>
      <w:r>
        <w:rPr>
          <w:lang w:val="en-GB"/>
        </w:rPr>
        <w:t xml:space="preserve"> </w:t>
      </w:r>
      <w:r w:rsidR="000D1823">
        <w:rPr>
          <w:lang w:val="en-GB"/>
        </w:rPr>
        <w:t>one</w:t>
      </w:r>
      <w:r>
        <w:rPr>
          <w:lang w:val="en-GB"/>
        </w:rPr>
        <w:t xml:space="preserve"> minute</w:t>
      </w:r>
      <w:r w:rsidR="004D0CF4">
        <w:rPr>
          <w:lang w:val="en-GB"/>
        </w:rPr>
        <w:t>, the injected 1</w:t>
      </w:r>
      <w:r w:rsidR="00ED7D43">
        <w:rPr>
          <w:lang w:val="en-GB"/>
        </w:rPr>
        <w:t xml:space="preserve"> </w:t>
      </w:r>
      <w:r w:rsidR="004D0CF4">
        <w:rPr>
          <w:lang w:val="en-GB"/>
        </w:rPr>
        <w:t>µl was collected from the flower with</w:t>
      </w:r>
      <w:r>
        <w:rPr>
          <w:lang w:val="en-GB"/>
        </w:rPr>
        <w:t xml:space="preserve"> </w:t>
      </w:r>
      <w:proofErr w:type="spellStart"/>
      <w:r>
        <w:rPr>
          <w:lang w:val="en-GB"/>
        </w:rPr>
        <w:t>microcapillar</w:t>
      </w:r>
      <w:r w:rsidR="004D0CF4">
        <w:rPr>
          <w:lang w:val="en-GB"/>
        </w:rPr>
        <w:t>y</w:t>
      </w:r>
      <w:proofErr w:type="spellEnd"/>
      <w:r w:rsidR="004D0CF4">
        <w:rPr>
          <w:lang w:val="en-GB"/>
        </w:rPr>
        <w:t xml:space="preserve"> tubes</w:t>
      </w:r>
      <w:r w:rsidR="00814197">
        <w:rPr>
          <w:lang w:val="en-GB"/>
        </w:rPr>
        <w:t xml:space="preserve">. </w:t>
      </w:r>
      <w:r w:rsidR="00772CFE">
        <w:rPr>
          <w:lang w:val="en-GB"/>
        </w:rPr>
        <w:t xml:space="preserve">The microcapillaries from each flower </w:t>
      </w:r>
      <w:r w:rsidR="00814197">
        <w:rPr>
          <w:lang w:val="en-GB"/>
        </w:rPr>
        <w:t>were placed</w:t>
      </w:r>
      <w:r>
        <w:rPr>
          <w:lang w:val="en-GB"/>
        </w:rPr>
        <w:t xml:space="preserve"> in a</w:t>
      </w:r>
      <w:r w:rsidR="00772CFE">
        <w:rPr>
          <w:lang w:val="en-GB"/>
        </w:rPr>
        <w:t xml:space="preserve"> </w:t>
      </w:r>
      <w:r>
        <w:rPr>
          <w:lang w:val="en-GB"/>
        </w:rPr>
        <w:t>tube, record</w:t>
      </w:r>
      <w:r w:rsidR="00814197">
        <w:rPr>
          <w:lang w:val="en-GB"/>
        </w:rPr>
        <w:t>ed</w:t>
      </w:r>
      <w:r>
        <w:rPr>
          <w:lang w:val="en-GB"/>
        </w:rPr>
        <w:t xml:space="preserve"> as the first rinsing (A)</w:t>
      </w:r>
      <w:r w:rsidR="00814197">
        <w:rPr>
          <w:lang w:val="en-GB"/>
        </w:rPr>
        <w:t>,</w:t>
      </w:r>
      <w:r w:rsidR="000D1823">
        <w:rPr>
          <w:lang w:val="en-GB"/>
        </w:rPr>
        <w:t xml:space="preserve"> and</w:t>
      </w:r>
      <w:r>
        <w:rPr>
          <w:lang w:val="en-GB"/>
        </w:rPr>
        <w:t xml:space="preserve"> </w:t>
      </w:r>
      <w:r w:rsidR="00814197">
        <w:rPr>
          <w:lang w:val="en-GB"/>
        </w:rPr>
        <w:t xml:space="preserve">immediately placed </w:t>
      </w:r>
      <w:r>
        <w:rPr>
          <w:lang w:val="en-GB"/>
        </w:rPr>
        <w:t>on ice.</w:t>
      </w:r>
      <w:r w:rsidR="00600581">
        <w:rPr>
          <w:lang w:val="en-GB"/>
        </w:rPr>
        <w:t xml:space="preserve"> Because it can be difficult to extract all sugar in a single rinse, we carried out a second rinse of each sampled flower/floret, as above, placing the resulting filled microcapillaries </w:t>
      </w:r>
      <w:r>
        <w:rPr>
          <w:lang w:val="en-GB"/>
        </w:rPr>
        <w:t>in a second tube, record</w:t>
      </w:r>
      <w:r w:rsidR="00600581">
        <w:rPr>
          <w:lang w:val="en-GB"/>
        </w:rPr>
        <w:t>ed</w:t>
      </w:r>
      <w:r>
        <w:rPr>
          <w:lang w:val="en-GB"/>
        </w:rPr>
        <w:t xml:space="preserve"> as the second rinsing (B)</w:t>
      </w:r>
      <w:r w:rsidR="000D1823">
        <w:rPr>
          <w:lang w:val="en-GB"/>
        </w:rPr>
        <w:t xml:space="preserve"> and</w:t>
      </w:r>
      <w:r>
        <w:rPr>
          <w:lang w:val="en-GB"/>
        </w:rPr>
        <w:t xml:space="preserve"> </w:t>
      </w:r>
      <w:r w:rsidR="000D1823">
        <w:rPr>
          <w:lang w:val="en-GB"/>
        </w:rPr>
        <w:lastRenderedPageBreak/>
        <w:t>immediately</w:t>
      </w:r>
      <w:r w:rsidR="00600581" w:rsidRPr="00600581">
        <w:rPr>
          <w:lang w:val="en-GB"/>
        </w:rPr>
        <w:t xml:space="preserve"> </w:t>
      </w:r>
      <w:r w:rsidR="00600581">
        <w:rPr>
          <w:lang w:val="en-GB"/>
        </w:rPr>
        <w:t>put on ice</w:t>
      </w:r>
      <w:r>
        <w:rPr>
          <w:lang w:val="en-GB"/>
        </w:rPr>
        <w:t>.</w:t>
      </w:r>
      <w:r w:rsidR="00772CFE">
        <w:rPr>
          <w:lang w:val="en-GB"/>
        </w:rPr>
        <w:t xml:space="preserve"> We recognise that this procedure is a necessary compromise between the need to sample low volumes of crystalline or very viscous nectar, and the risk that addition of water could result in release of sugars not normally accessible to flower visitors (1).</w:t>
      </w:r>
    </w:p>
    <w:p w14:paraId="799ABA51" w14:textId="77777777" w:rsidR="00ED7D43" w:rsidRDefault="00ED7D43" w:rsidP="00772CFE">
      <w:pPr>
        <w:ind w:firstLine="567"/>
        <w:rPr>
          <w:lang w:val="en-GB"/>
        </w:rPr>
      </w:pPr>
    </w:p>
    <w:p w14:paraId="509295A8" w14:textId="6FF73604" w:rsidR="004C181E" w:rsidRPr="00BC0AC6" w:rsidRDefault="004C181E" w:rsidP="00BC0AC6">
      <w:pPr>
        <w:ind w:firstLine="0"/>
        <w:rPr>
          <w:b/>
          <w:u w:val="single"/>
          <w:lang w:val="en-GB"/>
        </w:rPr>
      </w:pPr>
      <w:bookmarkStart w:id="7" w:name="_Toc262829492"/>
      <w:bookmarkStart w:id="8" w:name="_Toc262891885"/>
      <w:bookmarkStart w:id="9" w:name="_Toc262920527"/>
      <w:r w:rsidRPr="00BC0AC6">
        <w:rPr>
          <w:b/>
          <w:u w:val="single"/>
          <w:lang w:val="en-GB"/>
        </w:rPr>
        <w:t>Nectar measurement (volume and sugar content</w:t>
      </w:r>
      <w:r w:rsidR="001D0E78" w:rsidRPr="00BC0AC6">
        <w:rPr>
          <w:b/>
          <w:u w:val="single"/>
          <w:lang w:val="en-GB"/>
        </w:rPr>
        <w:t>)</w:t>
      </w:r>
      <w:r w:rsidRPr="00BC0AC6">
        <w:rPr>
          <w:b/>
          <w:u w:val="single"/>
          <w:lang w:val="en-GB"/>
        </w:rPr>
        <w:t xml:space="preserve"> in the lab</w:t>
      </w:r>
      <w:bookmarkEnd w:id="7"/>
      <w:bookmarkEnd w:id="8"/>
      <w:bookmarkEnd w:id="9"/>
    </w:p>
    <w:p w14:paraId="7F24A125" w14:textId="31B5C59F" w:rsidR="00777734" w:rsidRDefault="00777734" w:rsidP="006C1B22">
      <w:pPr>
        <w:ind w:firstLine="567"/>
        <w:rPr>
          <w:lang w:val="en-GB"/>
        </w:rPr>
      </w:pPr>
      <w:r>
        <w:rPr>
          <w:lang w:val="en-GB"/>
        </w:rPr>
        <w:t>Nectar sugar per flower was calculated as the product of nectar volume x sugar mass/unit nectar volume, and was calculated in a similar way whether using directl</w:t>
      </w:r>
      <w:r w:rsidR="00BC0AC6">
        <w:rPr>
          <w:lang w:val="en-GB"/>
        </w:rPr>
        <w:t>y</w:t>
      </w:r>
      <w:r>
        <w:rPr>
          <w:lang w:val="en-GB"/>
        </w:rPr>
        <w:t xml:space="preserve"> sampled nectar or floral rinses. </w:t>
      </w:r>
      <w:r w:rsidR="00EE559C">
        <w:rPr>
          <w:lang w:val="en-GB"/>
        </w:rPr>
        <w:t>The procedures below were carried out separately for rinses A and B where this procedure was used, and the sugar mass estimates combined to give a value per flower.</w:t>
      </w:r>
    </w:p>
    <w:p w14:paraId="2B26E926" w14:textId="77777777" w:rsidR="00ED7D43" w:rsidRDefault="00ED7D43" w:rsidP="00BC0AC6">
      <w:pPr>
        <w:ind w:firstLine="0"/>
        <w:rPr>
          <w:lang w:val="en-GB"/>
        </w:rPr>
      </w:pPr>
    </w:p>
    <w:p w14:paraId="262F29E5" w14:textId="7C614205" w:rsidR="002F0335" w:rsidRDefault="002F0335" w:rsidP="00BC0AC6">
      <w:pPr>
        <w:ind w:firstLine="0"/>
        <w:rPr>
          <w:lang w:val="en-GB"/>
        </w:rPr>
      </w:pPr>
      <w:r>
        <w:rPr>
          <w:lang w:val="en-GB"/>
        </w:rPr>
        <w:t>(i)</w:t>
      </w:r>
      <w:r w:rsidR="00E90278">
        <w:rPr>
          <w:lang w:val="en-GB"/>
        </w:rPr>
        <w:t xml:space="preserve"> Nectar volume</w:t>
      </w:r>
    </w:p>
    <w:p w14:paraId="18A56306" w14:textId="3FEABB79" w:rsidR="00E90278" w:rsidRDefault="00E90278" w:rsidP="00C336F9">
      <w:pPr>
        <w:ind w:firstLine="567"/>
        <w:rPr>
          <w:lang w:val="en-GB"/>
        </w:rPr>
      </w:pPr>
      <w:r>
        <w:rPr>
          <w:lang w:val="en-GB"/>
        </w:rPr>
        <w:t xml:space="preserve">The total volume of nectar or rinse from each flower was calculated by using </w:t>
      </w:r>
      <w:proofErr w:type="spellStart"/>
      <w:r>
        <w:rPr>
          <w:lang w:val="en-GB"/>
        </w:rPr>
        <w:t>calipers</w:t>
      </w:r>
      <w:proofErr w:type="spellEnd"/>
      <w:r>
        <w:rPr>
          <w:lang w:val="en-GB"/>
        </w:rPr>
        <w:t xml:space="preserve"> to measure the length of the nectar columns in the </w:t>
      </w:r>
      <w:proofErr w:type="spellStart"/>
      <w:r>
        <w:rPr>
          <w:lang w:val="en-GB"/>
        </w:rPr>
        <w:t>microcapillar</w:t>
      </w:r>
      <w:r w:rsidR="00BC0AC6">
        <w:rPr>
          <w:lang w:val="en-GB"/>
        </w:rPr>
        <w:t>y</w:t>
      </w:r>
      <w:proofErr w:type="spellEnd"/>
      <w:r w:rsidR="00BC0AC6">
        <w:rPr>
          <w:lang w:val="en-GB"/>
        </w:rPr>
        <w:t xml:space="preserve"> tubes. Total volume</w:t>
      </w:r>
      <w:r w:rsidR="00EE559C">
        <w:rPr>
          <w:lang w:val="en-GB"/>
        </w:rPr>
        <w:t>/flower</w:t>
      </w:r>
      <w:r w:rsidR="00BC0AC6">
        <w:rPr>
          <w:lang w:val="en-GB"/>
        </w:rPr>
        <w:t xml:space="preserve"> was obtained </w:t>
      </w:r>
      <w:r w:rsidR="006C1B22">
        <w:rPr>
          <w:lang w:val="en-GB"/>
        </w:rPr>
        <w:t>using (</w:t>
      </w:r>
      <w:r w:rsidR="00082078">
        <w:rPr>
          <w:lang w:val="en-GB"/>
        </w:rPr>
        <w:t xml:space="preserve">total </w:t>
      </w:r>
      <w:r w:rsidR="006C1B22">
        <w:rPr>
          <w:lang w:val="en-GB"/>
        </w:rPr>
        <w:t xml:space="preserve">measured nectar </w:t>
      </w:r>
      <w:r w:rsidR="00082078">
        <w:rPr>
          <w:lang w:val="en-GB"/>
        </w:rPr>
        <w:t>column length</w:t>
      </w:r>
      <w:r w:rsidR="006C1B22">
        <w:rPr>
          <w:lang w:val="en-GB"/>
        </w:rPr>
        <w:t xml:space="preserve">/length of a single </w:t>
      </w:r>
      <w:proofErr w:type="spellStart"/>
      <w:r w:rsidR="006C1B22">
        <w:rPr>
          <w:lang w:val="en-GB"/>
        </w:rPr>
        <w:t>microcapillary</w:t>
      </w:r>
      <w:proofErr w:type="spellEnd"/>
      <w:r w:rsidR="006C1B22">
        <w:rPr>
          <w:lang w:val="en-GB"/>
        </w:rPr>
        <w:t xml:space="preserve">) x </w:t>
      </w:r>
      <w:proofErr w:type="spellStart"/>
      <w:r w:rsidR="00ED7D43">
        <w:rPr>
          <w:lang w:val="en-GB"/>
        </w:rPr>
        <w:t>micro</w:t>
      </w:r>
      <w:r w:rsidR="006C1B22">
        <w:rPr>
          <w:lang w:val="en-GB"/>
        </w:rPr>
        <w:t>capillary</w:t>
      </w:r>
      <w:proofErr w:type="spellEnd"/>
      <w:r w:rsidR="006C1B22">
        <w:rPr>
          <w:lang w:val="en-GB"/>
        </w:rPr>
        <w:t xml:space="preserve"> unit volume. </w:t>
      </w:r>
    </w:p>
    <w:p w14:paraId="0ECB28A1" w14:textId="77777777" w:rsidR="00ED7D43" w:rsidRDefault="00ED7D43" w:rsidP="00C336F9">
      <w:pPr>
        <w:ind w:firstLine="0"/>
        <w:rPr>
          <w:lang w:val="en-GB"/>
        </w:rPr>
      </w:pPr>
    </w:p>
    <w:p w14:paraId="456DBC7D" w14:textId="1DE4CF92" w:rsidR="006C1B22" w:rsidRDefault="006C1B22" w:rsidP="00C336F9">
      <w:pPr>
        <w:ind w:firstLine="0"/>
        <w:rPr>
          <w:lang w:val="en-GB"/>
        </w:rPr>
      </w:pPr>
      <w:r>
        <w:rPr>
          <w:lang w:val="en-GB"/>
        </w:rPr>
        <w:t>(ii) Nectar concentration</w:t>
      </w:r>
    </w:p>
    <w:p w14:paraId="172FACD5" w14:textId="447BAAD4" w:rsidR="004C181E" w:rsidRDefault="00EE559C" w:rsidP="00C336F9">
      <w:pPr>
        <w:ind w:firstLine="0"/>
        <w:rPr>
          <w:lang w:val="en-GB"/>
        </w:rPr>
      </w:pPr>
      <w:r>
        <w:rPr>
          <w:lang w:val="en-GB"/>
        </w:rPr>
        <w:t>Nectar concentration was measured using a sucrose refractometer (Bellingham and Stanley, UK</w:t>
      </w:r>
      <w:r w:rsidR="00C631BE">
        <w:rPr>
          <w:lang w:val="en-GB"/>
        </w:rPr>
        <w:t>; 0-50° and 45-80°Brix</w:t>
      </w:r>
      <w:r>
        <w:rPr>
          <w:lang w:val="en-GB"/>
        </w:rPr>
        <w:t xml:space="preserve">) modified by the makers to accommodate low sample volumes. </w:t>
      </w:r>
      <w:r w:rsidR="000D1823">
        <w:rPr>
          <w:lang w:val="en-GB"/>
        </w:rPr>
        <w:t xml:space="preserve">1°B corresponds to 1 g of sucrose per 100g of solution.  </w:t>
      </w:r>
      <w:r w:rsidR="00C631BE">
        <w:rPr>
          <w:lang w:val="en-GB"/>
        </w:rPr>
        <w:t>Because concentration</w:t>
      </w:r>
      <w:r w:rsidR="000D1823">
        <w:rPr>
          <w:lang w:val="en-GB"/>
        </w:rPr>
        <w:t xml:space="preserve"> measure</w:t>
      </w:r>
      <w:r w:rsidR="00C631BE">
        <w:rPr>
          <w:lang w:val="en-GB"/>
        </w:rPr>
        <w:t>ment</w:t>
      </w:r>
      <w:r w:rsidR="000D1823">
        <w:rPr>
          <w:lang w:val="en-GB"/>
        </w:rPr>
        <w:t xml:space="preserve"> is temperature-dependent, </w:t>
      </w:r>
      <w:r w:rsidR="00C631BE">
        <w:rPr>
          <w:lang w:val="en-GB"/>
        </w:rPr>
        <w:t>we</w:t>
      </w:r>
      <w:r w:rsidR="000D1823">
        <w:rPr>
          <w:lang w:val="en-GB"/>
        </w:rPr>
        <w:t xml:space="preserve"> calibrate</w:t>
      </w:r>
      <w:r w:rsidR="00C631BE">
        <w:rPr>
          <w:lang w:val="en-GB"/>
        </w:rPr>
        <w:t>d</w:t>
      </w:r>
      <w:r w:rsidR="000D1823">
        <w:rPr>
          <w:lang w:val="en-GB"/>
        </w:rPr>
        <w:t xml:space="preserve"> the refractometer</w:t>
      </w:r>
      <w:r w:rsidR="00C631BE">
        <w:rPr>
          <w:lang w:val="en-GB"/>
        </w:rPr>
        <w:t>s for use at a lab temperature of 20°C using distilled water and sucrose concentrations of known sucrose mass/100g solution</w:t>
      </w:r>
      <w:r w:rsidR="000D1823">
        <w:rPr>
          <w:lang w:val="en-GB"/>
        </w:rPr>
        <w:t>.</w:t>
      </w:r>
      <w:r w:rsidR="00C631BE">
        <w:rPr>
          <w:lang w:val="en-GB"/>
        </w:rPr>
        <w:t xml:space="preserve"> Samples were removed from ice and allowed to warm to lab temperature before measurement. After each measurement, we cleaned</w:t>
      </w:r>
      <w:r w:rsidR="004C181E">
        <w:rPr>
          <w:lang w:val="en-GB"/>
        </w:rPr>
        <w:t xml:space="preserve"> the refractometer prism with distilled water and optical paper.</w:t>
      </w:r>
    </w:p>
    <w:p w14:paraId="1E5445E8" w14:textId="7EB2E4A3" w:rsidR="00BB74B1" w:rsidRDefault="00BB74B1" w:rsidP="00C336F9">
      <w:pPr>
        <w:ind w:firstLine="0"/>
        <w:rPr>
          <w:lang w:val="en-GB"/>
        </w:rPr>
      </w:pPr>
      <w:r>
        <w:rPr>
          <w:lang w:val="en-GB"/>
        </w:rPr>
        <w:t>Nectar sugar concentration</w:t>
      </w:r>
      <w:r w:rsidR="00AE3AC3">
        <w:rPr>
          <w:lang w:val="en-GB"/>
        </w:rPr>
        <w:t>s</w:t>
      </w:r>
      <w:r>
        <w:rPr>
          <w:lang w:val="en-GB"/>
        </w:rPr>
        <w:t xml:space="preserve"> were th</w:t>
      </w:r>
      <w:r w:rsidR="00AE3AC3">
        <w:rPr>
          <w:lang w:val="en-GB"/>
        </w:rPr>
        <w:t>e</w:t>
      </w:r>
      <w:r>
        <w:rPr>
          <w:lang w:val="en-GB"/>
        </w:rPr>
        <w:t>n transformed from °B</w:t>
      </w:r>
      <w:r w:rsidR="00AE3AC3">
        <w:rPr>
          <w:lang w:val="en-GB"/>
        </w:rPr>
        <w:t>rix</w:t>
      </w:r>
      <w:r>
        <w:rPr>
          <w:lang w:val="en-GB"/>
        </w:rPr>
        <w:t xml:space="preserve"> to mass/</w:t>
      </w:r>
      <w:r w:rsidR="00AE3AC3">
        <w:rPr>
          <w:lang w:val="en-GB"/>
        </w:rPr>
        <w:t xml:space="preserve">unit </w:t>
      </w:r>
      <w:r>
        <w:rPr>
          <w:lang w:val="en-GB"/>
        </w:rPr>
        <w:t xml:space="preserve">volume </w:t>
      </w:r>
      <w:r w:rsidR="00AE3AC3">
        <w:rPr>
          <w:lang w:val="en-GB"/>
        </w:rPr>
        <w:t>of solution</w:t>
      </w:r>
      <w:r>
        <w:rPr>
          <w:lang w:val="en-GB"/>
        </w:rPr>
        <w:t xml:space="preserve">, </w:t>
      </w:r>
      <w:r w:rsidR="00AE3AC3">
        <w:rPr>
          <w:lang w:val="en-GB"/>
        </w:rPr>
        <w:t xml:space="preserve">following </w:t>
      </w:r>
      <w:proofErr w:type="spellStart"/>
      <w:r>
        <w:rPr>
          <w:lang w:val="en-GB"/>
        </w:rPr>
        <w:t>Pr</w:t>
      </w:r>
      <w:r w:rsidR="00AE3AC3">
        <w:rPr>
          <w:lang w:val="en-GB"/>
        </w:rPr>
        <w:t>y</w:t>
      </w:r>
      <w:r>
        <w:rPr>
          <w:lang w:val="en-GB"/>
        </w:rPr>
        <w:t>s</w:t>
      </w:r>
      <w:proofErr w:type="spellEnd"/>
      <w:r>
        <w:rPr>
          <w:lang w:val="en-GB"/>
        </w:rPr>
        <w:t xml:space="preserve">-Jones &amp; </w:t>
      </w:r>
      <w:proofErr w:type="spellStart"/>
      <w:r>
        <w:rPr>
          <w:lang w:val="en-GB"/>
        </w:rPr>
        <w:t>Corbet</w:t>
      </w:r>
      <w:proofErr w:type="spellEnd"/>
      <w:r>
        <w:rPr>
          <w:lang w:val="en-GB"/>
        </w:rPr>
        <w:t xml:space="preserve"> (2).</w:t>
      </w:r>
    </w:p>
    <w:p w14:paraId="1D7DB9E0" w14:textId="77777777" w:rsidR="009C37FD" w:rsidRDefault="009C37FD" w:rsidP="004C181E">
      <w:pPr>
        <w:rPr>
          <w:lang w:val="en-GB"/>
        </w:rPr>
      </w:pPr>
    </w:p>
    <w:p w14:paraId="4A281500" w14:textId="55D033D6" w:rsidR="00BB74B1" w:rsidRDefault="009C37FD" w:rsidP="00C336F9">
      <w:pPr>
        <w:pStyle w:val="ListParagraph"/>
        <w:numPr>
          <w:ilvl w:val="0"/>
          <w:numId w:val="7"/>
        </w:numPr>
      </w:pPr>
      <w:proofErr w:type="spellStart"/>
      <w:r>
        <w:t>Corbet</w:t>
      </w:r>
      <w:proofErr w:type="spellEnd"/>
      <w:r>
        <w:t>, S.A. (2003).</w:t>
      </w:r>
      <w:r w:rsidRPr="009C37FD">
        <w:t xml:space="preserve"> </w:t>
      </w:r>
      <w:r>
        <w:t xml:space="preserve">Nectar </w:t>
      </w:r>
      <w:proofErr w:type="spellStart"/>
      <w:r>
        <w:t>sugar</w:t>
      </w:r>
      <w:proofErr w:type="spellEnd"/>
      <w:r>
        <w:t xml:space="preserve"> content: </w:t>
      </w:r>
      <w:proofErr w:type="spellStart"/>
      <w:r>
        <w:t>estimating</w:t>
      </w:r>
      <w:proofErr w:type="spellEnd"/>
      <w:r>
        <w:t xml:space="preserve"> standing </w:t>
      </w:r>
      <w:proofErr w:type="spellStart"/>
      <w:r>
        <w:t>crop</w:t>
      </w:r>
      <w:proofErr w:type="spellEnd"/>
      <w:r>
        <w:t xml:space="preserve"> and </w:t>
      </w:r>
      <w:proofErr w:type="spellStart"/>
      <w:r>
        <w:t>secretion</w:t>
      </w:r>
      <w:proofErr w:type="spellEnd"/>
      <w:r>
        <w:t xml:space="preserve"> rate in the </w:t>
      </w:r>
      <w:proofErr w:type="spellStart"/>
      <w:r>
        <w:t>field</w:t>
      </w:r>
      <w:proofErr w:type="spellEnd"/>
      <w:r>
        <w:t xml:space="preserve">. </w:t>
      </w:r>
      <w:proofErr w:type="spellStart"/>
      <w:r>
        <w:t>Apidologie</w:t>
      </w:r>
      <w:proofErr w:type="spellEnd"/>
      <w:r>
        <w:t xml:space="preserve"> 34 (2003) 1–10 DOI: 10.1051/apido:2002049</w:t>
      </w:r>
    </w:p>
    <w:p w14:paraId="61A72AC8" w14:textId="0B616BD0" w:rsidR="00BB74B1" w:rsidRPr="004C181E" w:rsidRDefault="00BB74B1" w:rsidP="00500D26">
      <w:pPr>
        <w:pStyle w:val="ListParagraph"/>
        <w:numPr>
          <w:ilvl w:val="0"/>
          <w:numId w:val="7"/>
        </w:numPr>
      </w:pPr>
      <w:proofErr w:type="spellStart"/>
      <w:r>
        <w:t>Prys</w:t>
      </w:r>
      <w:proofErr w:type="spellEnd"/>
      <w:r>
        <w:t xml:space="preserve">-Jones, O. E., &amp; </w:t>
      </w:r>
      <w:proofErr w:type="spellStart"/>
      <w:r>
        <w:t>Corbet</w:t>
      </w:r>
      <w:proofErr w:type="spellEnd"/>
      <w:r>
        <w:t xml:space="preserve">, S. A. (1991). </w:t>
      </w:r>
      <w:proofErr w:type="spellStart"/>
      <w:r w:rsidRPr="00BB74B1">
        <w:rPr>
          <w:i/>
          <w:iCs/>
        </w:rPr>
        <w:t>Naturalists</w:t>
      </w:r>
      <w:proofErr w:type="spellEnd"/>
      <w:r w:rsidRPr="00BB74B1">
        <w:rPr>
          <w:i/>
          <w:iCs/>
        </w:rPr>
        <w:t xml:space="preserve">’ </w:t>
      </w:r>
      <w:proofErr w:type="spellStart"/>
      <w:r w:rsidRPr="00BB74B1">
        <w:rPr>
          <w:i/>
          <w:iCs/>
        </w:rPr>
        <w:t>Handbooks</w:t>
      </w:r>
      <w:proofErr w:type="spellEnd"/>
      <w:r w:rsidRPr="00BB74B1">
        <w:rPr>
          <w:i/>
          <w:iCs/>
        </w:rPr>
        <w:t xml:space="preserve"> 6: </w:t>
      </w:r>
      <w:proofErr w:type="spellStart"/>
      <w:r w:rsidRPr="00BB74B1">
        <w:rPr>
          <w:i/>
          <w:iCs/>
        </w:rPr>
        <w:t>Bumblebees</w:t>
      </w:r>
      <w:proofErr w:type="spellEnd"/>
      <w:r>
        <w:t xml:space="preserve">. Slough: Richmond </w:t>
      </w:r>
      <w:proofErr w:type="spellStart"/>
      <w:r>
        <w:t>Publishung</w:t>
      </w:r>
      <w:proofErr w:type="spellEnd"/>
      <w:r>
        <w:t xml:space="preserve"> CO. Ltd.</w:t>
      </w:r>
    </w:p>
    <w:sectPr w:rsidR="00BB74B1" w:rsidRPr="004C181E" w:rsidSect="00923F01">
      <w:headerReference w:type="even" r:id="rId9"/>
      <w:headerReference w:type="default" r:id="rId10"/>
      <w:footerReference w:type="even" r:id="rId11"/>
      <w:footerReference w:type="default" r:id="rId12"/>
      <w:pgSz w:w="11900" w:h="16840"/>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4141731" w15:done="0"/>
  <w15:commentEx w15:paraId="5BEDBBDD" w15:done="0"/>
  <w15:commentEx w15:paraId="6720C94E" w15:done="0"/>
  <w15:commentEx w15:paraId="0FB3C1C1" w15:done="0"/>
  <w15:commentEx w15:paraId="3BA67600"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6BCC4B" w14:textId="77777777" w:rsidR="00121CF2" w:rsidRDefault="00121CF2" w:rsidP="00367A63">
      <w:r>
        <w:separator/>
      </w:r>
    </w:p>
  </w:endnote>
  <w:endnote w:type="continuationSeparator" w:id="0">
    <w:p w14:paraId="77CAFA97" w14:textId="77777777" w:rsidR="00121CF2" w:rsidRDefault="00121CF2" w:rsidP="00367A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font561">
    <w:charset w:val="00"/>
    <w:family w:val="auto"/>
    <w:pitch w:val="variable"/>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40A200" w14:textId="77777777" w:rsidR="00C336F9" w:rsidRDefault="00C336F9" w:rsidP="00367A6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193A5FB" w14:textId="77777777" w:rsidR="00C336F9" w:rsidRDefault="00C336F9" w:rsidP="00367A6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9ECCCA" w14:textId="7E88D702" w:rsidR="00C336F9" w:rsidRPr="004C181E" w:rsidRDefault="00C336F9" w:rsidP="00367A63">
    <w:pPr>
      <w:pStyle w:val="Footer"/>
      <w:ind w:right="1128"/>
      <w:rPr>
        <w:i/>
        <w:sz w:val="22"/>
        <w:szCs w:val="22"/>
        <w:lang w:val="en-GB"/>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8EA14E" w14:textId="77777777" w:rsidR="00121CF2" w:rsidRDefault="00121CF2" w:rsidP="00367A63">
      <w:r>
        <w:separator/>
      </w:r>
    </w:p>
  </w:footnote>
  <w:footnote w:type="continuationSeparator" w:id="0">
    <w:p w14:paraId="0FEED692" w14:textId="77777777" w:rsidR="00121CF2" w:rsidRDefault="00121CF2" w:rsidP="00367A6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8C02B0" w14:textId="77777777" w:rsidR="00C336F9" w:rsidRDefault="00C336F9" w:rsidP="004D0CF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1606840" w14:textId="77777777" w:rsidR="00C336F9" w:rsidRDefault="00C336F9" w:rsidP="00CE4A51">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C5AA0E" w14:textId="77777777" w:rsidR="00C336F9" w:rsidRDefault="00C336F9" w:rsidP="004D0CF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E4A51">
      <w:rPr>
        <w:rStyle w:val="PageNumber"/>
        <w:noProof/>
      </w:rPr>
      <w:t>2</w:t>
    </w:r>
    <w:r>
      <w:rPr>
        <w:rStyle w:val="PageNumber"/>
      </w:rPr>
      <w:fldChar w:fldCharType="end"/>
    </w:r>
  </w:p>
  <w:p w14:paraId="538C19C6" w14:textId="77777777" w:rsidR="00C336F9" w:rsidRDefault="00C336F9" w:rsidP="009A440B">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upperRoman"/>
      <w:lvlText w:val="%1."/>
      <w:lvlJc w:val="right"/>
      <w:pPr>
        <w:tabs>
          <w:tab w:val="num" w:pos="0"/>
        </w:tabs>
        <w:ind w:left="720" w:hanging="180"/>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Num2"/>
    <w:lvl w:ilvl="0">
      <w:start w:val="5"/>
      <w:numFmt w:val="bullet"/>
      <w:lvlText w:val="-"/>
      <w:lvlJc w:val="left"/>
      <w:pPr>
        <w:tabs>
          <w:tab w:val="num" w:pos="0"/>
        </w:tabs>
        <w:ind w:left="900" w:hanging="360"/>
      </w:pPr>
      <w:rPr>
        <w:rFonts w:ascii="Cambria" w:hAnsi="Cambria" w:cs="font561"/>
      </w:rPr>
    </w:lvl>
    <w:lvl w:ilvl="1">
      <w:start w:val="1"/>
      <w:numFmt w:val="bullet"/>
      <w:lvlText w:val="o"/>
      <w:lvlJc w:val="left"/>
      <w:pPr>
        <w:tabs>
          <w:tab w:val="num" w:pos="0"/>
        </w:tabs>
        <w:ind w:left="1620" w:hanging="360"/>
      </w:pPr>
      <w:rPr>
        <w:rFonts w:ascii="Courier New" w:hAnsi="Courier New"/>
      </w:rPr>
    </w:lvl>
    <w:lvl w:ilvl="2">
      <w:start w:val="1"/>
      <w:numFmt w:val="bullet"/>
      <w:lvlText w:val=""/>
      <w:lvlJc w:val="left"/>
      <w:pPr>
        <w:tabs>
          <w:tab w:val="num" w:pos="0"/>
        </w:tabs>
        <w:ind w:left="2340" w:hanging="360"/>
      </w:pPr>
      <w:rPr>
        <w:rFonts w:ascii="Wingdings" w:hAnsi="Wingdings"/>
      </w:rPr>
    </w:lvl>
    <w:lvl w:ilvl="3">
      <w:start w:val="1"/>
      <w:numFmt w:val="bullet"/>
      <w:lvlText w:val=""/>
      <w:lvlJc w:val="left"/>
      <w:pPr>
        <w:tabs>
          <w:tab w:val="num" w:pos="0"/>
        </w:tabs>
        <w:ind w:left="3060" w:hanging="360"/>
      </w:pPr>
      <w:rPr>
        <w:rFonts w:ascii="Symbol" w:hAnsi="Symbol"/>
      </w:rPr>
    </w:lvl>
    <w:lvl w:ilvl="4">
      <w:start w:val="1"/>
      <w:numFmt w:val="bullet"/>
      <w:lvlText w:val="o"/>
      <w:lvlJc w:val="left"/>
      <w:pPr>
        <w:tabs>
          <w:tab w:val="num" w:pos="0"/>
        </w:tabs>
        <w:ind w:left="3780" w:hanging="360"/>
      </w:pPr>
      <w:rPr>
        <w:rFonts w:ascii="Courier New" w:hAnsi="Courier New"/>
      </w:rPr>
    </w:lvl>
    <w:lvl w:ilvl="5">
      <w:start w:val="1"/>
      <w:numFmt w:val="bullet"/>
      <w:lvlText w:val=""/>
      <w:lvlJc w:val="left"/>
      <w:pPr>
        <w:tabs>
          <w:tab w:val="num" w:pos="0"/>
        </w:tabs>
        <w:ind w:left="4500" w:hanging="360"/>
      </w:pPr>
      <w:rPr>
        <w:rFonts w:ascii="Wingdings" w:hAnsi="Wingdings"/>
      </w:rPr>
    </w:lvl>
    <w:lvl w:ilvl="6">
      <w:start w:val="1"/>
      <w:numFmt w:val="bullet"/>
      <w:lvlText w:val=""/>
      <w:lvlJc w:val="left"/>
      <w:pPr>
        <w:tabs>
          <w:tab w:val="num" w:pos="0"/>
        </w:tabs>
        <w:ind w:left="5220" w:hanging="360"/>
      </w:pPr>
      <w:rPr>
        <w:rFonts w:ascii="Symbol" w:hAnsi="Symbol"/>
      </w:rPr>
    </w:lvl>
    <w:lvl w:ilvl="7">
      <w:start w:val="1"/>
      <w:numFmt w:val="bullet"/>
      <w:lvlText w:val="o"/>
      <w:lvlJc w:val="left"/>
      <w:pPr>
        <w:tabs>
          <w:tab w:val="num" w:pos="0"/>
        </w:tabs>
        <w:ind w:left="5940" w:hanging="360"/>
      </w:pPr>
      <w:rPr>
        <w:rFonts w:ascii="Courier New" w:hAnsi="Courier New"/>
      </w:rPr>
    </w:lvl>
    <w:lvl w:ilvl="8">
      <w:start w:val="1"/>
      <w:numFmt w:val="bullet"/>
      <w:lvlText w:val=""/>
      <w:lvlJc w:val="left"/>
      <w:pPr>
        <w:tabs>
          <w:tab w:val="num" w:pos="0"/>
        </w:tabs>
        <w:ind w:left="6660" w:hanging="360"/>
      </w:pPr>
      <w:rPr>
        <w:rFonts w:ascii="Wingdings" w:hAnsi="Wingdings"/>
      </w:rPr>
    </w:lvl>
  </w:abstractNum>
  <w:abstractNum w:abstractNumId="2">
    <w:nsid w:val="00000003"/>
    <w:multiLevelType w:val="multilevel"/>
    <w:tmpl w:val="00000003"/>
    <w:name w:val="WWNum3"/>
    <w:lvl w:ilvl="0">
      <w:start w:val="5"/>
      <w:numFmt w:val="bullet"/>
      <w:lvlText w:val="-"/>
      <w:lvlJc w:val="left"/>
      <w:pPr>
        <w:tabs>
          <w:tab w:val="num" w:pos="0"/>
        </w:tabs>
        <w:ind w:left="1064" w:hanging="360"/>
      </w:pPr>
      <w:rPr>
        <w:rFonts w:ascii="Cambria" w:hAnsi="Cambria" w:cs="font561"/>
      </w:rPr>
    </w:lvl>
    <w:lvl w:ilvl="1">
      <w:start w:val="1"/>
      <w:numFmt w:val="bullet"/>
      <w:lvlText w:val="o"/>
      <w:lvlJc w:val="left"/>
      <w:pPr>
        <w:tabs>
          <w:tab w:val="num" w:pos="0"/>
        </w:tabs>
        <w:ind w:left="1784" w:hanging="360"/>
      </w:pPr>
      <w:rPr>
        <w:rFonts w:ascii="Courier New" w:hAnsi="Courier New"/>
      </w:rPr>
    </w:lvl>
    <w:lvl w:ilvl="2">
      <w:start w:val="1"/>
      <w:numFmt w:val="bullet"/>
      <w:lvlText w:val=""/>
      <w:lvlJc w:val="left"/>
      <w:pPr>
        <w:tabs>
          <w:tab w:val="num" w:pos="0"/>
        </w:tabs>
        <w:ind w:left="2504" w:hanging="360"/>
      </w:pPr>
      <w:rPr>
        <w:rFonts w:ascii="Wingdings" w:hAnsi="Wingdings"/>
      </w:rPr>
    </w:lvl>
    <w:lvl w:ilvl="3">
      <w:start w:val="1"/>
      <w:numFmt w:val="bullet"/>
      <w:lvlText w:val=""/>
      <w:lvlJc w:val="left"/>
      <w:pPr>
        <w:tabs>
          <w:tab w:val="num" w:pos="0"/>
        </w:tabs>
        <w:ind w:left="3224" w:hanging="360"/>
      </w:pPr>
      <w:rPr>
        <w:rFonts w:ascii="Symbol" w:hAnsi="Symbol"/>
      </w:rPr>
    </w:lvl>
    <w:lvl w:ilvl="4">
      <w:start w:val="1"/>
      <w:numFmt w:val="bullet"/>
      <w:lvlText w:val="o"/>
      <w:lvlJc w:val="left"/>
      <w:pPr>
        <w:tabs>
          <w:tab w:val="num" w:pos="0"/>
        </w:tabs>
        <w:ind w:left="3944" w:hanging="360"/>
      </w:pPr>
      <w:rPr>
        <w:rFonts w:ascii="Courier New" w:hAnsi="Courier New"/>
      </w:rPr>
    </w:lvl>
    <w:lvl w:ilvl="5">
      <w:start w:val="1"/>
      <w:numFmt w:val="bullet"/>
      <w:lvlText w:val=""/>
      <w:lvlJc w:val="left"/>
      <w:pPr>
        <w:tabs>
          <w:tab w:val="num" w:pos="0"/>
        </w:tabs>
        <w:ind w:left="4664" w:hanging="360"/>
      </w:pPr>
      <w:rPr>
        <w:rFonts w:ascii="Wingdings" w:hAnsi="Wingdings"/>
      </w:rPr>
    </w:lvl>
    <w:lvl w:ilvl="6">
      <w:start w:val="1"/>
      <w:numFmt w:val="bullet"/>
      <w:lvlText w:val=""/>
      <w:lvlJc w:val="left"/>
      <w:pPr>
        <w:tabs>
          <w:tab w:val="num" w:pos="0"/>
        </w:tabs>
        <w:ind w:left="5384" w:hanging="360"/>
      </w:pPr>
      <w:rPr>
        <w:rFonts w:ascii="Symbol" w:hAnsi="Symbol"/>
      </w:rPr>
    </w:lvl>
    <w:lvl w:ilvl="7">
      <w:start w:val="1"/>
      <w:numFmt w:val="bullet"/>
      <w:lvlText w:val="o"/>
      <w:lvlJc w:val="left"/>
      <w:pPr>
        <w:tabs>
          <w:tab w:val="num" w:pos="0"/>
        </w:tabs>
        <w:ind w:left="6104" w:hanging="360"/>
      </w:pPr>
      <w:rPr>
        <w:rFonts w:ascii="Courier New" w:hAnsi="Courier New"/>
      </w:rPr>
    </w:lvl>
    <w:lvl w:ilvl="8">
      <w:start w:val="1"/>
      <w:numFmt w:val="bullet"/>
      <w:lvlText w:val=""/>
      <w:lvlJc w:val="left"/>
      <w:pPr>
        <w:tabs>
          <w:tab w:val="num" w:pos="0"/>
        </w:tabs>
        <w:ind w:left="6824" w:hanging="360"/>
      </w:pPr>
      <w:rPr>
        <w:rFonts w:ascii="Wingdings" w:hAnsi="Wingdings"/>
      </w:rPr>
    </w:lvl>
  </w:abstractNum>
  <w:abstractNum w:abstractNumId="3">
    <w:nsid w:val="44EC6434"/>
    <w:multiLevelType w:val="hybridMultilevel"/>
    <w:tmpl w:val="3A567C7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5C7F38BB"/>
    <w:multiLevelType w:val="hybridMultilevel"/>
    <w:tmpl w:val="42ECB0DC"/>
    <w:lvl w:ilvl="0" w:tplc="F46A220E">
      <w:start w:val="1"/>
      <w:numFmt w:val="upperRoman"/>
      <w:pStyle w:val="Heading1"/>
      <w:lvlText w:val="%1."/>
      <w:lvlJc w:val="right"/>
      <w:pPr>
        <w:ind w:left="720" w:hanging="18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7E30500A"/>
    <w:multiLevelType w:val="hybridMultilevel"/>
    <w:tmpl w:val="A5262896"/>
    <w:lvl w:ilvl="0" w:tplc="99E8E84E">
      <w:start w:val="5"/>
      <w:numFmt w:val="bullet"/>
      <w:lvlText w:val="-"/>
      <w:lvlJc w:val="left"/>
      <w:pPr>
        <w:ind w:left="1064" w:hanging="360"/>
      </w:pPr>
      <w:rPr>
        <w:rFonts w:ascii="Cambria" w:eastAsiaTheme="minorEastAsia" w:hAnsi="Cambria" w:cstheme="minorBidi" w:hint="default"/>
      </w:rPr>
    </w:lvl>
    <w:lvl w:ilvl="1" w:tplc="040C0003" w:tentative="1">
      <w:start w:val="1"/>
      <w:numFmt w:val="bullet"/>
      <w:lvlText w:val="o"/>
      <w:lvlJc w:val="left"/>
      <w:pPr>
        <w:ind w:left="1784" w:hanging="360"/>
      </w:pPr>
      <w:rPr>
        <w:rFonts w:ascii="Courier New" w:hAnsi="Courier New" w:hint="default"/>
      </w:rPr>
    </w:lvl>
    <w:lvl w:ilvl="2" w:tplc="040C0005" w:tentative="1">
      <w:start w:val="1"/>
      <w:numFmt w:val="bullet"/>
      <w:lvlText w:val=""/>
      <w:lvlJc w:val="left"/>
      <w:pPr>
        <w:ind w:left="2504" w:hanging="360"/>
      </w:pPr>
      <w:rPr>
        <w:rFonts w:ascii="Wingdings" w:hAnsi="Wingdings" w:hint="default"/>
      </w:rPr>
    </w:lvl>
    <w:lvl w:ilvl="3" w:tplc="040C0001" w:tentative="1">
      <w:start w:val="1"/>
      <w:numFmt w:val="bullet"/>
      <w:lvlText w:val=""/>
      <w:lvlJc w:val="left"/>
      <w:pPr>
        <w:ind w:left="3224" w:hanging="360"/>
      </w:pPr>
      <w:rPr>
        <w:rFonts w:ascii="Symbol" w:hAnsi="Symbol" w:hint="default"/>
      </w:rPr>
    </w:lvl>
    <w:lvl w:ilvl="4" w:tplc="040C0003" w:tentative="1">
      <w:start w:val="1"/>
      <w:numFmt w:val="bullet"/>
      <w:lvlText w:val="o"/>
      <w:lvlJc w:val="left"/>
      <w:pPr>
        <w:ind w:left="3944" w:hanging="360"/>
      </w:pPr>
      <w:rPr>
        <w:rFonts w:ascii="Courier New" w:hAnsi="Courier New" w:hint="default"/>
      </w:rPr>
    </w:lvl>
    <w:lvl w:ilvl="5" w:tplc="040C0005" w:tentative="1">
      <w:start w:val="1"/>
      <w:numFmt w:val="bullet"/>
      <w:lvlText w:val=""/>
      <w:lvlJc w:val="left"/>
      <w:pPr>
        <w:ind w:left="4664" w:hanging="360"/>
      </w:pPr>
      <w:rPr>
        <w:rFonts w:ascii="Wingdings" w:hAnsi="Wingdings" w:hint="default"/>
      </w:rPr>
    </w:lvl>
    <w:lvl w:ilvl="6" w:tplc="040C0001" w:tentative="1">
      <w:start w:val="1"/>
      <w:numFmt w:val="bullet"/>
      <w:lvlText w:val=""/>
      <w:lvlJc w:val="left"/>
      <w:pPr>
        <w:ind w:left="5384" w:hanging="360"/>
      </w:pPr>
      <w:rPr>
        <w:rFonts w:ascii="Symbol" w:hAnsi="Symbol" w:hint="default"/>
      </w:rPr>
    </w:lvl>
    <w:lvl w:ilvl="7" w:tplc="040C0003" w:tentative="1">
      <w:start w:val="1"/>
      <w:numFmt w:val="bullet"/>
      <w:lvlText w:val="o"/>
      <w:lvlJc w:val="left"/>
      <w:pPr>
        <w:ind w:left="6104" w:hanging="360"/>
      </w:pPr>
      <w:rPr>
        <w:rFonts w:ascii="Courier New" w:hAnsi="Courier New" w:hint="default"/>
      </w:rPr>
    </w:lvl>
    <w:lvl w:ilvl="8" w:tplc="040C0005" w:tentative="1">
      <w:start w:val="1"/>
      <w:numFmt w:val="bullet"/>
      <w:lvlText w:val=""/>
      <w:lvlJc w:val="left"/>
      <w:pPr>
        <w:ind w:left="6824" w:hanging="360"/>
      </w:pPr>
      <w:rPr>
        <w:rFonts w:ascii="Wingdings" w:hAnsi="Wingdings" w:hint="default"/>
      </w:rPr>
    </w:lvl>
  </w:abstractNum>
  <w:abstractNum w:abstractNumId="6">
    <w:nsid w:val="7FB80393"/>
    <w:multiLevelType w:val="hybridMultilevel"/>
    <w:tmpl w:val="57968B40"/>
    <w:lvl w:ilvl="0" w:tplc="71683CD6">
      <w:start w:val="5"/>
      <w:numFmt w:val="bullet"/>
      <w:lvlText w:val="-"/>
      <w:lvlJc w:val="left"/>
      <w:pPr>
        <w:ind w:left="900" w:hanging="360"/>
      </w:pPr>
      <w:rPr>
        <w:rFonts w:ascii="Cambria" w:eastAsiaTheme="minorEastAsia" w:hAnsi="Cambria" w:cstheme="minorBidi" w:hint="default"/>
      </w:rPr>
    </w:lvl>
    <w:lvl w:ilvl="1" w:tplc="040C0003" w:tentative="1">
      <w:start w:val="1"/>
      <w:numFmt w:val="bullet"/>
      <w:lvlText w:val="o"/>
      <w:lvlJc w:val="left"/>
      <w:pPr>
        <w:ind w:left="1620" w:hanging="360"/>
      </w:pPr>
      <w:rPr>
        <w:rFonts w:ascii="Courier New" w:hAnsi="Courier New" w:hint="default"/>
      </w:rPr>
    </w:lvl>
    <w:lvl w:ilvl="2" w:tplc="040C0005" w:tentative="1">
      <w:start w:val="1"/>
      <w:numFmt w:val="bullet"/>
      <w:lvlText w:val=""/>
      <w:lvlJc w:val="left"/>
      <w:pPr>
        <w:ind w:left="2340" w:hanging="360"/>
      </w:pPr>
      <w:rPr>
        <w:rFonts w:ascii="Wingdings" w:hAnsi="Wingdings" w:hint="default"/>
      </w:rPr>
    </w:lvl>
    <w:lvl w:ilvl="3" w:tplc="040C0001" w:tentative="1">
      <w:start w:val="1"/>
      <w:numFmt w:val="bullet"/>
      <w:lvlText w:val=""/>
      <w:lvlJc w:val="left"/>
      <w:pPr>
        <w:ind w:left="3060" w:hanging="360"/>
      </w:pPr>
      <w:rPr>
        <w:rFonts w:ascii="Symbol" w:hAnsi="Symbol" w:hint="default"/>
      </w:rPr>
    </w:lvl>
    <w:lvl w:ilvl="4" w:tplc="040C0003" w:tentative="1">
      <w:start w:val="1"/>
      <w:numFmt w:val="bullet"/>
      <w:lvlText w:val="o"/>
      <w:lvlJc w:val="left"/>
      <w:pPr>
        <w:ind w:left="3780" w:hanging="360"/>
      </w:pPr>
      <w:rPr>
        <w:rFonts w:ascii="Courier New" w:hAnsi="Courier New" w:hint="default"/>
      </w:rPr>
    </w:lvl>
    <w:lvl w:ilvl="5" w:tplc="040C0005" w:tentative="1">
      <w:start w:val="1"/>
      <w:numFmt w:val="bullet"/>
      <w:lvlText w:val=""/>
      <w:lvlJc w:val="left"/>
      <w:pPr>
        <w:ind w:left="4500" w:hanging="360"/>
      </w:pPr>
      <w:rPr>
        <w:rFonts w:ascii="Wingdings" w:hAnsi="Wingdings" w:hint="default"/>
      </w:rPr>
    </w:lvl>
    <w:lvl w:ilvl="6" w:tplc="040C0001" w:tentative="1">
      <w:start w:val="1"/>
      <w:numFmt w:val="bullet"/>
      <w:lvlText w:val=""/>
      <w:lvlJc w:val="left"/>
      <w:pPr>
        <w:ind w:left="5220" w:hanging="360"/>
      </w:pPr>
      <w:rPr>
        <w:rFonts w:ascii="Symbol" w:hAnsi="Symbol" w:hint="default"/>
      </w:rPr>
    </w:lvl>
    <w:lvl w:ilvl="7" w:tplc="040C0003" w:tentative="1">
      <w:start w:val="1"/>
      <w:numFmt w:val="bullet"/>
      <w:lvlText w:val="o"/>
      <w:lvlJc w:val="left"/>
      <w:pPr>
        <w:ind w:left="5940" w:hanging="360"/>
      </w:pPr>
      <w:rPr>
        <w:rFonts w:ascii="Courier New" w:hAnsi="Courier New" w:hint="default"/>
      </w:rPr>
    </w:lvl>
    <w:lvl w:ilvl="8" w:tplc="040C0005" w:tentative="1">
      <w:start w:val="1"/>
      <w:numFmt w:val="bullet"/>
      <w:lvlText w:val=""/>
      <w:lvlJc w:val="left"/>
      <w:pPr>
        <w:ind w:left="6660" w:hanging="360"/>
      </w:pPr>
      <w:rPr>
        <w:rFonts w:ascii="Wingdings" w:hAnsi="Wingdings" w:hint="default"/>
      </w:rPr>
    </w:lvl>
  </w:abstractNum>
  <w:num w:numId="1">
    <w:abstractNumId w:val="4"/>
  </w:num>
  <w:num w:numId="2">
    <w:abstractNumId w:val="6"/>
  </w:num>
  <w:num w:numId="3">
    <w:abstractNumId w:val="5"/>
  </w:num>
  <w:num w:numId="4">
    <w:abstractNumId w:val="0"/>
  </w:num>
  <w:num w:numId="5">
    <w:abstractNumId w:val="1"/>
  </w:num>
  <w:num w:numId="6">
    <w:abstractNumId w:val="2"/>
  </w:num>
  <w:num w:numId="7">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therine">
    <w15:presenceInfo w15:providerId="None" w15:userId="Katherin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trackRevision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A63"/>
    <w:rsid w:val="00014E38"/>
    <w:rsid w:val="00014EDA"/>
    <w:rsid w:val="00041A04"/>
    <w:rsid w:val="00082078"/>
    <w:rsid w:val="000B60D1"/>
    <w:rsid w:val="000D1823"/>
    <w:rsid w:val="000D2141"/>
    <w:rsid w:val="00121CF2"/>
    <w:rsid w:val="00123543"/>
    <w:rsid w:val="00173E2E"/>
    <w:rsid w:val="00176CEE"/>
    <w:rsid w:val="001B13C9"/>
    <w:rsid w:val="001B2F06"/>
    <w:rsid w:val="001B4898"/>
    <w:rsid w:val="001C0AED"/>
    <w:rsid w:val="001C7789"/>
    <w:rsid w:val="001D0E78"/>
    <w:rsid w:val="001D2ECA"/>
    <w:rsid w:val="00223440"/>
    <w:rsid w:val="00230CF0"/>
    <w:rsid w:val="00232CEA"/>
    <w:rsid w:val="00272DEC"/>
    <w:rsid w:val="00280FAA"/>
    <w:rsid w:val="002C484E"/>
    <w:rsid w:val="002D3A50"/>
    <w:rsid w:val="002D4A8E"/>
    <w:rsid w:val="002F0335"/>
    <w:rsid w:val="0031696B"/>
    <w:rsid w:val="0031771F"/>
    <w:rsid w:val="003503C2"/>
    <w:rsid w:val="00367A63"/>
    <w:rsid w:val="0037090B"/>
    <w:rsid w:val="00375F02"/>
    <w:rsid w:val="00380D7F"/>
    <w:rsid w:val="003920D8"/>
    <w:rsid w:val="003C0320"/>
    <w:rsid w:val="003C24AE"/>
    <w:rsid w:val="003C6258"/>
    <w:rsid w:val="003D6266"/>
    <w:rsid w:val="00417C4A"/>
    <w:rsid w:val="00430058"/>
    <w:rsid w:val="0045350A"/>
    <w:rsid w:val="00466A3A"/>
    <w:rsid w:val="004758D5"/>
    <w:rsid w:val="004C181E"/>
    <w:rsid w:val="004C6E26"/>
    <w:rsid w:val="004C75D9"/>
    <w:rsid w:val="004D0CF4"/>
    <w:rsid w:val="00500D26"/>
    <w:rsid w:val="00503176"/>
    <w:rsid w:val="00512026"/>
    <w:rsid w:val="0053241D"/>
    <w:rsid w:val="0053325C"/>
    <w:rsid w:val="005A636F"/>
    <w:rsid w:val="005A7E24"/>
    <w:rsid w:val="005B098B"/>
    <w:rsid w:val="005E4D45"/>
    <w:rsid w:val="005F25AA"/>
    <w:rsid w:val="00600581"/>
    <w:rsid w:val="00625AF0"/>
    <w:rsid w:val="00642545"/>
    <w:rsid w:val="00643D8F"/>
    <w:rsid w:val="00680782"/>
    <w:rsid w:val="00685452"/>
    <w:rsid w:val="0068740A"/>
    <w:rsid w:val="006A35C3"/>
    <w:rsid w:val="006A3A33"/>
    <w:rsid w:val="006C1B22"/>
    <w:rsid w:val="006D071B"/>
    <w:rsid w:val="006F14B8"/>
    <w:rsid w:val="00732ED3"/>
    <w:rsid w:val="007512BA"/>
    <w:rsid w:val="00772CFE"/>
    <w:rsid w:val="00777734"/>
    <w:rsid w:val="00782A6C"/>
    <w:rsid w:val="00790266"/>
    <w:rsid w:val="00791D03"/>
    <w:rsid w:val="007A4AAC"/>
    <w:rsid w:val="007B1AAC"/>
    <w:rsid w:val="007C7DEE"/>
    <w:rsid w:val="00814197"/>
    <w:rsid w:val="008262AD"/>
    <w:rsid w:val="0083608F"/>
    <w:rsid w:val="00840E5E"/>
    <w:rsid w:val="00845691"/>
    <w:rsid w:val="00857B97"/>
    <w:rsid w:val="00867C25"/>
    <w:rsid w:val="0088279F"/>
    <w:rsid w:val="008A1A72"/>
    <w:rsid w:val="008E59A1"/>
    <w:rsid w:val="008F64FA"/>
    <w:rsid w:val="00923F01"/>
    <w:rsid w:val="00933DCC"/>
    <w:rsid w:val="00935A85"/>
    <w:rsid w:val="00936EF2"/>
    <w:rsid w:val="00955DC4"/>
    <w:rsid w:val="00961AC2"/>
    <w:rsid w:val="009A440B"/>
    <w:rsid w:val="009C37FD"/>
    <w:rsid w:val="00A30822"/>
    <w:rsid w:val="00A34A95"/>
    <w:rsid w:val="00A36162"/>
    <w:rsid w:val="00A37231"/>
    <w:rsid w:val="00A51461"/>
    <w:rsid w:val="00A55305"/>
    <w:rsid w:val="00A61825"/>
    <w:rsid w:val="00AA3195"/>
    <w:rsid w:val="00AA3B7B"/>
    <w:rsid w:val="00AE255A"/>
    <w:rsid w:val="00AE3AC3"/>
    <w:rsid w:val="00AE4F27"/>
    <w:rsid w:val="00B4181F"/>
    <w:rsid w:val="00B42161"/>
    <w:rsid w:val="00B4526D"/>
    <w:rsid w:val="00B7208D"/>
    <w:rsid w:val="00B8001C"/>
    <w:rsid w:val="00BB2BE6"/>
    <w:rsid w:val="00BB74B1"/>
    <w:rsid w:val="00BC0AC6"/>
    <w:rsid w:val="00BD7297"/>
    <w:rsid w:val="00C03E39"/>
    <w:rsid w:val="00C152A3"/>
    <w:rsid w:val="00C336F9"/>
    <w:rsid w:val="00C631BE"/>
    <w:rsid w:val="00C8499A"/>
    <w:rsid w:val="00CA2853"/>
    <w:rsid w:val="00CA3031"/>
    <w:rsid w:val="00CC77F4"/>
    <w:rsid w:val="00CD5BD4"/>
    <w:rsid w:val="00CE4A51"/>
    <w:rsid w:val="00CE4CEE"/>
    <w:rsid w:val="00D07994"/>
    <w:rsid w:val="00D13ADE"/>
    <w:rsid w:val="00D416D4"/>
    <w:rsid w:val="00D428B6"/>
    <w:rsid w:val="00D447D8"/>
    <w:rsid w:val="00D85B60"/>
    <w:rsid w:val="00D9276A"/>
    <w:rsid w:val="00DB4989"/>
    <w:rsid w:val="00DD3079"/>
    <w:rsid w:val="00DD3C7C"/>
    <w:rsid w:val="00E24A3F"/>
    <w:rsid w:val="00E32526"/>
    <w:rsid w:val="00E35C93"/>
    <w:rsid w:val="00E37EB2"/>
    <w:rsid w:val="00E554B4"/>
    <w:rsid w:val="00E55A1E"/>
    <w:rsid w:val="00E90278"/>
    <w:rsid w:val="00E91D47"/>
    <w:rsid w:val="00E96A8E"/>
    <w:rsid w:val="00EC1D1C"/>
    <w:rsid w:val="00ED7175"/>
    <w:rsid w:val="00ED7D43"/>
    <w:rsid w:val="00EE559C"/>
    <w:rsid w:val="00F007B2"/>
    <w:rsid w:val="00F27B71"/>
    <w:rsid w:val="00F3090A"/>
    <w:rsid w:val="00F312FB"/>
    <w:rsid w:val="00F56F83"/>
    <w:rsid w:val="00F7001C"/>
    <w:rsid w:val="00F748A1"/>
    <w:rsid w:val="00FA47D8"/>
    <w:rsid w:val="00FB265D"/>
    <w:rsid w:val="00FC3C0F"/>
    <w:rsid w:val="00FD14DF"/>
    <w:rsid w:val="00FF1E99"/>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6D09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176"/>
    <w:pPr>
      <w:spacing w:after="120"/>
      <w:ind w:firstLine="284"/>
    </w:pPr>
  </w:style>
  <w:style w:type="paragraph" w:styleId="Heading1">
    <w:name w:val="heading 1"/>
    <w:basedOn w:val="Normal"/>
    <w:next w:val="Normal"/>
    <w:link w:val="Heading1Char"/>
    <w:uiPriority w:val="9"/>
    <w:qFormat/>
    <w:rsid w:val="00367A63"/>
    <w:pPr>
      <w:keepNext/>
      <w:keepLines/>
      <w:numPr>
        <w:numId w:val="1"/>
      </w:numPr>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7A63"/>
    <w:pPr>
      <w:tabs>
        <w:tab w:val="center" w:pos="4536"/>
        <w:tab w:val="right" w:pos="9072"/>
      </w:tabs>
    </w:pPr>
  </w:style>
  <w:style w:type="character" w:customStyle="1" w:styleId="HeaderChar">
    <w:name w:val="Header Char"/>
    <w:basedOn w:val="DefaultParagraphFont"/>
    <w:link w:val="Header"/>
    <w:uiPriority w:val="99"/>
    <w:rsid w:val="00367A63"/>
  </w:style>
  <w:style w:type="paragraph" w:styleId="Footer">
    <w:name w:val="footer"/>
    <w:basedOn w:val="Normal"/>
    <w:link w:val="FooterChar"/>
    <w:uiPriority w:val="99"/>
    <w:unhideWhenUsed/>
    <w:rsid w:val="00367A63"/>
    <w:pPr>
      <w:tabs>
        <w:tab w:val="center" w:pos="4536"/>
        <w:tab w:val="right" w:pos="9072"/>
      </w:tabs>
    </w:pPr>
  </w:style>
  <w:style w:type="character" w:customStyle="1" w:styleId="FooterChar">
    <w:name w:val="Footer Char"/>
    <w:basedOn w:val="DefaultParagraphFont"/>
    <w:link w:val="Footer"/>
    <w:uiPriority w:val="99"/>
    <w:rsid w:val="00367A63"/>
  </w:style>
  <w:style w:type="paragraph" w:styleId="Title">
    <w:name w:val="Title"/>
    <w:basedOn w:val="Normal"/>
    <w:next w:val="Normal"/>
    <w:link w:val="TitleChar"/>
    <w:qFormat/>
    <w:rsid w:val="00367A6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67A63"/>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367A63"/>
    <w:rPr>
      <w:rFonts w:asciiTheme="majorHAnsi" w:eastAsiaTheme="majorEastAsia" w:hAnsiTheme="majorHAnsi" w:cstheme="majorBidi"/>
      <w:b/>
      <w:bCs/>
      <w:color w:val="345A8A" w:themeColor="accent1" w:themeShade="B5"/>
      <w:sz w:val="32"/>
      <w:szCs w:val="32"/>
    </w:rPr>
  </w:style>
  <w:style w:type="paragraph" w:styleId="TOC1">
    <w:name w:val="toc 1"/>
    <w:basedOn w:val="Normal"/>
    <w:next w:val="Normal"/>
    <w:autoRedefine/>
    <w:uiPriority w:val="39"/>
    <w:unhideWhenUsed/>
    <w:rsid w:val="00503176"/>
    <w:pPr>
      <w:tabs>
        <w:tab w:val="left" w:pos="651"/>
        <w:tab w:val="right" w:leader="dot" w:pos="9056"/>
      </w:tabs>
    </w:pPr>
  </w:style>
  <w:style w:type="paragraph" w:styleId="TOC2">
    <w:name w:val="toc 2"/>
    <w:basedOn w:val="Normal"/>
    <w:next w:val="Normal"/>
    <w:autoRedefine/>
    <w:uiPriority w:val="39"/>
    <w:unhideWhenUsed/>
    <w:rsid w:val="00367A63"/>
    <w:pPr>
      <w:ind w:left="240"/>
    </w:pPr>
  </w:style>
  <w:style w:type="paragraph" w:styleId="TOC3">
    <w:name w:val="toc 3"/>
    <w:basedOn w:val="Normal"/>
    <w:next w:val="Normal"/>
    <w:autoRedefine/>
    <w:uiPriority w:val="39"/>
    <w:unhideWhenUsed/>
    <w:rsid w:val="00367A63"/>
    <w:pPr>
      <w:ind w:left="480"/>
    </w:pPr>
  </w:style>
  <w:style w:type="paragraph" w:styleId="TOC4">
    <w:name w:val="toc 4"/>
    <w:basedOn w:val="Normal"/>
    <w:next w:val="Normal"/>
    <w:autoRedefine/>
    <w:uiPriority w:val="39"/>
    <w:unhideWhenUsed/>
    <w:rsid w:val="00367A63"/>
    <w:pPr>
      <w:ind w:left="720"/>
    </w:pPr>
  </w:style>
  <w:style w:type="paragraph" w:styleId="TOC5">
    <w:name w:val="toc 5"/>
    <w:basedOn w:val="Normal"/>
    <w:next w:val="Normal"/>
    <w:autoRedefine/>
    <w:uiPriority w:val="39"/>
    <w:unhideWhenUsed/>
    <w:rsid w:val="00367A63"/>
    <w:pPr>
      <w:ind w:left="960"/>
    </w:pPr>
  </w:style>
  <w:style w:type="paragraph" w:styleId="TOC6">
    <w:name w:val="toc 6"/>
    <w:basedOn w:val="Normal"/>
    <w:next w:val="Normal"/>
    <w:autoRedefine/>
    <w:uiPriority w:val="39"/>
    <w:unhideWhenUsed/>
    <w:rsid w:val="00367A63"/>
    <w:pPr>
      <w:ind w:left="1200"/>
    </w:pPr>
  </w:style>
  <w:style w:type="paragraph" w:styleId="TOC7">
    <w:name w:val="toc 7"/>
    <w:basedOn w:val="Normal"/>
    <w:next w:val="Normal"/>
    <w:autoRedefine/>
    <w:uiPriority w:val="39"/>
    <w:unhideWhenUsed/>
    <w:rsid w:val="00367A63"/>
    <w:pPr>
      <w:ind w:left="1440"/>
    </w:pPr>
  </w:style>
  <w:style w:type="paragraph" w:styleId="TOC8">
    <w:name w:val="toc 8"/>
    <w:basedOn w:val="Normal"/>
    <w:next w:val="Normal"/>
    <w:autoRedefine/>
    <w:uiPriority w:val="39"/>
    <w:unhideWhenUsed/>
    <w:rsid w:val="00367A63"/>
    <w:pPr>
      <w:ind w:left="1680"/>
    </w:pPr>
  </w:style>
  <w:style w:type="paragraph" w:styleId="TOC9">
    <w:name w:val="toc 9"/>
    <w:basedOn w:val="Normal"/>
    <w:next w:val="Normal"/>
    <w:autoRedefine/>
    <w:uiPriority w:val="39"/>
    <w:unhideWhenUsed/>
    <w:rsid w:val="00367A63"/>
    <w:pPr>
      <w:ind w:left="1920"/>
    </w:pPr>
  </w:style>
  <w:style w:type="character" w:styleId="PageNumber">
    <w:name w:val="page number"/>
    <w:basedOn w:val="DefaultParagraphFont"/>
    <w:uiPriority w:val="99"/>
    <w:semiHidden/>
    <w:unhideWhenUsed/>
    <w:rsid w:val="00367A63"/>
  </w:style>
  <w:style w:type="paragraph" w:styleId="NoSpacing">
    <w:name w:val="No Spacing"/>
    <w:uiPriority w:val="1"/>
    <w:qFormat/>
    <w:rsid w:val="00503176"/>
    <w:pPr>
      <w:ind w:firstLine="284"/>
    </w:pPr>
  </w:style>
  <w:style w:type="paragraph" w:styleId="ListParagraph">
    <w:name w:val="List Paragraph"/>
    <w:basedOn w:val="Normal"/>
    <w:uiPriority w:val="34"/>
    <w:qFormat/>
    <w:rsid w:val="00C152A3"/>
    <w:pPr>
      <w:ind w:left="720"/>
      <w:contextualSpacing/>
    </w:pPr>
  </w:style>
  <w:style w:type="character" w:styleId="Strong">
    <w:name w:val="Strong"/>
    <w:basedOn w:val="DefaultParagraphFont"/>
    <w:uiPriority w:val="22"/>
    <w:qFormat/>
    <w:rsid w:val="00DD3079"/>
    <w:rPr>
      <w:b/>
      <w:bCs/>
    </w:rPr>
  </w:style>
  <w:style w:type="character" w:styleId="PlaceholderText">
    <w:name w:val="Placeholder Text"/>
    <w:basedOn w:val="DefaultParagraphFont"/>
    <w:uiPriority w:val="99"/>
    <w:semiHidden/>
    <w:rsid w:val="00680782"/>
    <w:rPr>
      <w:color w:val="808080"/>
    </w:rPr>
  </w:style>
  <w:style w:type="paragraph" w:styleId="BalloonText">
    <w:name w:val="Balloon Text"/>
    <w:basedOn w:val="Normal"/>
    <w:link w:val="BalloonTextChar"/>
    <w:uiPriority w:val="99"/>
    <w:semiHidden/>
    <w:unhideWhenUsed/>
    <w:rsid w:val="00680782"/>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80782"/>
    <w:rPr>
      <w:rFonts w:ascii="Lucida Grande" w:hAnsi="Lucida Grande" w:cs="Lucida Grande"/>
      <w:sz w:val="18"/>
      <w:szCs w:val="18"/>
    </w:rPr>
  </w:style>
  <w:style w:type="table" w:styleId="TableGrid">
    <w:name w:val="Table Grid"/>
    <w:basedOn w:val="TableNormal"/>
    <w:uiPriority w:val="59"/>
    <w:rsid w:val="005B09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CE4CEE"/>
    <w:rPr>
      <w:sz w:val="16"/>
      <w:szCs w:val="16"/>
    </w:rPr>
  </w:style>
  <w:style w:type="paragraph" w:styleId="CommentText">
    <w:name w:val="annotation text"/>
    <w:basedOn w:val="Normal"/>
    <w:link w:val="CommentTextChar"/>
    <w:uiPriority w:val="99"/>
    <w:semiHidden/>
    <w:unhideWhenUsed/>
    <w:rsid w:val="00CE4CEE"/>
    <w:rPr>
      <w:sz w:val="20"/>
      <w:szCs w:val="20"/>
    </w:rPr>
  </w:style>
  <w:style w:type="character" w:customStyle="1" w:styleId="CommentTextChar">
    <w:name w:val="Comment Text Char"/>
    <w:basedOn w:val="DefaultParagraphFont"/>
    <w:link w:val="CommentText"/>
    <w:uiPriority w:val="99"/>
    <w:semiHidden/>
    <w:rsid w:val="00CE4CEE"/>
    <w:rPr>
      <w:sz w:val="20"/>
      <w:szCs w:val="20"/>
    </w:rPr>
  </w:style>
  <w:style w:type="paragraph" w:styleId="CommentSubject">
    <w:name w:val="annotation subject"/>
    <w:basedOn w:val="CommentText"/>
    <w:next w:val="CommentText"/>
    <w:link w:val="CommentSubjectChar"/>
    <w:uiPriority w:val="99"/>
    <w:semiHidden/>
    <w:unhideWhenUsed/>
    <w:rsid w:val="00CE4CEE"/>
    <w:rPr>
      <w:b/>
      <w:bCs/>
    </w:rPr>
  </w:style>
  <w:style w:type="character" w:customStyle="1" w:styleId="CommentSubjectChar">
    <w:name w:val="Comment Subject Char"/>
    <w:basedOn w:val="CommentTextChar"/>
    <w:link w:val="CommentSubject"/>
    <w:uiPriority w:val="99"/>
    <w:semiHidden/>
    <w:rsid w:val="00CE4CEE"/>
    <w:rPr>
      <w:b/>
      <w:bCs/>
      <w:sz w:val="20"/>
      <w:szCs w:val="20"/>
    </w:rPr>
  </w:style>
  <w:style w:type="paragraph" w:customStyle="1" w:styleId="Paragraphedeliste1">
    <w:name w:val="Paragraphe de liste1"/>
    <w:basedOn w:val="Normal"/>
    <w:rsid w:val="004C181E"/>
    <w:pPr>
      <w:suppressAutoHyphens/>
      <w:ind w:left="720"/>
    </w:pPr>
    <w:rPr>
      <w:rFonts w:ascii="Times New Roman" w:eastAsia="Times New Roman" w:hAnsi="Times New Roman" w:cs="Times New Roman"/>
      <w:szCs w:val="20"/>
    </w:rPr>
  </w:style>
  <w:style w:type="paragraph" w:styleId="Revision">
    <w:name w:val="Revision"/>
    <w:hidden/>
    <w:uiPriority w:val="99"/>
    <w:semiHidden/>
    <w:rsid w:val="00280FAA"/>
  </w:style>
  <w:style w:type="paragraph" w:styleId="NormalWeb">
    <w:name w:val="Normal (Web)"/>
    <w:basedOn w:val="Normal"/>
    <w:uiPriority w:val="99"/>
    <w:semiHidden/>
    <w:unhideWhenUsed/>
    <w:rsid w:val="00BB74B1"/>
    <w:pPr>
      <w:spacing w:before="100" w:beforeAutospacing="1" w:after="100" w:afterAutospacing="1"/>
      <w:ind w:firstLine="0"/>
    </w:pPr>
    <w:rPr>
      <w:rFonts w:ascii="Times" w:hAnsi="Times" w:cs="Times New Roman"/>
      <w:sz w:val="20"/>
      <w:szCs w:val="20"/>
      <w:lang w:val="fr-B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176"/>
    <w:pPr>
      <w:spacing w:after="120"/>
      <w:ind w:firstLine="284"/>
    </w:pPr>
  </w:style>
  <w:style w:type="paragraph" w:styleId="Heading1">
    <w:name w:val="heading 1"/>
    <w:basedOn w:val="Normal"/>
    <w:next w:val="Normal"/>
    <w:link w:val="Heading1Char"/>
    <w:uiPriority w:val="9"/>
    <w:qFormat/>
    <w:rsid w:val="00367A63"/>
    <w:pPr>
      <w:keepNext/>
      <w:keepLines/>
      <w:numPr>
        <w:numId w:val="1"/>
      </w:numPr>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7A63"/>
    <w:pPr>
      <w:tabs>
        <w:tab w:val="center" w:pos="4536"/>
        <w:tab w:val="right" w:pos="9072"/>
      </w:tabs>
    </w:pPr>
  </w:style>
  <w:style w:type="character" w:customStyle="1" w:styleId="HeaderChar">
    <w:name w:val="Header Char"/>
    <w:basedOn w:val="DefaultParagraphFont"/>
    <w:link w:val="Header"/>
    <w:uiPriority w:val="99"/>
    <w:rsid w:val="00367A63"/>
  </w:style>
  <w:style w:type="paragraph" w:styleId="Footer">
    <w:name w:val="footer"/>
    <w:basedOn w:val="Normal"/>
    <w:link w:val="FooterChar"/>
    <w:uiPriority w:val="99"/>
    <w:unhideWhenUsed/>
    <w:rsid w:val="00367A63"/>
    <w:pPr>
      <w:tabs>
        <w:tab w:val="center" w:pos="4536"/>
        <w:tab w:val="right" w:pos="9072"/>
      </w:tabs>
    </w:pPr>
  </w:style>
  <w:style w:type="character" w:customStyle="1" w:styleId="FooterChar">
    <w:name w:val="Footer Char"/>
    <w:basedOn w:val="DefaultParagraphFont"/>
    <w:link w:val="Footer"/>
    <w:uiPriority w:val="99"/>
    <w:rsid w:val="00367A63"/>
  </w:style>
  <w:style w:type="paragraph" w:styleId="Title">
    <w:name w:val="Title"/>
    <w:basedOn w:val="Normal"/>
    <w:next w:val="Normal"/>
    <w:link w:val="TitleChar"/>
    <w:qFormat/>
    <w:rsid w:val="00367A6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67A63"/>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367A63"/>
    <w:rPr>
      <w:rFonts w:asciiTheme="majorHAnsi" w:eastAsiaTheme="majorEastAsia" w:hAnsiTheme="majorHAnsi" w:cstheme="majorBidi"/>
      <w:b/>
      <w:bCs/>
      <w:color w:val="345A8A" w:themeColor="accent1" w:themeShade="B5"/>
      <w:sz w:val="32"/>
      <w:szCs w:val="32"/>
    </w:rPr>
  </w:style>
  <w:style w:type="paragraph" w:styleId="TOC1">
    <w:name w:val="toc 1"/>
    <w:basedOn w:val="Normal"/>
    <w:next w:val="Normal"/>
    <w:autoRedefine/>
    <w:uiPriority w:val="39"/>
    <w:unhideWhenUsed/>
    <w:rsid w:val="00503176"/>
    <w:pPr>
      <w:tabs>
        <w:tab w:val="left" w:pos="651"/>
        <w:tab w:val="right" w:leader="dot" w:pos="9056"/>
      </w:tabs>
    </w:pPr>
  </w:style>
  <w:style w:type="paragraph" w:styleId="TOC2">
    <w:name w:val="toc 2"/>
    <w:basedOn w:val="Normal"/>
    <w:next w:val="Normal"/>
    <w:autoRedefine/>
    <w:uiPriority w:val="39"/>
    <w:unhideWhenUsed/>
    <w:rsid w:val="00367A63"/>
    <w:pPr>
      <w:ind w:left="240"/>
    </w:pPr>
  </w:style>
  <w:style w:type="paragraph" w:styleId="TOC3">
    <w:name w:val="toc 3"/>
    <w:basedOn w:val="Normal"/>
    <w:next w:val="Normal"/>
    <w:autoRedefine/>
    <w:uiPriority w:val="39"/>
    <w:unhideWhenUsed/>
    <w:rsid w:val="00367A63"/>
    <w:pPr>
      <w:ind w:left="480"/>
    </w:pPr>
  </w:style>
  <w:style w:type="paragraph" w:styleId="TOC4">
    <w:name w:val="toc 4"/>
    <w:basedOn w:val="Normal"/>
    <w:next w:val="Normal"/>
    <w:autoRedefine/>
    <w:uiPriority w:val="39"/>
    <w:unhideWhenUsed/>
    <w:rsid w:val="00367A63"/>
    <w:pPr>
      <w:ind w:left="720"/>
    </w:pPr>
  </w:style>
  <w:style w:type="paragraph" w:styleId="TOC5">
    <w:name w:val="toc 5"/>
    <w:basedOn w:val="Normal"/>
    <w:next w:val="Normal"/>
    <w:autoRedefine/>
    <w:uiPriority w:val="39"/>
    <w:unhideWhenUsed/>
    <w:rsid w:val="00367A63"/>
    <w:pPr>
      <w:ind w:left="960"/>
    </w:pPr>
  </w:style>
  <w:style w:type="paragraph" w:styleId="TOC6">
    <w:name w:val="toc 6"/>
    <w:basedOn w:val="Normal"/>
    <w:next w:val="Normal"/>
    <w:autoRedefine/>
    <w:uiPriority w:val="39"/>
    <w:unhideWhenUsed/>
    <w:rsid w:val="00367A63"/>
    <w:pPr>
      <w:ind w:left="1200"/>
    </w:pPr>
  </w:style>
  <w:style w:type="paragraph" w:styleId="TOC7">
    <w:name w:val="toc 7"/>
    <w:basedOn w:val="Normal"/>
    <w:next w:val="Normal"/>
    <w:autoRedefine/>
    <w:uiPriority w:val="39"/>
    <w:unhideWhenUsed/>
    <w:rsid w:val="00367A63"/>
    <w:pPr>
      <w:ind w:left="1440"/>
    </w:pPr>
  </w:style>
  <w:style w:type="paragraph" w:styleId="TOC8">
    <w:name w:val="toc 8"/>
    <w:basedOn w:val="Normal"/>
    <w:next w:val="Normal"/>
    <w:autoRedefine/>
    <w:uiPriority w:val="39"/>
    <w:unhideWhenUsed/>
    <w:rsid w:val="00367A63"/>
    <w:pPr>
      <w:ind w:left="1680"/>
    </w:pPr>
  </w:style>
  <w:style w:type="paragraph" w:styleId="TOC9">
    <w:name w:val="toc 9"/>
    <w:basedOn w:val="Normal"/>
    <w:next w:val="Normal"/>
    <w:autoRedefine/>
    <w:uiPriority w:val="39"/>
    <w:unhideWhenUsed/>
    <w:rsid w:val="00367A63"/>
    <w:pPr>
      <w:ind w:left="1920"/>
    </w:pPr>
  </w:style>
  <w:style w:type="character" w:styleId="PageNumber">
    <w:name w:val="page number"/>
    <w:basedOn w:val="DefaultParagraphFont"/>
    <w:uiPriority w:val="99"/>
    <w:semiHidden/>
    <w:unhideWhenUsed/>
    <w:rsid w:val="00367A63"/>
  </w:style>
  <w:style w:type="paragraph" w:styleId="NoSpacing">
    <w:name w:val="No Spacing"/>
    <w:uiPriority w:val="1"/>
    <w:qFormat/>
    <w:rsid w:val="00503176"/>
    <w:pPr>
      <w:ind w:firstLine="284"/>
    </w:pPr>
  </w:style>
  <w:style w:type="paragraph" w:styleId="ListParagraph">
    <w:name w:val="List Paragraph"/>
    <w:basedOn w:val="Normal"/>
    <w:uiPriority w:val="34"/>
    <w:qFormat/>
    <w:rsid w:val="00C152A3"/>
    <w:pPr>
      <w:ind w:left="720"/>
      <w:contextualSpacing/>
    </w:pPr>
  </w:style>
  <w:style w:type="character" w:styleId="Strong">
    <w:name w:val="Strong"/>
    <w:basedOn w:val="DefaultParagraphFont"/>
    <w:uiPriority w:val="22"/>
    <w:qFormat/>
    <w:rsid w:val="00DD3079"/>
    <w:rPr>
      <w:b/>
      <w:bCs/>
    </w:rPr>
  </w:style>
  <w:style w:type="character" w:styleId="PlaceholderText">
    <w:name w:val="Placeholder Text"/>
    <w:basedOn w:val="DefaultParagraphFont"/>
    <w:uiPriority w:val="99"/>
    <w:semiHidden/>
    <w:rsid w:val="00680782"/>
    <w:rPr>
      <w:color w:val="808080"/>
    </w:rPr>
  </w:style>
  <w:style w:type="paragraph" w:styleId="BalloonText">
    <w:name w:val="Balloon Text"/>
    <w:basedOn w:val="Normal"/>
    <w:link w:val="BalloonTextChar"/>
    <w:uiPriority w:val="99"/>
    <w:semiHidden/>
    <w:unhideWhenUsed/>
    <w:rsid w:val="00680782"/>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80782"/>
    <w:rPr>
      <w:rFonts w:ascii="Lucida Grande" w:hAnsi="Lucida Grande" w:cs="Lucida Grande"/>
      <w:sz w:val="18"/>
      <w:szCs w:val="18"/>
    </w:rPr>
  </w:style>
  <w:style w:type="table" w:styleId="TableGrid">
    <w:name w:val="Table Grid"/>
    <w:basedOn w:val="TableNormal"/>
    <w:uiPriority w:val="59"/>
    <w:rsid w:val="005B09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CE4CEE"/>
    <w:rPr>
      <w:sz w:val="16"/>
      <w:szCs w:val="16"/>
    </w:rPr>
  </w:style>
  <w:style w:type="paragraph" w:styleId="CommentText">
    <w:name w:val="annotation text"/>
    <w:basedOn w:val="Normal"/>
    <w:link w:val="CommentTextChar"/>
    <w:uiPriority w:val="99"/>
    <w:semiHidden/>
    <w:unhideWhenUsed/>
    <w:rsid w:val="00CE4CEE"/>
    <w:rPr>
      <w:sz w:val="20"/>
      <w:szCs w:val="20"/>
    </w:rPr>
  </w:style>
  <w:style w:type="character" w:customStyle="1" w:styleId="CommentTextChar">
    <w:name w:val="Comment Text Char"/>
    <w:basedOn w:val="DefaultParagraphFont"/>
    <w:link w:val="CommentText"/>
    <w:uiPriority w:val="99"/>
    <w:semiHidden/>
    <w:rsid w:val="00CE4CEE"/>
    <w:rPr>
      <w:sz w:val="20"/>
      <w:szCs w:val="20"/>
    </w:rPr>
  </w:style>
  <w:style w:type="paragraph" w:styleId="CommentSubject">
    <w:name w:val="annotation subject"/>
    <w:basedOn w:val="CommentText"/>
    <w:next w:val="CommentText"/>
    <w:link w:val="CommentSubjectChar"/>
    <w:uiPriority w:val="99"/>
    <w:semiHidden/>
    <w:unhideWhenUsed/>
    <w:rsid w:val="00CE4CEE"/>
    <w:rPr>
      <w:b/>
      <w:bCs/>
    </w:rPr>
  </w:style>
  <w:style w:type="character" w:customStyle="1" w:styleId="CommentSubjectChar">
    <w:name w:val="Comment Subject Char"/>
    <w:basedOn w:val="CommentTextChar"/>
    <w:link w:val="CommentSubject"/>
    <w:uiPriority w:val="99"/>
    <w:semiHidden/>
    <w:rsid w:val="00CE4CEE"/>
    <w:rPr>
      <w:b/>
      <w:bCs/>
      <w:sz w:val="20"/>
      <w:szCs w:val="20"/>
    </w:rPr>
  </w:style>
  <w:style w:type="paragraph" w:customStyle="1" w:styleId="Paragraphedeliste1">
    <w:name w:val="Paragraphe de liste1"/>
    <w:basedOn w:val="Normal"/>
    <w:rsid w:val="004C181E"/>
    <w:pPr>
      <w:suppressAutoHyphens/>
      <w:ind w:left="720"/>
    </w:pPr>
    <w:rPr>
      <w:rFonts w:ascii="Times New Roman" w:eastAsia="Times New Roman" w:hAnsi="Times New Roman" w:cs="Times New Roman"/>
      <w:szCs w:val="20"/>
    </w:rPr>
  </w:style>
  <w:style w:type="paragraph" w:styleId="Revision">
    <w:name w:val="Revision"/>
    <w:hidden/>
    <w:uiPriority w:val="99"/>
    <w:semiHidden/>
    <w:rsid w:val="00280FAA"/>
  </w:style>
  <w:style w:type="paragraph" w:styleId="NormalWeb">
    <w:name w:val="Normal (Web)"/>
    <w:basedOn w:val="Normal"/>
    <w:uiPriority w:val="99"/>
    <w:semiHidden/>
    <w:unhideWhenUsed/>
    <w:rsid w:val="00BB74B1"/>
    <w:pPr>
      <w:spacing w:before="100" w:beforeAutospacing="1" w:after="100" w:afterAutospacing="1"/>
      <w:ind w:firstLine="0"/>
    </w:pPr>
    <w:rPr>
      <w:rFonts w:ascii="Times" w:hAnsi="Times" w:cs="Times New Roman"/>
      <w:sz w:val="20"/>
      <w:szCs w:val="20"/>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37031">
      <w:bodyDiv w:val="1"/>
      <w:marLeft w:val="0"/>
      <w:marRight w:val="0"/>
      <w:marTop w:val="0"/>
      <w:marBottom w:val="0"/>
      <w:divBdr>
        <w:top w:val="none" w:sz="0" w:space="0" w:color="auto"/>
        <w:left w:val="none" w:sz="0" w:space="0" w:color="auto"/>
        <w:bottom w:val="none" w:sz="0" w:space="0" w:color="auto"/>
        <w:right w:val="none" w:sz="0" w:space="0" w:color="auto"/>
      </w:divBdr>
    </w:div>
    <w:div w:id="107822614">
      <w:bodyDiv w:val="1"/>
      <w:marLeft w:val="0"/>
      <w:marRight w:val="0"/>
      <w:marTop w:val="0"/>
      <w:marBottom w:val="0"/>
      <w:divBdr>
        <w:top w:val="none" w:sz="0" w:space="0" w:color="auto"/>
        <w:left w:val="none" w:sz="0" w:space="0" w:color="auto"/>
        <w:bottom w:val="none" w:sz="0" w:space="0" w:color="auto"/>
        <w:right w:val="none" w:sz="0" w:space="0" w:color="auto"/>
      </w:divBdr>
    </w:div>
    <w:div w:id="230042045">
      <w:bodyDiv w:val="1"/>
      <w:marLeft w:val="0"/>
      <w:marRight w:val="0"/>
      <w:marTop w:val="0"/>
      <w:marBottom w:val="0"/>
      <w:divBdr>
        <w:top w:val="none" w:sz="0" w:space="0" w:color="auto"/>
        <w:left w:val="none" w:sz="0" w:space="0" w:color="auto"/>
        <w:bottom w:val="none" w:sz="0" w:space="0" w:color="auto"/>
        <w:right w:val="none" w:sz="0" w:space="0" w:color="auto"/>
      </w:divBdr>
    </w:div>
    <w:div w:id="231811850">
      <w:bodyDiv w:val="1"/>
      <w:marLeft w:val="0"/>
      <w:marRight w:val="0"/>
      <w:marTop w:val="0"/>
      <w:marBottom w:val="0"/>
      <w:divBdr>
        <w:top w:val="none" w:sz="0" w:space="0" w:color="auto"/>
        <w:left w:val="none" w:sz="0" w:space="0" w:color="auto"/>
        <w:bottom w:val="none" w:sz="0" w:space="0" w:color="auto"/>
        <w:right w:val="none" w:sz="0" w:space="0" w:color="auto"/>
      </w:divBdr>
    </w:div>
    <w:div w:id="328291314">
      <w:bodyDiv w:val="1"/>
      <w:marLeft w:val="0"/>
      <w:marRight w:val="0"/>
      <w:marTop w:val="0"/>
      <w:marBottom w:val="0"/>
      <w:divBdr>
        <w:top w:val="none" w:sz="0" w:space="0" w:color="auto"/>
        <w:left w:val="none" w:sz="0" w:space="0" w:color="auto"/>
        <w:bottom w:val="none" w:sz="0" w:space="0" w:color="auto"/>
        <w:right w:val="none" w:sz="0" w:space="0" w:color="auto"/>
      </w:divBdr>
    </w:div>
    <w:div w:id="372657759">
      <w:bodyDiv w:val="1"/>
      <w:marLeft w:val="0"/>
      <w:marRight w:val="0"/>
      <w:marTop w:val="0"/>
      <w:marBottom w:val="0"/>
      <w:divBdr>
        <w:top w:val="none" w:sz="0" w:space="0" w:color="auto"/>
        <w:left w:val="none" w:sz="0" w:space="0" w:color="auto"/>
        <w:bottom w:val="none" w:sz="0" w:space="0" w:color="auto"/>
        <w:right w:val="none" w:sz="0" w:space="0" w:color="auto"/>
      </w:divBdr>
    </w:div>
    <w:div w:id="522523683">
      <w:bodyDiv w:val="1"/>
      <w:marLeft w:val="0"/>
      <w:marRight w:val="0"/>
      <w:marTop w:val="0"/>
      <w:marBottom w:val="0"/>
      <w:divBdr>
        <w:top w:val="none" w:sz="0" w:space="0" w:color="auto"/>
        <w:left w:val="none" w:sz="0" w:space="0" w:color="auto"/>
        <w:bottom w:val="none" w:sz="0" w:space="0" w:color="auto"/>
        <w:right w:val="none" w:sz="0" w:space="0" w:color="auto"/>
      </w:divBdr>
    </w:div>
    <w:div w:id="587924317">
      <w:bodyDiv w:val="1"/>
      <w:marLeft w:val="0"/>
      <w:marRight w:val="0"/>
      <w:marTop w:val="0"/>
      <w:marBottom w:val="0"/>
      <w:divBdr>
        <w:top w:val="none" w:sz="0" w:space="0" w:color="auto"/>
        <w:left w:val="none" w:sz="0" w:space="0" w:color="auto"/>
        <w:bottom w:val="none" w:sz="0" w:space="0" w:color="auto"/>
        <w:right w:val="none" w:sz="0" w:space="0" w:color="auto"/>
      </w:divBdr>
    </w:div>
    <w:div w:id="721254566">
      <w:bodyDiv w:val="1"/>
      <w:marLeft w:val="0"/>
      <w:marRight w:val="0"/>
      <w:marTop w:val="0"/>
      <w:marBottom w:val="0"/>
      <w:divBdr>
        <w:top w:val="none" w:sz="0" w:space="0" w:color="auto"/>
        <w:left w:val="none" w:sz="0" w:space="0" w:color="auto"/>
        <w:bottom w:val="none" w:sz="0" w:space="0" w:color="auto"/>
        <w:right w:val="none" w:sz="0" w:space="0" w:color="auto"/>
      </w:divBdr>
    </w:div>
    <w:div w:id="757336475">
      <w:bodyDiv w:val="1"/>
      <w:marLeft w:val="0"/>
      <w:marRight w:val="0"/>
      <w:marTop w:val="0"/>
      <w:marBottom w:val="0"/>
      <w:divBdr>
        <w:top w:val="none" w:sz="0" w:space="0" w:color="auto"/>
        <w:left w:val="none" w:sz="0" w:space="0" w:color="auto"/>
        <w:bottom w:val="none" w:sz="0" w:space="0" w:color="auto"/>
        <w:right w:val="none" w:sz="0" w:space="0" w:color="auto"/>
      </w:divBdr>
    </w:div>
    <w:div w:id="804472691">
      <w:bodyDiv w:val="1"/>
      <w:marLeft w:val="0"/>
      <w:marRight w:val="0"/>
      <w:marTop w:val="0"/>
      <w:marBottom w:val="0"/>
      <w:divBdr>
        <w:top w:val="none" w:sz="0" w:space="0" w:color="auto"/>
        <w:left w:val="none" w:sz="0" w:space="0" w:color="auto"/>
        <w:bottom w:val="none" w:sz="0" w:space="0" w:color="auto"/>
        <w:right w:val="none" w:sz="0" w:space="0" w:color="auto"/>
      </w:divBdr>
    </w:div>
    <w:div w:id="807166340">
      <w:bodyDiv w:val="1"/>
      <w:marLeft w:val="0"/>
      <w:marRight w:val="0"/>
      <w:marTop w:val="0"/>
      <w:marBottom w:val="0"/>
      <w:divBdr>
        <w:top w:val="none" w:sz="0" w:space="0" w:color="auto"/>
        <w:left w:val="none" w:sz="0" w:space="0" w:color="auto"/>
        <w:bottom w:val="none" w:sz="0" w:space="0" w:color="auto"/>
        <w:right w:val="none" w:sz="0" w:space="0" w:color="auto"/>
      </w:divBdr>
    </w:div>
    <w:div w:id="1067336785">
      <w:bodyDiv w:val="1"/>
      <w:marLeft w:val="0"/>
      <w:marRight w:val="0"/>
      <w:marTop w:val="0"/>
      <w:marBottom w:val="0"/>
      <w:divBdr>
        <w:top w:val="none" w:sz="0" w:space="0" w:color="auto"/>
        <w:left w:val="none" w:sz="0" w:space="0" w:color="auto"/>
        <w:bottom w:val="none" w:sz="0" w:space="0" w:color="auto"/>
        <w:right w:val="none" w:sz="0" w:space="0" w:color="auto"/>
      </w:divBdr>
    </w:div>
    <w:div w:id="1141582949">
      <w:bodyDiv w:val="1"/>
      <w:marLeft w:val="0"/>
      <w:marRight w:val="0"/>
      <w:marTop w:val="0"/>
      <w:marBottom w:val="0"/>
      <w:divBdr>
        <w:top w:val="none" w:sz="0" w:space="0" w:color="auto"/>
        <w:left w:val="none" w:sz="0" w:space="0" w:color="auto"/>
        <w:bottom w:val="none" w:sz="0" w:space="0" w:color="auto"/>
        <w:right w:val="none" w:sz="0" w:space="0" w:color="auto"/>
      </w:divBdr>
    </w:div>
    <w:div w:id="1216744640">
      <w:bodyDiv w:val="1"/>
      <w:marLeft w:val="0"/>
      <w:marRight w:val="0"/>
      <w:marTop w:val="0"/>
      <w:marBottom w:val="0"/>
      <w:divBdr>
        <w:top w:val="none" w:sz="0" w:space="0" w:color="auto"/>
        <w:left w:val="none" w:sz="0" w:space="0" w:color="auto"/>
        <w:bottom w:val="none" w:sz="0" w:space="0" w:color="auto"/>
        <w:right w:val="none" w:sz="0" w:space="0" w:color="auto"/>
      </w:divBdr>
    </w:div>
    <w:div w:id="1228344124">
      <w:bodyDiv w:val="1"/>
      <w:marLeft w:val="0"/>
      <w:marRight w:val="0"/>
      <w:marTop w:val="0"/>
      <w:marBottom w:val="0"/>
      <w:divBdr>
        <w:top w:val="none" w:sz="0" w:space="0" w:color="auto"/>
        <w:left w:val="none" w:sz="0" w:space="0" w:color="auto"/>
        <w:bottom w:val="none" w:sz="0" w:space="0" w:color="auto"/>
        <w:right w:val="none" w:sz="0" w:space="0" w:color="auto"/>
      </w:divBdr>
    </w:div>
    <w:div w:id="1265848886">
      <w:bodyDiv w:val="1"/>
      <w:marLeft w:val="0"/>
      <w:marRight w:val="0"/>
      <w:marTop w:val="0"/>
      <w:marBottom w:val="0"/>
      <w:divBdr>
        <w:top w:val="none" w:sz="0" w:space="0" w:color="auto"/>
        <w:left w:val="none" w:sz="0" w:space="0" w:color="auto"/>
        <w:bottom w:val="none" w:sz="0" w:space="0" w:color="auto"/>
        <w:right w:val="none" w:sz="0" w:space="0" w:color="auto"/>
      </w:divBdr>
    </w:div>
    <w:div w:id="1279337833">
      <w:bodyDiv w:val="1"/>
      <w:marLeft w:val="0"/>
      <w:marRight w:val="0"/>
      <w:marTop w:val="0"/>
      <w:marBottom w:val="0"/>
      <w:divBdr>
        <w:top w:val="none" w:sz="0" w:space="0" w:color="auto"/>
        <w:left w:val="none" w:sz="0" w:space="0" w:color="auto"/>
        <w:bottom w:val="none" w:sz="0" w:space="0" w:color="auto"/>
        <w:right w:val="none" w:sz="0" w:space="0" w:color="auto"/>
      </w:divBdr>
    </w:div>
    <w:div w:id="1376584988">
      <w:bodyDiv w:val="1"/>
      <w:marLeft w:val="0"/>
      <w:marRight w:val="0"/>
      <w:marTop w:val="0"/>
      <w:marBottom w:val="0"/>
      <w:divBdr>
        <w:top w:val="none" w:sz="0" w:space="0" w:color="auto"/>
        <w:left w:val="none" w:sz="0" w:space="0" w:color="auto"/>
        <w:bottom w:val="none" w:sz="0" w:space="0" w:color="auto"/>
        <w:right w:val="none" w:sz="0" w:space="0" w:color="auto"/>
      </w:divBdr>
    </w:div>
    <w:div w:id="1380471496">
      <w:bodyDiv w:val="1"/>
      <w:marLeft w:val="0"/>
      <w:marRight w:val="0"/>
      <w:marTop w:val="0"/>
      <w:marBottom w:val="0"/>
      <w:divBdr>
        <w:top w:val="none" w:sz="0" w:space="0" w:color="auto"/>
        <w:left w:val="none" w:sz="0" w:space="0" w:color="auto"/>
        <w:bottom w:val="none" w:sz="0" w:space="0" w:color="auto"/>
        <w:right w:val="none" w:sz="0" w:space="0" w:color="auto"/>
      </w:divBdr>
    </w:div>
    <w:div w:id="1385830639">
      <w:bodyDiv w:val="1"/>
      <w:marLeft w:val="0"/>
      <w:marRight w:val="0"/>
      <w:marTop w:val="0"/>
      <w:marBottom w:val="0"/>
      <w:divBdr>
        <w:top w:val="none" w:sz="0" w:space="0" w:color="auto"/>
        <w:left w:val="none" w:sz="0" w:space="0" w:color="auto"/>
        <w:bottom w:val="none" w:sz="0" w:space="0" w:color="auto"/>
        <w:right w:val="none" w:sz="0" w:space="0" w:color="auto"/>
      </w:divBdr>
    </w:div>
    <w:div w:id="1393767638">
      <w:bodyDiv w:val="1"/>
      <w:marLeft w:val="0"/>
      <w:marRight w:val="0"/>
      <w:marTop w:val="0"/>
      <w:marBottom w:val="0"/>
      <w:divBdr>
        <w:top w:val="none" w:sz="0" w:space="0" w:color="auto"/>
        <w:left w:val="none" w:sz="0" w:space="0" w:color="auto"/>
        <w:bottom w:val="none" w:sz="0" w:space="0" w:color="auto"/>
        <w:right w:val="none" w:sz="0" w:space="0" w:color="auto"/>
      </w:divBdr>
    </w:div>
    <w:div w:id="1431075532">
      <w:bodyDiv w:val="1"/>
      <w:marLeft w:val="0"/>
      <w:marRight w:val="0"/>
      <w:marTop w:val="0"/>
      <w:marBottom w:val="0"/>
      <w:divBdr>
        <w:top w:val="none" w:sz="0" w:space="0" w:color="auto"/>
        <w:left w:val="none" w:sz="0" w:space="0" w:color="auto"/>
        <w:bottom w:val="none" w:sz="0" w:space="0" w:color="auto"/>
        <w:right w:val="none" w:sz="0" w:space="0" w:color="auto"/>
      </w:divBdr>
    </w:div>
    <w:div w:id="1438985109">
      <w:bodyDiv w:val="1"/>
      <w:marLeft w:val="0"/>
      <w:marRight w:val="0"/>
      <w:marTop w:val="0"/>
      <w:marBottom w:val="0"/>
      <w:divBdr>
        <w:top w:val="none" w:sz="0" w:space="0" w:color="auto"/>
        <w:left w:val="none" w:sz="0" w:space="0" w:color="auto"/>
        <w:bottom w:val="none" w:sz="0" w:space="0" w:color="auto"/>
        <w:right w:val="none" w:sz="0" w:space="0" w:color="auto"/>
      </w:divBdr>
    </w:div>
    <w:div w:id="1459953820">
      <w:bodyDiv w:val="1"/>
      <w:marLeft w:val="0"/>
      <w:marRight w:val="0"/>
      <w:marTop w:val="0"/>
      <w:marBottom w:val="0"/>
      <w:divBdr>
        <w:top w:val="none" w:sz="0" w:space="0" w:color="auto"/>
        <w:left w:val="none" w:sz="0" w:space="0" w:color="auto"/>
        <w:bottom w:val="none" w:sz="0" w:space="0" w:color="auto"/>
        <w:right w:val="none" w:sz="0" w:space="0" w:color="auto"/>
      </w:divBdr>
    </w:div>
    <w:div w:id="1595242820">
      <w:bodyDiv w:val="1"/>
      <w:marLeft w:val="0"/>
      <w:marRight w:val="0"/>
      <w:marTop w:val="0"/>
      <w:marBottom w:val="0"/>
      <w:divBdr>
        <w:top w:val="none" w:sz="0" w:space="0" w:color="auto"/>
        <w:left w:val="none" w:sz="0" w:space="0" w:color="auto"/>
        <w:bottom w:val="none" w:sz="0" w:space="0" w:color="auto"/>
        <w:right w:val="none" w:sz="0" w:space="0" w:color="auto"/>
      </w:divBdr>
    </w:div>
    <w:div w:id="1732148505">
      <w:bodyDiv w:val="1"/>
      <w:marLeft w:val="0"/>
      <w:marRight w:val="0"/>
      <w:marTop w:val="0"/>
      <w:marBottom w:val="0"/>
      <w:divBdr>
        <w:top w:val="none" w:sz="0" w:space="0" w:color="auto"/>
        <w:left w:val="none" w:sz="0" w:space="0" w:color="auto"/>
        <w:bottom w:val="none" w:sz="0" w:space="0" w:color="auto"/>
        <w:right w:val="none" w:sz="0" w:space="0" w:color="auto"/>
      </w:divBdr>
    </w:div>
    <w:div w:id="2015691779">
      <w:bodyDiv w:val="1"/>
      <w:marLeft w:val="0"/>
      <w:marRight w:val="0"/>
      <w:marTop w:val="0"/>
      <w:marBottom w:val="0"/>
      <w:divBdr>
        <w:top w:val="none" w:sz="0" w:space="0" w:color="auto"/>
        <w:left w:val="none" w:sz="0" w:space="0" w:color="auto"/>
        <w:bottom w:val="none" w:sz="0" w:space="0" w:color="auto"/>
        <w:right w:val="none" w:sz="0" w:space="0" w:color="auto"/>
      </w:divBdr>
    </w:div>
    <w:div w:id="201931038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6" Type="http://schemas.microsoft.com/office/2011/relationships/people" Target="people.xml"/><Relationship Id="rId17"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6AEE32-9FC2-3A4B-8ABB-689DD2138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768</Words>
  <Characters>4380</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Pierre Ouvrard</dc:creator>
  <cp:lastModifiedBy>Default User</cp:lastModifiedBy>
  <cp:revision>3</cp:revision>
  <dcterms:created xsi:type="dcterms:W3CDTF">2015-11-10T15:29:00Z</dcterms:created>
  <dcterms:modified xsi:type="dcterms:W3CDTF">2016-04-15T12:25:00Z</dcterms:modified>
</cp:coreProperties>
</file>