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26E" w:rsidRPr="00A636AB" w:rsidRDefault="002D426E" w:rsidP="002D426E">
      <w:pPr>
        <w:spacing w:line="360" w:lineRule="auto"/>
        <w:jc w:val="center"/>
        <w:rPr>
          <w:rFonts w:ascii="Arial" w:hAnsi="Arial"/>
          <w:b/>
          <w:color w:val="000000"/>
          <w:sz w:val="18"/>
          <w:szCs w:val="24"/>
          <w:lang w:val="en-GB"/>
        </w:rPr>
      </w:pPr>
      <w:r>
        <w:rPr>
          <w:rFonts w:ascii="Arial" w:hAnsi="Arial" w:cs="Arial"/>
          <w:b/>
          <w:noProof/>
          <w:sz w:val="18"/>
          <w:szCs w:val="18"/>
          <w:lang w:val="fr-FR"/>
        </w:rPr>
        <w:t xml:space="preserve">S2 Fig.: </w:t>
      </w:r>
      <w:r w:rsidRPr="00A636AB">
        <w:rPr>
          <w:rFonts w:ascii="Arial" w:hAnsi="Arial"/>
          <w:b/>
          <w:color w:val="000000"/>
          <w:sz w:val="18"/>
          <w:szCs w:val="24"/>
          <w:lang w:val="en-GB"/>
        </w:rPr>
        <w:t>Fix indices for the CFA of the BCSQ-36 and models of reliability</w:t>
      </w:r>
    </w:p>
    <w:p w:rsidR="002D426E" w:rsidRDefault="002D426E" w:rsidP="002D426E">
      <w:pPr>
        <w:spacing w:line="360" w:lineRule="auto"/>
        <w:rPr>
          <w:rFonts w:ascii="Arial" w:hAnsi="Arial"/>
          <w:b/>
          <w:color w:val="000000"/>
          <w:sz w:val="18"/>
          <w:szCs w:val="24"/>
          <w:lang w:val="en-GB"/>
        </w:rPr>
      </w:pPr>
    </w:p>
    <w:p w:rsidR="002D426E" w:rsidRPr="00CA1137" w:rsidRDefault="002D426E" w:rsidP="002D426E">
      <w:pPr>
        <w:spacing w:line="360" w:lineRule="auto"/>
        <w:rPr>
          <w:rFonts w:ascii="Arial" w:hAnsi="Arial"/>
          <w:color w:val="000000"/>
          <w:sz w:val="18"/>
          <w:szCs w:val="24"/>
          <w:lang w:val="en-GB"/>
        </w:rPr>
      </w:pPr>
    </w:p>
    <w:tbl>
      <w:tblPr>
        <w:tblW w:w="0" w:type="auto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0A0"/>
      </w:tblPr>
      <w:tblGrid>
        <w:gridCol w:w="2984"/>
        <w:gridCol w:w="232"/>
        <w:gridCol w:w="621"/>
        <w:gridCol w:w="820"/>
        <w:gridCol w:w="7"/>
        <w:gridCol w:w="648"/>
        <w:gridCol w:w="626"/>
        <w:gridCol w:w="748"/>
        <w:gridCol w:w="760"/>
        <w:gridCol w:w="621"/>
        <w:gridCol w:w="653"/>
      </w:tblGrid>
      <w:tr w:rsidR="002D426E" w:rsidRPr="0038243A" w:rsidTr="00472182">
        <w:trPr>
          <w:trHeight w:val="171"/>
          <w:jc w:val="center"/>
        </w:trPr>
        <w:tc>
          <w:tcPr>
            <w:tcW w:w="326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D426E" w:rsidRPr="0038243A" w:rsidRDefault="002D426E" w:rsidP="00472182">
            <w:pPr>
              <w:spacing w:after="0" w:line="240" w:lineRule="auto"/>
              <w:rPr>
                <w:rFonts w:ascii="Arial" w:hAnsi="Arial"/>
                <w:b/>
                <w:color w:val="000000"/>
                <w:sz w:val="14"/>
                <w:szCs w:val="20"/>
                <w:lang w:val="en-GB"/>
              </w:rPr>
            </w:pPr>
            <w:r w:rsidRPr="0038243A">
              <w:rPr>
                <w:rFonts w:ascii="Arial" w:hAnsi="Arial"/>
                <w:b/>
                <w:color w:val="000000"/>
                <w:sz w:val="14"/>
                <w:szCs w:val="20"/>
                <w:lang w:val="en-GB"/>
              </w:rPr>
              <w:t>Scales/Factors</w:t>
            </w: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vAlign w:val="bottom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14"/>
                <w:szCs w:val="20"/>
                <w:lang w:val="en-GB"/>
              </w:rPr>
            </w:pPr>
            <w:r w:rsidRPr="0038243A">
              <w:rPr>
                <w:rFonts w:ascii="Arial" w:hAnsi="Arial"/>
                <w:b/>
                <w:color w:val="000000"/>
                <w:sz w:val="14"/>
                <w:szCs w:val="20"/>
                <w:lang w:val="en-GB"/>
              </w:rPr>
              <w:t>R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14"/>
                <w:szCs w:val="20"/>
                <w:lang w:val="en-GB"/>
              </w:rPr>
            </w:pPr>
            <w:r w:rsidRPr="0038243A">
              <w:rPr>
                <w:rFonts w:ascii="Arial" w:hAnsi="Arial"/>
                <w:b/>
                <w:color w:val="000000"/>
                <w:sz w:val="14"/>
                <w:szCs w:val="20"/>
                <w:lang w:val="en-GB"/>
              </w:rPr>
              <w:t>CMIN</w:t>
            </w:r>
          </w:p>
        </w:tc>
        <w:tc>
          <w:tcPr>
            <w:tcW w:w="649" w:type="dxa"/>
            <w:tcBorders>
              <w:top w:val="nil"/>
              <w:left w:val="nil"/>
              <w:right w:val="nil"/>
            </w:tcBorders>
            <w:vAlign w:val="bottom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14"/>
                <w:szCs w:val="20"/>
                <w:lang w:val="en-GB"/>
              </w:rPr>
            </w:pPr>
            <w:r w:rsidRPr="0038243A">
              <w:rPr>
                <w:rFonts w:ascii="Arial" w:hAnsi="Arial"/>
                <w:b/>
                <w:color w:val="000000"/>
                <w:sz w:val="14"/>
                <w:szCs w:val="20"/>
                <w:lang w:val="en-GB"/>
              </w:rPr>
              <w:t>NPAR</w:t>
            </w:r>
          </w:p>
        </w:tc>
        <w:tc>
          <w:tcPr>
            <w:tcW w:w="629" w:type="dxa"/>
            <w:tcBorders>
              <w:top w:val="nil"/>
              <w:left w:val="nil"/>
              <w:right w:val="nil"/>
            </w:tcBorders>
            <w:vAlign w:val="bottom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14"/>
                <w:szCs w:val="20"/>
                <w:lang w:val="en-GB"/>
              </w:rPr>
            </w:pPr>
            <w:r w:rsidRPr="0038243A">
              <w:rPr>
                <w:rFonts w:ascii="Arial" w:hAnsi="Arial"/>
                <w:b/>
                <w:color w:val="000000"/>
                <w:sz w:val="14"/>
                <w:szCs w:val="20"/>
                <w:lang w:val="en-GB"/>
              </w:rPr>
              <w:t>GFI</w:t>
            </w:r>
          </w:p>
        </w:tc>
        <w:tc>
          <w:tcPr>
            <w:tcW w:w="753" w:type="dxa"/>
            <w:tcBorders>
              <w:top w:val="nil"/>
              <w:left w:val="nil"/>
              <w:right w:val="nil"/>
            </w:tcBorders>
            <w:vAlign w:val="bottom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14"/>
                <w:szCs w:val="20"/>
                <w:lang w:val="en-GB"/>
              </w:rPr>
            </w:pPr>
            <w:r w:rsidRPr="0038243A">
              <w:rPr>
                <w:rFonts w:ascii="Arial" w:hAnsi="Arial"/>
                <w:b/>
                <w:color w:val="000000"/>
                <w:sz w:val="14"/>
                <w:szCs w:val="20"/>
                <w:lang w:val="en-GB"/>
              </w:rPr>
              <w:t>AGFI</w:t>
            </w:r>
          </w:p>
        </w:tc>
        <w:tc>
          <w:tcPr>
            <w:tcW w:w="763" w:type="dxa"/>
            <w:tcBorders>
              <w:top w:val="nil"/>
              <w:left w:val="nil"/>
              <w:right w:val="nil"/>
            </w:tcBorders>
            <w:vAlign w:val="bottom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14"/>
                <w:szCs w:val="20"/>
                <w:lang w:val="en-GB"/>
              </w:rPr>
            </w:pPr>
            <w:r w:rsidRPr="0038243A">
              <w:rPr>
                <w:rFonts w:ascii="Arial" w:hAnsi="Arial"/>
                <w:b/>
                <w:color w:val="000000"/>
                <w:sz w:val="14"/>
                <w:szCs w:val="20"/>
                <w:lang w:val="en-GB"/>
              </w:rPr>
              <w:t>RSMR</w:t>
            </w: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vAlign w:val="bottom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14"/>
                <w:szCs w:val="20"/>
                <w:lang w:val="en-GB"/>
              </w:rPr>
            </w:pPr>
            <w:r w:rsidRPr="0038243A">
              <w:rPr>
                <w:rFonts w:ascii="Arial" w:hAnsi="Arial"/>
                <w:b/>
                <w:color w:val="000000"/>
                <w:sz w:val="14"/>
                <w:szCs w:val="20"/>
                <w:lang w:val="en-GB"/>
              </w:rPr>
              <w:t>NFI</w:t>
            </w:r>
          </w:p>
        </w:tc>
        <w:tc>
          <w:tcPr>
            <w:tcW w:w="657" w:type="dxa"/>
            <w:tcBorders>
              <w:top w:val="nil"/>
              <w:left w:val="nil"/>
              <w:right w:val="nil"/>
            </w:tcBorders>
            <w:vAlign w:val="bottom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14"/>
                <w:szCs w:val="20"/>
                <w:lang w:val="en-GB"/>
              </w:rPr>
            </w:pPr>
            <w:r w:rsidRPr="0038243A">
              <w:rPr>
                <w:rFonts w:ascii="Arial" w:hAnsi="Arial"/>
                <w:b/>
                <w:color w:val="000000"/>
                <w:sz w:val="14"/>
                <w:szCs w:val="20"/>
                <w:lang w:val="en-GB"/>
              </w:rPr>
              <w:t>RFI</w:t>
            </w:r>
          </w:p>
        </w:tc>
      </w:tr>
      <w:tr w:rsidR="002D426E" w:rsidRPr="0038243A" w:rsidTr="00472182">
        <w:trPr>
          <w:trHeight w:val="95"/>
          <w:jc w:val="center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both"/>
              <w:rPr>
                <w:rFonts w:ascii="Arial" w:hAnsi="Arial"/>
                <w:b/>
                <w:i/>
                <w:color w:val="000000"/>
                <w:sz w:val="6"/>
                <w:szCs w:val="6"/>
                <w:highlight w:val="yellow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6"/>
                <w:szCs w:val="6"/>
                <w:highlight w:val="yellow"/>
                <w:lang w:val="en-GB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6"/>
                <w:szCs w:val="6"/>
                <w:highlight w:val="yellow"/>
                <w:lang w:val="en-GB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6"/>
                <w:szCs w:val="6"/>
                <w:highlight w:val="yellow"/>
                <w:lang w:val="en-GB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ind w:left="-27"/>
              <w:jc w:val="center"/>
              <w:rPr>
                <w:rFonts w:ascii="Arial" w:hAnsi="Arial"/>
                <w:color w:val="000000"/>
                <w:sz w:val="6"/>
                <w:szCs w:val="6"/>
                <w:highlight w:val="yellow"/>
                <w:lang w:val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ind w:left="-21"/>
              <w:jc w:val="center"/>
              <w:rPr>
                <w:rFonts w:ascii="Arial" w:hAnsi="Arial"/>
                <w:color w:val="000000"/>
                <w:sz w:val="6"/>
                <w:szCs w:val="6"/>
                <w:highlight w:val="yellow"/>
                <w:lang w:val="en-GB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ind w:left="-27"/>
              <w:jc w:val="center"/>
              <w:rPr>
                <w:rFonts w:ascii="Arial" w:hAnsi="Arial"/>
                <w:color w:val="000000"/>
                <w:sz w:val="6"/>
                <w:szCs w:val="6"/>
                <w:highlight w:val="yellow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6"/>
                <w:szCs w:val="6"/>
                <w:highlight w:val="yellow"/>
                <w:lang w:val="en-GB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ind w:left="-10"/>
              <w:jc w:val="center"/>
              <w:rPr>
                <w:rFonts w:ascii="Arial" w:hAnsi="Arial"/>
                <w:color w:val="000000"/>
                <w:sz w:val="6"/>
                <w:szCs w:val="6"/>
                <w:highlight w:val="yellow"/>
                <w:lang w:val="en-GB"/>
              </w:rPr>
            </w:pPr>
          </w:p>
        </w:tc>
      </w:tr>
      <w:tr w:rsidR="002D426E" w:rsidRPr="0038243A" w:rsidTr="00472182">
        <w:trPr>
          <w:trHeight w:val="95"/>
          <w:jc w:val="center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both"/>
              <w:rPr>
                <w:rFonts w:ascii="Arial" w:hAnsi="Arial"/>
                <w:b/>
                <w:i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b/>
                <w:i/>
                <w:color w:val="000000"/>
                <w:sz w:val="14"/>
                <w:szCs w:val="14"/>
                <w:lang w:val="en-GB"/>
              </w:rPr>
              <w:t xml:space="preserve">Frenetic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216.85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27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ind w:left="-27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ind w:left="-21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ind w:left="-27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ind w:left="-10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0.98</w:t>
            </w:r>
          </w:p>
        </w:tc>
      </w:tr>
      <w:tr w:rsidR="002D426E" w:rsidRPr="0038243A" w:rsidTr="00472182">
        <w:trPr>
          <w:trHeight w:val="123"/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ind w:left="283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proofErr w:type="spellStart"/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Congeneric</w:t>
            </w:r>
            <w:proofErr w:type="spellEnd"/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0.84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1,747.53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24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0.88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0.85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0.81</w:t>
            </w:r>
          </w:p>
        </w:tc>
      </w:tr>
      <w:tr w:rsidR="002D426E" w:rsidRPr="0038243A" w:rsidTr="00472182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ind w:left="283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Tau-equivalent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0.84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2,522.71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13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0.87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0.85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0.78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0.77</w:t>
            </w:r>
          </w:p>
        </w:tc>
      </w:tr>
      <w:tr w:rsidR="002D426E" w:rsidRPr="0038243A" w:rsidTr="00472182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ind w:left="283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Parallel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0.84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2,819.29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0.86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0.86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0.75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0.78</w:t>
            </w:r>
          </w:p>
        </w:tc>
      </w:tr>
      <w:tr w:rsidR="002D426E" w:rsidRPr="0038243A" w:rsidTr="00472182">
        <w:trPr>
          <w:jc w:val="center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both"/>
              <w:rPr>
                <w:rFonts w:ascii="Arial" w:hAnsi="Arial"/>
                <w:color w:val="000000"/>
                <w:sz w:val="6"/>
                <w:szCs w:val="6"/>
                <w:highlight w:val="yellow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6"/>
                <w:szCs w:val="6"/>
                <w:highlight w:val="yellow"/>
                <w:lang w:val="en-GB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6"/>
                <w:szCs w:val="6"/>
                <w:highlight w:val="yellow"/>
                <w:lang w:val="en-GB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6"/>
                <w:szCs w:val="6"/>
                <w:highlight w:val="yellow"/>
                <w:lang w:val="en-GB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6"/>
                <w:szCs w:val="6"/>
                <w:highlight w:val="yellow"/>
                <w:lang w:val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6"/>
                <w:szCs w:val="6"/>
                <w:highlight w:val="yellow"/>
                <w:lang w:val="en-GB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6"/>
                <w:szCs w:val="6"/>
                <w:highlight w:val="yellow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6"/>
                <w:szCs w:val="6"/>
                <w:highlight w:val="yellow"/>
                <w:lang w:val="en-GB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6"/>
                <w:szCs w:val="6"/>
                <w:highlight w:val="yellow"/>
                <w:lang w:val="en-GB"/>
              </w:rPr>
            </w:pPr>
          </w:p>
        </w:tc>
      </w:tr>
      <w:tr w:rsidR="002D426E" w:rsidRPr="0038243A" w:rsidTr="00472182">
        <w:trPr>
          <w:jc w:val="center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426E" w:rsidRPr="0038243A" w:rsidRDefault="002D426E" w:rsidP="00472182">
            <w:pPr>
              <w:spacing w:after="0" w:line="240" w:lineRule="auto"/>
              <w:jc w:val="both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 xml:space="preserve">Ambition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</w:p>
        </w:tc>
      </w:tr>
      <w:tr w:rsidR="002D426E" w:rsidRPr="0038243A" w:rsidTr="00472182">
        <w:trPr>
          <w:trHeight w:val="209"/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426E" w:rsidRPr="0038243A" w:rsidRDefault="002D426E" w:rsidP="00472182">
            <w:pPr>
              <w:spacing w:after="0" w:line="240" w:lineRule="auto"/>
              <w:ind w:left="283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proofErr w:type="spellStart"/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Congeneric</w:t>
            </w:r>
            <w:proofErr w:type="spellEnd"/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0.85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6.35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8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0.99</w:t>
            </w:r>
          </w:p>
        </w:tc>
      </w:tr>
      <w:tr w:rsidR="002D426E" w:rsidRPr="0038243A" w:rsidTr="00472182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426E" w:rsidRPr="0038243A" w:rsidRDefault="002D426E" w:rsidP="00472182">
            <w:pPr>
              <w:spacing w:after="0" w:line="240" w:lineRule="auto"/>
              <w:ind w:left="283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Tau-equivalent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0.85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12,49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0.99</w:t>
            </w:r>
          </w:p>
        </w:tc>
      </w:tr>
      <w:tr w:rsidR="002D426E" w:rsidRPr="0038243A" w:rsidTr="00472182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426E" w:rsidRPr="0038243A" w:rsidRDefault="002D426E" w:rsidP="00472182">
            <w:pPr>
              <w:spacing w:after="0" w:line="240" w:lineRule="auto"/>
              <w:ind w:left="283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Parallel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0.85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19,14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0.99</w:t>
            </w:r>
          </w:p>
        </w:tc>
      </w:tr>
      <w:tr w:rsidR="002D426E" w:rsidRPr="0038243A" w:rsidTr="00472182">
        <w:trPr>
          <w:jc w:val="center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both"/>
              <w:rPr>
                <w:rFonts w:ascii="Arial" w:hAnsi="Arial"/>
                <w:color w:val="000000"/>
                <w:sz w:val="6"/>
                <w:szCs w:val="6"/>
                <w:highlight w:val="yellow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6"/>
                <w:szCs w:val="6"/>
                <w:highlight w:val="yellow"/>
                <w:lang w:val="en-GB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6"/>
                <w:szCs w:val="6"/>
                <w:highlight w:val="yellow"/>
                <w:lang w:val="en-GB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6"/>
                <w:szCs w:val="6"/>
                <w:highlight w:val="yellow"/>
                <w:lang w:val="en-GB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6"/>
                <w:szCs w:val="6"/>
                <w:highlight w:val="yellow"/>
                <w:lang w:val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6"/>
                <w:szCs w:val="6"/>
                <w:highlight w:val="yellow"/>
                <w:lang w:val="en-GB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6"/>
                <w:szCs w:val="6"/>
                <w:highlight w:val="yellow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6"/>
                <w:szCs w:val="6"/>
                <w:highlight w:val="yellow"/>
                <w:lang w:val="en-GB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6"/>
                <w:szCs w:val="6"/>
                <w:highlight w:val="yellow"/>
                <w:lang w:val="en-GB"/>
              </w:rPr>
            </w:pPr>
          </w:p>
        </w:tc>
      </w:tr>
      <w:tr w:rsidR="002D426E" w:rsidRPr="0038243A" w:rsidTr="00472182">
        <w:trPr>
          <w:jc w:val="center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both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 xml:space="preserve">Overload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</w:p>
        </w:tc>
      </w:tr>
      <w:tr w:rsidR="002D426E" w:rsidRPr="0038243A" w:rsidTr="00472182">
        <w:trPr>
          <w:trHeight w:val="209"/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ind w:left="283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proofErr w:type="spellStart"/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Congeneric</w:t>
            </w:r>
            <w:proofErr w:type="spellEnd"/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0.81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0.26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8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0.99</w:t>
            </w:r>
          </w:p>
        </w:tc>
      </w:tr>
      <w:tr w:rsidR="002D426E" w:rsidRPr="0038243A" w:rsidTr="00472182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ind w:left="283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Tau-equivalent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0.81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46.81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0.98</w:t>
            </w:r>
          </w:p>
        </w:tc>
      </w:tr>
      <w:tr w:rsidR="002D426E" w:rsidRPr="0038243A" w:rsidTr="00472182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ind w:left="283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Parallel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0.81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62.00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0.99</w:t>
            </w:r>
          </w:p>
        </w:tc>
      </w:tr>
      <w:tr w:rsidR="002D426E" w:rsidRPr="0038243A" w:rsidTr="00472182">
        <w:trPr>
          <w:jc w:val="center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both"/>
              <w:rPr>
                <w:rFonts w:ascii="Arial" w:hAnsi="Arial"/>
                <w:color w:val="000000"/>
                <w:sz w:val="6"/>
                <w:szCs w:val="6"/>
                <w:highlight w:val="yellow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6"/>
                <w:szCs w:val="6"/>
                <w:highlight w:val="yellow"/>
                <w:lang w:val="en-GB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6"/>
                <w:szCs w:val="6"/>
                <w:highlight w:val="yellow"/>
                <w:lang w:val="en-GB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6"/>
                <w:szCs w:val="6"/>
                <w:highlight w:val="yellow"/>
                <w:lang w:val="en-GB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6"/>
                <w:szCs w:val="6"/>
                <w:highlight w:val="yellow"/>
                <w:lang w:val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6"/>
                <w:szCs w:val="6"/>
                <w:highlight w:val="yellow"/>
                <w:lang w:val="en-GB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6"/>
                <w:szCs w:val="6"/>
                <w:highlight w:val="yellow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6"/>
                <w:szCs w:val="6"/>
                <w:highlight w:val="yellow"/>
                <w:lang w:val="en-GB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6"/>
                <w:szCs w:val="6"/>
                <w:highlight w:val="yellow"/>
                <w:lang w:val="en-GB"/>
              </w:rPr>
            </w:pPr>
          </w:p>
        </w:tc>
      </w:tr>
      <w:tr w:rsidR="002D426E" w:rsidRPr="0038243A" w:rsidTr="00472182">
        <w:trPr>
          <w:jc w:val="center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both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 xml:space="preserve">Involvement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</w:p>
        </w:tc>
      </w:tr>
      <w:tr w:rsidR="002D426E" w:rsidRPr="0038243A" w:rsidTr="00472182">
        <w:trPr>
          <w:trHeight w:val="209"/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ind w:left="283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proofErr w:type="spellStart"/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Congeneric</w:t>
            </w:r>
            <w:proofErr w:type="spellEnd"/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0.76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7.88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8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0.98</w:t>
            </w:r>
          </w:p>
        </w:tc>
      </w:tr>
      <w:tr w:rsidR="002D426E" w:rsidRPr="0038243A" w:rsidTr="00472182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ind w:left="283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Tau-equivalent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0.75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28.36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0.06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0.97</w:t>
            </w:r>
          </w:p>
        </w:tc>
      </w:tr>
      <w:tr w:rsidR="002D426E" w:rsidRPr="0038243A" w:rsidTr="00472182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ind w:left="283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Parallel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0.75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66.57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0.95</w:t>
            </w:r>
          </w:p>
        </w:tc>
      </w:tr>
      <w:tr w:rsidR="002D426E" w:rsidRPr="0038243A" w:rsidTr="00472182">
        <w:trPr>
          <w:jc w:val="center"/>
        </w:trPr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ind w:left="283"/>
              <w:rPr>
                <w:rFonts w:ascii="Arial" w:hAnsi="Arial"/>
                <w:color w:val="000000"/>
                <w:sz w:val="6"/>
                <w:szCs w:val="6"/>
                <w:highlight w:val="yellow"/>
                <w:lang w:val="en-GB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6"/>
                <w:szCs w:val="6"/>
                <w:highlight w:val="yellow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6"/>
                <w:szCs w:val="6"/>
                <w:highlight w:val="yellow"/>
                <w:lang w:val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6"/>
                <w:szCs w:val="6"/>
                <w:highlight w:val="yellow"/>
                <w:lang w:val="en-GB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6"/>
                <w:szCs w:val="6"/>
                <w:highlight w:val="yellow"/>
                <w:lang w:val="en-GB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6"/>
                <w:szCs w:val="6"/>
                <w:highlight w:val="yellow"/>
                <w:lang w:val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6"/>
                <w:szCs w:val="6"/>
                <w:highlight w:val="yellow"/>
                <w:lang w:val="en-GB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6"/>
                <w:szCs w:val="6"/>
                <w:highlight w:val="yellow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6"/>
                <w:szCs w:val="6"/>
                <w:highlight w:val="yellow"/>
                <w:lang w:val="en-GB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6"/>
                <w:szCs w:val="6"/>
                <w:highlight w:val="yellow"/>
                <w:lang w:val="en-GB"/>
              </w:rPr>
            </w:pPr>
          </w:p>
        </w:tc>
      </w:tr>
      <w:tr w:rsidR="002D426E" w:rsidRPr="0038243A" w:rsidTr="00472182">
        <w:trPr>
          <w:jc w:val="center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both"/>
              <w:rPr>
                <w:rFonts w:ascii="Arial" w:hAnsi="Arial"/>
                <w:b/>
                <w:i/>
                <w:color w:val="000000"/>
                <w:sz w:val="6"/>
                <w:szCs w:val="6"/>
                <w:highlight w:val="yellow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6"/>
                <w:szCs w:val="6"/>
                <w:highlight w:val="yellow"/>
                <w:lang w:val="en-GB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6"/>
                <w:szCs w:val="6"/>
                <w:highlight w:val="yellow"/>
                <w:lang w:val="en-GB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6"/>
                <w:szCs w:val="6"/>
                <w:highlight w:val="yellow"/>
                <w:lang w:val="en-GB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6"/>
                <w:szCs w:val="6"/>
                <w:highlight w:val="yellow"/>
                <w:lang w:val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6"/>
                <w:szCs w:val="6"/>
                <w:highlight w:val="yellow"/>
                <w:lang w:val="en-GB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6"/>
                <w:szCs w:val="6"/>
                <w:highlight w:val="yellow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6"/>
                <w:szCs w:val="6"/>
                <w:highlight w:val="yellow"/>
                <w:lang w:val="en-GB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6"/>
                <w:szCs w:val="6"/>
                <w:highlight w:val="yellow"/>
                <w:lang w:val="en-GB"/>
              </w:rPr>
            </w:pPr>
          </w:p>
        </w:tc>
      </w:tr>
      <w:tr w:rsidR="002D426E" w:rsidRPr="0038243A" w:rsidTr="00472182">
        <w:trPr>
          <w:jc w:val="center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both"/>
              <w:rPr>
                <w:rFonts w:ascii="Arial" w:hAnsi="Arial"/>
                <w:b/>
                <w:i/>
                <w:color w:val="000000"/>
                <w:sz w:val="14"/>
                <w:szCs w:val="14"/>
                <w:lang w:val="en-GB"/>
              </w:rPr>
            </w:pPr>
            <w:proofErr w:type="spellStart"/>
            <w:r w:rsidRPr="0038243A">
              <w:rPr>
                <w:rFonts w:ascii="Arial" w:hAnsi="Arial"/>
                <w:b/>
                <w:i/>
                <w:color w:val="000000"/>
                <w:sz w:val="14"/>
                <w:szCs w:val="14"/>
                <w:lang w:val="en-GB"/>
              </w:rPr>
              <w:t>Underchallenged</w:t>
            </w:r>
            <w:proofErr w:type="spellEnd"/>
            <w:r w:rsidRPr="0038243A">
              <w:rPr>
                <w:rFonts w:ascii="Arial" w:hAnsi="Arial"/>
                <w:b/>
                <w:i/>
                <w:color w:val="000000"/>
                <w:sz w:val="14"/>
                <w:szCs w:val="14"/>
                <w:lang w:val="en-GB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104.78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27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0.99</w:t>
            </w:r>
          </w:p>
        </w:tc>
      </w:tr>
      <w:tr w:rsidR="002D426E" w:rsidRPr="0038243A" w:rsidTr="00472182">
        <w:trPr>
          <w:trHeight w:val="209"/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ind w:left="283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proofErr w:type="spellStart"/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Congeneric</w:t>
            </w:r>
            <w:proofErr w:type="spellEnd"/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190.54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24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ind w:left="-27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 xml:space="preserve"> 0.99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ind w:left="-21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ind w:left="-27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 xml:space="preserve"> 0.05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ind w:left="-10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0.99</w:t>
            </w:r>
          </w:p>
        </w:tc>
      </w:tr>
      <w:tr w:rsidR="002D426E" w:rsidRPr="0038243A" w:rsidTr="00472182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ind w:left="283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Tau-equivalent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974.24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13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0.96</w:t>
            </w:r>
          </w:p>
        </w:tc>
      </w:tr>
      <w:tr w:rsidR="002D426E" w:rsidRPr="0038243A" w:rsidTr="00472182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ind w:left="283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Parallel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1,328.05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0.96</w:t>
            </w:r>
          </w:p>
        </w:tc>
      </w:tr>
      <w:tr w:rsidR="002D426E" w:rsidRPr="0038243A" w:rsidTr="00472182">
        <w:trPr>
          <w:jc w:val="center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both"/>
              <w:rPr>
                <w:rFonts w:ascii="Arial" w:hAnsi="Arial"/>
                <w:color w:val="000000"/>
                <w:sz w:val="6"/>
                <w:szCs w:val="6"/>
                <w:highlight w:val="yellow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6"/>
                <w:szCs w:val="6"/>
                <w:highlight w:val="yellow"/>
                <w:lang w:val="en-GB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6"/>
                <w:szCs w:val="6"/>
                <w:highlight w:val="yellow"/>
                <w:lang w:val="en-GB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6"/>
                <w:szCs w:val="6"/>
                <w:highlight w:val="yellow"/>
                <w:lang w:val="en-GB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6"/>
                <w:szCs w:val="6"/>
                <w:highlight w:val="yellow"/>
                <w:lang w:val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6"/>
                <w:szCs w:val="6"/>
                <w:highlight w:val="yellow"/>
                <w:lang w:val="en-GB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6"/>
                <w:szCs w:val="6"/>
                <w:highlight w:val="yellow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6"/>
                <w:szCs w:val="6"/>
                <w:highlight w:val="yellow"/>
                <w:lang w:val="en-GB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6"/>
                <w:szCs w:val="6"/>
                <w:highlight w:val="yellow"/>
                <w:lang w:val="en-GB"/>
              </w:rPr>
            </w:pPr>
          </w:p>
        </w:tc>
      </w:tr>
      <w:tr w:rsidR="002D426E" w:rsidRPr="0038243A" w:rsidTr="00472182">
        <w:trPr>
          <w:jc w:val="center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both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 xml:space="preserve">Indifference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</w:p>
        </w:tc>
      </w:tr>
      <w:tr w:rsidR="002D426E" w:rsidRPr="0038243A" w:rsidTr="00472182">
        <w:trPr>
          <w:trHeight w:val="209"/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ind w:left="283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proofErr w:type="spellStart"/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Congeneric</w:t>
            </w:r>
            <w:proofErr w:type="spellEnd"/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0.87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0.09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8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ind w:left="-27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 xml:space="preserve"> 0.01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0.99</w:t>
            </w:r>
          </w:p>
        </w:tc>
      </w:tr>
      <w:tr w:rsidR="002D426E" w:rsidRPr="0038243A" w:rsidTr="00472182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ind w:left="283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Tau-equivalent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0.87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23.35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0.98</w:t>
            </w:r>
          </w:p>
        </w:tc>
      </w:tr>
      <w:tr w:rsidR="002D426E" w:rsidRPr="0038243A" w:rsidTr="00472182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ind w:left="283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Parallel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0.87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45.26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0.98</w:t>
            </w:r>
          </w:p>
        </w:tc>
      </w:tr>
      <w:tr w:rsidR="002D426E" w:rsidRPr="0038243A" w:rsidTr="00472182">
        <w:trPr>
          <w:jc w:val="center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both"/>
              <w:rPr>
                <w:rFonts w:ascii="Arial" w:hAnsi="Arial"/>
                <w:color w:val="000000"/>
                <w:sz w:val="6"/>
                <w:szCs w:val="6"/>
                <w:highlight w:val="yellow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6"/>
                <w:szCs w:val="6"/>
                <w:highlight w:val="yellow"/>
                <w:lang w:val="en-GB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6"/>
                <w:szCs w:val="6"/>
                <w:highlight w:val="yellow"/>
                <w:lang w:val="en-GB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6"/>
                <w:szCs w:val="6"/>
                <w:highlight w:val="yellow"/>
                <w:lang w:val="en-GB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6"/>
                <w:szCs w:val="6"/>
                <w:highlight w:val="yellow"/>
                <w:lang w:val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6"/>
                <w:szCs w:val="6"/>
                <w:highlight w:val="yellow"/>
                <w:lang w:val="en-GB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6"/>
                <w:szCs w:val="6"/>
                <w:highlight w:val="yellow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6"/>
                <w:szCs w:val="6"/>
                <w:highlight w:val="yellow"/>
                <w:lang w:val="en-GB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6"/>
                <w:szCs w:val="6"/>
                <w:highlight w:val="yellow"/>
                <w:lang w:val="en-GB"/>
              </w:rPr>
            </w:pPr>
          </w:p>
        </w:tc>
      </w:tr>
      <w:tr w:rsidR="002D426E" w:rsidRPr="0038243A" w:rsidTr="00472182">
        <w:trPr>
          <w:jc w:val="center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both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 xml:space="preserve">L. Development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</w:p>
        </w:tc>
      </w:tr>
      <w:tr w:rsidR="002D426E" w:rsidRPr="0038243A" w:rsidTr="00472182">
        <w:trPr>
          <w:trHeight w:val="209"/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ind w:left="283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proofErr w:type="spellStart"/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Congeneric</w:t>
            </w:r>
            <w:proofErr w:type="spellEnd"/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0.86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7.17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8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0.99</w:t>
            </w:r>
          </w:p>
        </w:tc>
      </w:tr>
      <w:tr w:rsidR="002D426E" w:rsidRPr="0038243A" w:rsidTr="00472182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ind w:left="283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Tau-equivalent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0.85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67.31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0.06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0.98</w:t>
            </w:r>
          </w:p>
        </w:tc>
      </w:tr>
      <w:tr w:rsidR="002D426E" w:rsidRPr="0038243A" w:rsidTr="00472182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ind w:left="283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Parallel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0.85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151.28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0.97</w:t>
            </w:r>
          </w:p>
        </w:tc>
      </w:tr>
      <w:tr w:rsidR="002D426E" w:rsidRPr="0038243A" w:rsidTr="00472182">
        <w:trPr>
          <w:jc w:val="center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both"/>
              <w:rPr>
                <w:rFonts w:ascii="Arial" w:hAnsi="Arial"/>
                <w:color w:val="000000"/>
                <w:sz w:val="6"/>
                <w:szCs w:val="6"/>
                <w:highlight w:val="yellow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6"/>
                <w:szCs w:val="6"/>
                <w:highlight w:val="yellow"/>
                <w:lang w:val="en-GB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6"/>
                <w:szCs w:val="6"/>
                <w:highlight w:val="yellow"/>
                <w:lang w:val="en-GB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6"/>
                <w:szCs w:val="6"/>
                <w:highlight w:val="yellow"/>
                <w:lang w:val="en-GB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6"/>
                <w:szCs w:val="6"/>
                <w:highlight w:val="yellow"/>
                <w:lang w:val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6"/>
                <w:szCs w:val="6"/>
                <w:highlight w:val="yellow"/>
                <w:lang w:val="en-GB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6"/>
                <w:szCs w:val="6"/>
                <w:highlight w:val="yellow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6"/>
                <w:szCs w:val="6"/>
                <w:highlight w:val="yellow"/>
                <w:lang w:val="en-GB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6"/>
                <w:szCs w:val="6"/>
                <w:highlight w:val="yellow"/>
                <w:lang w:val="en-GB"/>
              </w:rPr>
            </w:pPr>
          </w:p>
        </w:tc>
      </w:tr>
      <w:tr w:rsidR="002D426E" w:rsidRPr="0038243A" w:rsidTr="00472182">
        <w:trPr>
          <w:jc w:val="center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both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 xml:space="preserve">Boredom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</w:p>
        </w:tc>
      </w:tr>
      <w:tr w:rsidR="002D426E" w:rsidRPr="0038243A" w:rsidTr="00472182">
        <w:trPr>
          <w:trHeight w:val="209"/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ind w:left="283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proofErr w:type="spellStart"/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Congeneric</w:t>
            </w:r>
            <w:proofErr w:type="spellEnd"/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0.87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5.26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8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0.99</w:t>
            </w:r>
          </w:p>
        </w:tc>
      </w:tr>
      <w:tr w:rsidR="002D426E" w:rsidRPr="0038243A" w:rsidTr="00472182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ind w:left="283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Tau-equivalent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0.86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32.43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0.99</w:t>
            </w:r>
          </w:p>
        </w:tc>
      </w:tr>
      <w:tr w:rsidR="002D426E" w:rsidRPr="0038243A" w:rsidTr="00472182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ind w:left="283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Parallel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0.86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108.32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0.98</w:t>
            </w:r>
          </w:p>
        </w:tc>
      </w:tr>
      <w:tr w:rsidR="002D426E" w:rsidRPr="0038243A" w:rsidTr="00472182">
        <w:trPr>
          <w:jc w:val="center"/>
        </w:trPr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ind w:left="283"/>
              <w:rPr>
                <w:rFonts w:ascii="Arial" w:hAnsi="Arial"/>
                <w:color w:val="000000"/>
                <w:sz w:val="6"/>
                <w:szCs w:val="6"/>
                <w:highlight w:val="yellow"/>
                <w:lang w:val="en-GB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6"/>
                <w:szCs w:val="6"/>
                <w:highlight w:val="yellow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6"/>
                <w:szCs w:val="6"/>
                <w:highlight w:val="yellow"/>
                <w:lang w:val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6"/>
                <w:szCs w:val="6"/>
                <w:highlight w:val="yellow"/>
                <w:lang w:val="en-GB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6"/>
                <w:szCs w:val="6"/>
                <w:highlight w:val="yellow"/>
                <w:lang w:val="en-GB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6"/>
                <w:szCs w:val="6"/>
                <w:highlight w:val="yellow"/>
                <w:lang w:val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6"/>
                <w:szCs w:val="6"/>
                <w:highlight w:val="yellow"/>
                <w:lang w:val="en-GB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6"/>
                <w:szCs w:val="6"/>
                <w:highlight w:val="yellow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6"/>
                <w:szCs w:val="6"/>
                <w:lang w:val="en-GB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6"/>
                <w:szCs w:val="6"/>
                <w:highlight w:val="yellow"/>
                <w:lang w:val="en-GB"/>
              </w:rPr>
            </w:pPr>
          </w:p>
        </w:tc>
      </w:tr>
      <w:tr w:rsidR="002D426E" w:rsidRPr="0038243A" w:rsidTr="00472182">
        <w:trPr>
          <w:jc w:val="center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both"/>
              <w:rPr>
                <w:rFonts w:ascii="Arial" w:hAnsi="Arial"/>
                <w:b/>
                <w:i/>
                <w:color w:val="000000"/>
                <w:sz w:val="6"/>
                <w:szCs w:val="6"/>
                <w:highlight w:val="yellow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6"/>
                <w:szCs w:val="6"/>
                <w:highlight w:val="yellow"/>
                <w:lang w:val="en-GB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6"/>
                <w:szCs w:val="6"/>
                <w:highlight w:val="yellow"/>
                <w:lang w:val="en-GB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6"/>
                <w:szCs w:val="6"/>
                <w:highlight w:val="yellow"/>
                <w:lang w:val="en-GB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6"/>
                <w:szCs w:val="6"/>
                <w:highlight w:val="yellow"/>
                <w:lang w:val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6"/>
                <w:szCs w:val="6"/>
                <w:highlight w:val="yellow"/>
                <w:lang w:val="en-GB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6"/>
                <w:szCs w:val="6"/>
                <w:highlight w:val="yellow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6"/>
                <w:szCs w:val="6"/>
                <w:highlight w:val="yellow"/>
                <w:lang w:val="en-GB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6"/>
                <w:szCs w:val="6"/>
                <w:highlight w:val="yellow"/>
                <w:lang w:val="en-GB"/>
              </w:rPr>
            </w:pPr>
          </w:p>
        </w:tc>
      </w:tr>
      <w:tr w:rsidR="002D426E" w:rsidRPr="0038243A" w:rsidTr="00472182">
        <w:trPr>
          <w:jc w:val="center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426E" w:rsidRPr="0038243A" w:rsidRDefault="002D426E" w:rsidP="00472182">
            <w:pPr>
              <w:spacing w:after="0" w:line="240" w:lineRule="auto"/>
              <w:jc w:val="both"/>
              <w:rPr>
                <w:rFonts w:ascii="Arial" w:hAnsi="Arial"/>
                <w:b/>
                <w:i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b/>
                <w:i/>
                <w:color w:val="000000"/>
                <w:sz w:val="14"/>
                <w:szCs w:val="14"/>
                <w:lang w:val="en-GB"/>
              </w:rPr>
              <w:t>Worn-out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400.62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27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ind w:left="-5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0.06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0.97</w:t>
            </w:r>
          </w:p>
        </w:tc>
      </w:tr>
      <w:tr w:rsidR="002D426E" w:rsidRPr="0038243A" w:rsidTr="00472182">
        <w:trPr>
          <w:trHeight w:val="209"/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ind w:left="283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proofErr w:type="spellStart"/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Congeneric</w:t>
            </w:r>
            <w:proofErr w:type="spellEnd"/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0.88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1,131.81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24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0.93</w:t>
            </w:r>
          </w:p>
        </w:tc>
      </w:tr>
      <w:tr w:rsidR="002D426E" w:rsidRPr="0038243A" w:rsidTr="00472182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ind w:left="283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Tau-equivalent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0.87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3,470.63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13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0.89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0.86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0.15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0.82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0.81</w:t>
            </w:r>
          </w:p>
        </w:tc>
      </w:tr>
      <w:tr w:rsidR="002D426E" w:rsidRPr="0038243A" w:rsidTr="00472182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ind w:left="283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Parallel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0.87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4,637.56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0.85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0.85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0.76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0.79</w:t>
            </w:r>
          </w:p>
        </w:tc>
      </w:tr>
      <w:tr w:rsidR="002D426E" w:rsidRPr="0038243A" w:rsidTr="00472182">
        <w:trPr>
          <w:jc w:val="center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both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 xml:space="preserve">L. Acknowledgement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</w:p>
        </w:tc>
      </w:tr>
      <w:tr w:rsidR="002D426E" w:rsidRPr="0038243A" w:rsidTr="00472182">
        <w:trPr>
          <w:trHeight w:val="209"/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ind w:left="283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proofErr w:type="spellStart"/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Congeneric</w:t>
            </w:r>
            <w:proofErr w:type="spellEnd"/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0.78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31.16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8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0.97</w:t>
            </w:r>
          </w:p>
        </w:tc>
      </w:tr>
      <w:tr w:rsidR="002D426E" w:rsidRPr="0038243A" w:rsidTr="00472182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ind w:left="283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Tau-equivalent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0.77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339.77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0.89</w:t>
            </w:r>
          </w:p>
        </w:tc>
      </w:tr>
      <w:tr w:rsidR="002D426E" w:rsidRPr="0038243A" w:rsidTr="00472182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ind w:left="283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Parallel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0.77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464.27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0.87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0.90</w:t>
            </w:r>
          </w:p>
        </w:tc>
      </w:tr>
      <w:tr w:rsidR="002D426E" w:rsidRPr="0038243A" w:rsidTr="00472182">
        <w:trPr>
          <w:jc w:val="center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both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 xml:space="preserve">Neglect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</w:p>
        </w:tc>
      </w:tr>
      <w:tr w:rsidR="002D426E" w:rsidRPr="0038243A" w:rsidTr="00472182">
        <w:trPr>
          <w:trHeight w:val="209"/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ind w:left="283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proofErr w:type="spellStart"/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Congeneric</w:t>
            </w:r>
            <w:proofErr w:type="spellEnd"/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0.86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1.82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8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0.99</w:t>
            </w:r>
          </w:p>
        </w:tc>
      </w:tr>
      <w:tr w:rsidR="002D426E" w:rsidRPr="0038243A" w:rsidTr="00472182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ind w:left="283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Tau-equivalent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0.86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5.37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0.99</w:t>
            </w:r>
          </w:p>
        </w:tc>
      </w:tr>
      <w:tr w:rsidR="002D426E" w:rsidRPr="0038243A" w:rsidTr="00472182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ind w:left="283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Parallel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0.86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24.26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0.99</w:t>
            </w:r>
          </w:p>
        </w:tc>
      </w:tr>
      <w:tr w:rsidR="002D426E" w:rsidRPr="0038243A" w:rsidTr="00472182">
        <w:trPr>
          <w:jc w:val="center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both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 xml:space="preserve">L. Control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</w:p>
        </w:tc>
      </w:tr>
      <w:tr w:rsidR="002D426E" w:rsidRPr="0038243A" w:rsidTr="00472182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ind w:left="283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proofErr w:type="spellStart"/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Congeneric</w:t>
            </w:r>
            <w:proofErr w:type="spellEnd"/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0.81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3.25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8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ind w:left="-5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0.99</w:t>
            </w:r>
          </w:p>
        </w:tc>
      </w:tr>
      <w:tr w:rsidR="002D426E" w:rsidRPr="0038243A" w:rsidTr="00472182">
        <w:trPr>
          <w:jc w:val="center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ind w:left="283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Tau-equivalent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0.81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30.99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0.99</w:t>
            </w:r>
          </w:p>
        </w:tc>
      </w:tr>
      <w:tr w:rsidR="002D426E" w:rsidRPr="0038243A" w:rsidTr="00472182">
        <w:trPr>
          <w:jc w:val="center"/>
        </w:trPr>
        <w:tc>
          <w:tcPr>
            <w:tcW w:w="3028" w:type="dxa"/>
            <w:tcBorders>
              <w:top w:val="nil"/>
              <w:left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ind w:left="283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Parallel</w:t>
            </w:r>
          </w:p>
        </w:tc>
        <w:tc>
          <w:tcPr>
            <w:tcW w:w="233" w:type="dxa"/>
            <w:tcBorders>
              <w:top w:val="nil"/>
              <w:left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0.81</w:t>
            </w:r>
          </w:p>
        </w:tc>
        <w:tc>
          <w:tcPr>
            <w:tcW w:w="821" w:type="dxa"/>
            <w:tcBorders>
              <w:top w:val="nil"/>
              <w:left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100.93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highlight w:val="yellow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0.99</w:t>
            </w:r>
          </w:p>
        </w:tc>
        <w:tc>
          <w:tcPr>
            <w:tcW w:w="753" w:type="dxa"/>
            <w:tcBorders>
              <w:top w:val="nil"/>
              <w:left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0.99</w:t>
            </w:r>
          </w:p>
        </w:tc>
        <w:tc>
          <w:tcPr>
            <w:tcW w:w="763" w:type="dxa"/>
            <w:tcBorders>
              <w:top w:val="nil"/>
              <w:left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0.02</w:t>
            </w: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0.97</w:t>
            </w:r>
          </w:p>
        </w:tc>
        <w:tc>
          <w:tcPr>
            <w:tcW w:w="657" w:type="dxa"/>
            <w:tcBorders>
              <w:top w:val="nil"/>
              <w:left w:val="nil"/>
              <w:right w:val="nil"/>
            </w:tcBorders>
            <w:vAlign w:val="center"/>
          </w:tcPr>
          <w:p w:rsidR="002D426E" w:rsidRPr="0038243A" w:rsidRDefault="002D426E" w:rsidP="0047218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en-GB"/>
              </w:rPr>
            </w:pPr>
            <w:r w:rsidRPr="0038243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0.98</w:t>
            </w:r>
          </w:p>
        </w:tc>
      </w:tr>
    </w:tbl>
    <w:p w:rsidR="002D426E" w:rsidRPr="00CA1137" w:rsidRDefault="002D426E" w:rsidP="002D426E">
      <w:pPr>
        <w:tabs>
          <w:tab w:val="left" w:pos="8505"/>
        </w:tabs>
        <w:spacing w:after="0" w:line="240" w:lineRule="auto"/>
        <w:ind w:left="142" w:right="140"/>
        <w:jc w:val="both"/>
        <w:rPr>
          <w:rFonts w:ascii="Arial" w:hAnsi="Arial"/>
          <w:color w:val="000000"/>
          <w:sz w:val="12"/>
          <w:szCs w:val="16"/>
          <w:lang w:val="en-GB"/>
        </w:rPr>
      </w:pPr>
      <w:r w:rsidRPr="00CA1137">
        <w:rPr>
          <w:rFonts w:ascii="Arial" w:hAnsi="Arial"/>
          <w:color w:val="000000"/>
          <w:sz w:val="12"/>
          <w:szCs w:val="16"/>
          <w:lang w:val="en-GB"/>
        </w:rPr>
        <w:t xml:space="preserve">R: Reliability; CMIN: </w:t>
      </w:r>
      <w:proofErr w:type="spellStart"/>
      <w:r w:rsidRPr="00CA1137">
        <w:rPr>
          <w:rFonts w:ascii="Arial" w:hAnsi="Arial"/>
          <w:color w:val="000000"/>
          <w:sz w:val="12"/>
          <w:szCs w:val="16"/>
          <w:lang w:val="en-GB"/>
        </w:rPr>
        <w:t>mínimum</w:t>
      </w:r>
      <w:proofErr w:type="spellEnd"/>
      <w:r w:rsidRPr="00CA1137">
        <w:rPr>
          <w:rFonts w:ascii="Arial" w:hAnsi="Arial"/>
          <w:color w:val="000000"/>
          <w:sz w:val="12"/>
          <w:szCs w:val="16"/>
          <w:lang w:val="en-GB"/>
        </w:rPr>
        <w:t xml:space="preserve"> value of the discrepancy; NPAR: number of parameters being estimated; GFI: Goodness of Fit Index; RSMR: Root Mean Square of the Standardized Residuals; AGFI: Adjusted Goodness of Fit Index; NFI: </w:t>
      </w:r>
      <w:proofErr w:type="spellStart"/>
      <w:r w:rsidRPr="00CA1137">
        <w:rPr>
          <w:rFonts w:ascii="Arial" w:hAnsi="Arial"/>
          <w:color w:val="000000"/>
          <w:sz w:val="12"/>
          <w:szCs w:val="16"/>
          <w:lang w:val="en-GB"/>
        </w:rPr>
        <w:t>Normed</w:t>
      </w:r>
      <w:proofErr w:type="spellEnd"/>
      <w:r w:rsidRPr="00CA1137">
        <w:rPr>
          <w:rFonts w:ascii="Arial" w:hAnsi="Arial"/>
          <w:color w:val="000000"/>
          <w:sz w:val="12"/>
          <w:szCs w:val="16"/>
          <w:lang w:val="en-GB"/>
        </w:rPr>
        <w:t xml:space="preserve"> Fit Index; RFI: Relative Fit Index. </w:t>
      </w:r>
    </w:p>
    <w:p w:rsidR="002D426E" w:rsidRPr="00FA6FD5" w:rsidRDefault="002D426E" w:rsidP="002D426E">
      <w:pPr>
        <w:rPr>
          <w:lang w:val="en-GB"/>
        </w:rPr>
      </w:pPr>
    </w:p>
    <w:p w:rsidR="00136910" w:rsidRPr="002D426E" w:rsidRDefault="00136910">
      <w:pPr>
        <w:rPr>
          <w:lang w:val="en-GB"/>
        </w:rPr>
      </w:pPr>
    </w:p>
    <w:sectPr w:rsidR="00136910" w:rsidRPr="002D426E" w:rsidSect="005702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D426E"/>
    <w:rsid w:val="00136910"/>
    <w:rsid w:val="00245995"/>
    <w:rsid w:val="002D426E"/>
    <w:rsid w:val="00DF4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26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tralala</dc:creator>
  <cp:lastModifiedBy>tralala</cp:lastModifiedBy>
  <cp:revision>1</cp:revision>
  <dcterms:created xsi:type="dcterms:W3CDTF">2016-06-04T14:33:00Z</dcterms:created>
  <dcterms:modified xsi:type="dcterms:W3CDTF">2016-06-04T14:33:00Z</dcterms:modified>
</cp:coreProperties>
</file>