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B" w:rsidRPr="007E74C7" w:rsidRDefault="00B22276" w:rsidP="00B22276">
      <w:pPr>
        <w:tabs>
          <w:tab w:val="left" w:pos="8222"/>
        </w:tabs>
      </w:pPr>
      <w:r w:rsidRPr="007E74C7">
        <w:t>Table S</w:t>
      </w:r>
      <w:r w:rsidR="00CF01B7" w:rsidRPr="007E74C7">
        <w:t>3</w:t>
      </w:r>
      <w:r w:rsidRPr="007E74C7">
        <w:t xml:space="preserve">: </w:t>
      </w:r>
      <w:r w:rsidR="00F21DA7" w:rsidRPr="007E74C7">
        <w:t>P-values of Mann-Whitney U test for</w:t>
      </w:r>
      <w:r w:rsidRPr="007E74C7">
        <w:t xml:space="preserve"> the </w:t>
      </w:r>
      <w:r w:rsidR="0051122B" w:rsidRPr="007E74C7">
        <w:t xml:space="preserve">number of interactions: </w:t>
      </w:r>
    </w:p>
    <w:p w:rsidR="00B22276" w:rsidRPr="007E74C7" w:rsidRDefault="0051122B" w:rsidP="00B22276">
      <w:pPr>
        <w:tabs>
          <w:tab w:val="left" w:pos="8222"/>
        </w:tabs>
        <w:rPr>
          <w:u w:val="single"/>
        </w:rPr>
      </w:pPr>
      <w:proofErr w:type="gramStart"/>
      <w:r w:rsidRPr="007E74C7">
        <w:rPr>
          <w:u w:val="single"/>
        </w:rPr>
        <w:t>effect</w:t>
      </w:r>
      <w:proofErr w:type="gramEnd"/>
      <w:r w:rsidRPr="007E74C7">
        <w:rPr>
          <w:u w:val="single"/>
        </w:rPr>
        <w:t xml:space="preserve"> of </w:t>
      </w:r>
      <w:r w:rsidR="00E90BFA" w:rsidRPr="007E74C7">
        <w:rPr>
          <w:u w:val="single"/>
        </w:rPr>
        <w:t xml:space="preserve">two </w:t>
      </w:r>
      <w:r w:rsidR="00B22276" w:rsidRPr="007E74C7">
        <w:rPr>
          <w:u w:val="single"/>
        </w:rPr>
        <w:t xml:space="preserve">specific </w:t>
      </w:r>
      <w:proofErr w:type="spellStart"/>
      <w:r w:rsidR="00B22276" w:rsidRPr="007E74C7">
        <w:rPr>
          <w:u w:val="single"/>
        </w:rPr>
        <w:t>subcellu</w:t>
      </w:r>
      <w:r w:rsidR="00E90BFA">
        <w:rPr>
          <w:u w:val="single"/>
        </w:rPr>
        <w:t>la</w:t>
      </w:r>
      <w:r w:rsidR="00B22276" w:rsidRPr="007E74C7">
        <w:rPr>
          <w:u w:val="single"/>
        </w:rPr>
        <w:t>r</w:t>
      </w:r>
      <w:proofErr w:type="spellEnd"/>
      <w:r w:rsidR="00B22276" w:rsidRPr="007E74C7">
        <w:rPr>
          <w:u w:val="single"/>
        </w:rPr>
        <w:t xml:space="preserve"> </w:t>
      </w:r>
      <w:r w:rsidR="00F0175A">
        <w:rPr>
          <w:u w:val="single"/>
        </w:rPr>
        <w:t>compartment</w:t>
      </w:r>
      <w:r w:rsidR="00B22276" w:rsidRPr="007E74C7">
        <w:rPr>
          <w:u w:val="single"/>
        </w:rPr>
        <w:t>s</w:t>
      </w:r>
      <w:r w:rsidR="00B22276" w:rsidRPr="007E74C7">
        <w:rPr>
          <w:u w:val="single"/>
        </w:rPr>
        <w:tab/>
      </w:r>
    </w:p>
    <w:p w:rsidR="00B22276" w:rsidRPr="007E74C7" w:rsidRDefault="00534CA1" w:rsidP="00B22276">
      <w:pPr>
        <w:tabs>
          <w:tab w:val="center" w:pos="5954"/>
          <w:tab w:val="center" w:pos="7655"/>
          <w:tab w:val="left" w:pos="8222"/>
        </w:tabs>
        <w:rPr>
          <w:u w:val="single"/>
        </w:rPr>
      </w:pPr>
      <w:proofErr w:type="spellStart"/>
      <w:r w:rsidRPr="007E74C7">
        <w:rPr>
          <w:u w:val="single"/>
        </w:rPr>
        <w:t>Subcellular</w:t>
      </w:r>
      <w:proofErr w:type="spellEnd"/>
      <w:r w:rsidRPr="007E74C7">
        <w:rPr>
          <w:u w:val="single"/>
        </w:rPr>
        <w:t xml:space="preserve"> loca</w:t>
      </w:r>
      <w:r w:rsidR="00D712C3">
        <w:rPr>
          <w:u w:val="single"/>
        </w:rPr>
        <w:t>lization</w:t>
      </w:r>
      <w:r w:rsidR="00883443" w:rsidRPr="007E74C7">
        <w:rPr>
          <w:u w:val="single"/>
        </w:rPr>
        <w:t>s</w:t>
      </w:r>
      <w:r w:rsidR="00B22276" w:rsidRPr="007E74C7">
        <w:rPr>
          <w:u w:val="single"/>
        </w:rPr>
        <w:tab/>
        <w:t>Number of proteins</w:t>
      </w:r>
      <w:r w:rsidR="00B22276" w:rsidRPr="007E74C7">
        <w:rPr>
          <w:u w:val="single"/>
        </w:rPr>
        <w:tab/>
        <w:t>P-value</w:t>
      </w:r>
      <w:r w:rsidR="00B22276" w:rsidRPr="007E74C7">
        <w:rPr>
          <w:u w:val="single"/>
        </w:rPr>
        <w:tab/>
      </w:r>
    </w:p>
    <w:p w:rsidR="00B22276" w:rsidRPr="007E74C7" w:rsidRDefault="00B22276" w:rsidP="00B22276">
      <w:pPr>
        <w:tabs>
          <w:tab w:val="right" w:pos="6379"/>
          <w:tab w:val="center" w:pos="7655"/>
          <w:tab w:val="left" w:pos="8222"/>
        </w:tabs>
      </w:pPr>
      <w:r w:rsidRPr="007E74C7">
        <w:t>Nucleus</w:t>
      </w:r>
      <w:r w:rsidR="00B704F9">
        <w:t>/</w:t>
      </w:r>
      <w:r w:rsidR="00E759BD" w:rsidRPr="007E74C7">
        <w:t>C</w:t>
      </w:r>
      <w:r w:rsidRPr="007E74C7">
        <w:t>ytoplasm</w:t>
      </w:r>
      <w:r w:rsidR="00534CA1" w:rsidRPr="007E74C7">
        <w:t xml:space="preserve"> (NC</w:t>
      </w:r>
      <w:r w:rsidRPr="007E74C7">
        <w:t>)</w:t>
      </w:r>
      <w:r w:rsidRPr="007E74C7">
        <w:tab/>
        <w:t>1,120</w:t>
      </w:r>
      <w:r w:rsidRPr="007E74C7">
        <w:tab/>
        <w:t>4.9</w:t>
      </w:r>
      <w:r w:rsidR="007859EB">
        <w:t xml:space="preserve"> </w:t>
      </w:r>
      <w:r w:rsidR="007859EB">
        <w:rPr>
          <w:rFonts w:hint="eastAsia"/>
        </w:rPr>
        <w:t>×</w:t>
      </w:r>
      <w:r w:rsidR="007859EB">
        <w:t xml:space="preserve"> </w:t>
      </w:r>
      <w:r w:rsidRPr="007E74C7">
        <w:t>10</w:t>
      </w:r>
      <w:r w:rsidRPr="007E74C7">
        <w:rPr>
          <w:vertAlign w:val="superscript"/>
        </w:rPr>
        <w:t>-14</w:t>
      </w:r>
    </w:p>
    <w:p w:rsidR="00B22276" w:rsidRPr="007E74C7" w:rsidRDefault="00B22276" w:rsidP="00B22276">
      <w:pPr>
        <w:tabs>
          <w:tab w:val="right" w:pos="6379"/>
          <w:tab w:val="center" w:pos="7655"/>
          <w:tab w:val="left" w:pos="8222"/>
        </w:tabs>
      </w:pPr>
      <w:r w:rsidRPr="007E74C7">
        <w:t>Cytoplasm</w:t>
      </w:r>
      <w:r w:rsidR="00B704F9">
        <w:t>/</w:t>
      </w:r>
      <w:r w:rsidR="00E759BD" w:rsidRPr="007E74C7">
        <w:t>C</w:t>
      </w:r>
      <w:r w:rsidRPr="007E74C7">
        <w:t>ell membrane</w:t>
      </w:r>
      <w:r w:rsidR="00534CA1" w:rsidRPr="007E74C7">
        <w:t xml:space="preserve"> (CM</w:t>
      </w:r>
      <w:r w:rsidRPr="007E74C7">
        <w:t>)</w:t>
      </w:r>
      <w:r w:rsidRPr="007E74C7">
        <w:tab/>
        <w:t>146</w:t>
      </w:r>
      <w:r w:rsidRPr="007E74C7">
        <w:tab/>
        <w:t>5.5</w:t>
      </w:r>
      <w:r w:rsidR="007859EB">
        <w:t xml:space="preserve"> </w:t>
      </w:r>
      <w:r w:rsidR="007859EB">
        <w:rPr>
          <w:rFonts w:hint="eastAsia"/>
        </w:rPr>
        <w:t>×</w:t>
      </w:r>
      <w:r w:rsidR="007859EB">
        <w:t xml:space="preserve"> </w:t>
      </w:r>
      <w:r w:rsidRPr="007E74C7">
        <w:t>10</w:t>
      </w:r>
      <w:r w:rsidRPr="007E74C7">
        <w:rPr>
          <w:vertAlign w:val="superscript"/>
        </w:rPr>
        <w:t>-4</w:t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7E74C7">
        <w:t>Cytoplasm</w:t>
      </w:r>
      <w:r w:rsidR="00B704F9">
        <w:t>/</w:t>
      </w:r>
      <w:r w:rsidRPr="007E74C7">
        <w:t>Cell junction</w:t>
      </w:r>
      <w:r w:rsidR="00B22276" w:rsidRPr="007E74C7">
        <w:tab/>
        <w:t>4</w:t>
      </w:r>
      <w:r w:rsidR="00FC6070" w:rsidRPr="007E74C7">
        <w:t>6</w:t>
      </w:r>
      <w:r w:rsidR="00B22276" w:rsidRPr="007E74C7">
        <w:tab/>
      </w:r>
      <w:r w:rsidR="007E607A" w:rsidRPr="007E74C7">
        <w:t>0.52</w:t>
      </w:r>
      <w:r w:rsidR="00B22276" w:rsidRPr="007E74C7">
        <w:rPr>
          <w:vertAlign w:val="superscript"/>
        </w:rPr>
        <w:tab/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7E74C7">
        <w:t>Nucleus</w:t>
      </w:r>
      <w:r w:rsidR="00B704F9">
        <w:t>/</w:t>
      </w:r>
      <w:r w:rsidRPr="007E74C7">
        <w:t>Nucleus speckle</w:t>
      </w:r>
      <w:r w:rsidR="007E607A" w:rsidRPr="007E74C7">
        <w:tab/>
        <w:t>4</w:t>
      </w:r>
      <w:r w:rsidR="00FC6070" w:rsidRPr="007E74C7">
        <w:t>4</w:t>
      </w:r>
      <w:r w:rsidR="007E607A" w:rsidRPr="007E74C7">
        <w:tab/>
        <w:t>0.36</w:t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7E74C7">
        <w:t>Cell membrane</w:t>
      </w:r>
      <w:r w:rsidR="00B704F9">
        <w:t>/</w:t>
      </w:r>
      <w:r w:rsidRPr="007E74C7">
        <w:t>Membrane</w:t>
      </w:r>
      <w:r w:rsidR="007E607A" w:rsidRPr="007E74C7">
        <w:tab/>
      </w:r>
      <w:r w:rsidR="00FC6070" w:rsidRPr="007E74C7">
        <w:t>30</w:t>
      </w:r>
      <w:r w:rsidR="007E607A" w:rsidRPr="007E74C7">
        <w:tab/>
        <w:t>0.19</w:t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</w:pPr>
      <w:r w:rsidRPr="007E74C7">
        <w:t>Cytoplasm</w:t>
      </w:r>
      <w:r w:rsidR="00B704F9">
        <w:t>/</w:t>
      </w:r>
      <w:r w:rsidRPr="007E74C7">
        <w:t>ER</w:t>
      </w:r>
      <w:r w:rsidR="007E607A" w:rsidRPr="007E74C7">
        <w:tab/>
      </w:r>
      <w:r w:rsidR="00FC6070" w:rsidRPr="007E74C7">
        <w:t>15</w:t>
      </w:r>
      <w:r w:rsidR="007E607A" w:rsidRPr="007E74C7">
        <w:tab/>
        <w:t>0.33</w:t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7E74C7">
        <w:t>Nucleus</w:t>
      </w:r>
      <w:r w:rsidR="00B704F9">
        <w:t>/</w:t>
      </w:r>
      <w:r w:rsidRPr="007E74C7">
        <w:t>Cell membrane</w:t>
      </w:r>
      <w:r w:rsidR="007E607A" w:rsidRPr="007E74C7">
        <w:tab/>
      </w:r>
      <w:r w:rsidR="00FC6070" w:rsidRPr="007E74C7">
        <w:t>14</w:t>
      </w:r>
      <w:r w:rsidR="007E607A" w:rsidRPr="007E74C7">
        <w:tab/>
        <w:t>0.05</w:t>
      </w:r>
    </w:p>
    <w:p w:rsidR="007E607A" w:rsidRPr="007E74C7" w:rsidRDefault="00E759BD" w:rsidP="007E607A">
      <w:pPr>
        <w:tabs>
          <w:tab w:val="right" w:pos="6379"/>
          <w:tab w:val="center" w:pos="7655"/>
          <w:tab w:val="left" w:pos="8222"/>
        </w:tabs>
        <w:rPr>
          <w:u w:val="single"/>
          <w:vertAlign w:val="superscript"/>
        </w:rPr>
      </w:pPr>
      <w:r w:rsidRPr="007E74C7">
        <w:rPr>
          <w:u w:val="single"/>
        </w:rPr>
        <w:t>Cytoplasm</w:t>
      </w:r>
      <w:r w:rsidR="00B704F9">
        <w:rPr>
          <w:u w:val="single"/>
        </w:rPr>
        <w:t>/</w:t>
      </w:r>
      <w:r w:rsidRPr="007E74C7">
        <w:rPr>
          <w:u w:val="single"/>
        </w:rPr>
        <w:t xml:space="preserve">Early </w:t>
      </w:r>
      <w:proofErr w:type="spellStart"/>
      <w:r w:rsidRPr="007E74C7">
        <w:rPr>
          <w:u w:val="single"/>
        </w:rPr>
        <w:t>endosome</w:t>
      </w:r>
      <w:proofErr w:type="spellEnd"/>
      <w:r w:rsidRPr="007E74C7">
        <w:rPr>
          <w:u w:val="single"/>
        </w:rPr>
        <w:t xml:space="preserve"> membrane</w:t>
      </w:r>
      <w:r w:rsidR="007E607A" w:rsidRPr="007E74C7">
        <w:rPr>
          <w:u w:val="single"/>
        </w:rPr>
        <w:tab/>
      </w:r>
      <w:r w:rsidR="00FC6070" w:rsidRPr="007E74C7">
        <w:rPr>
          <w:u w:val="single"/>
        </w:rPr>
        <w:t>11</w:t>
      </w:r>
      <w:r w:rsidR="007E607A" w:rsidRPr="007E74C7">
        <w:rPr>
          <w:u w:val="single"/>
        </w:rPr>
        <w:tab/>
        <w:t>0.15</w:t>
      </w:r>
      <w:r w:rsidR="007E607A" w:rsidRPr="007E74C7">
        <w:rPr>
          <w:u w:val="single"/>
        </w:rPr>
        <w:tab/>
      </w:r>
    </w:p>
    <w:p w:rsidR="00B22276" w:rsidRPr="007E74C7" w:rsidRDefault="00FC6070" w:rsidP="00B22276">
      <w:r w:rsidRPr="007E74C7">
        <w:t>The numbers of interactions</w:t>
      </w:r>
      <w:r w:rsidR="00B22276" w:rsidRPr="007E74C7">
        <w:t xml:space="preserve"> </w:t>
      </w:r>
      <w:r w:rsidRPr="007E74C7">
        <w:t xml:space="preserve">of </w:t>
      </w:r>
      <w:r w:rsidR="00C741F4" w:rsidRPr="007E74C7">
        <w:t xml:space="preserve">proteins </w:t>
      </w:r>
      <w:r w:rsidR="0051122B" w:rsidRPr="007E74C7">
        <w:t xml:space="preserve">localized </w:t>
      </w:r>
      <w:r w:rsidRPr="007E74C7">
        <w:t xml:space="preserve">in two specific </w:t>
      </w:r>
      <w:proofErr w:type="spellStart"/>
      <w:r w:rsidRPr="007E74C7">
        <w:t>subcellular</w:t>
      </w:r>
      <w:proofErr w:type="spellEnd"/>
      <w:r w:rsidRPr="007E74C7">
        <w:t xml:space="preserve"> </w:t>
      </w:r>
      <w:r w:rsidR="00F0175A" w:rsidRPr="00F0175A">
        <w:t>compartments</w:t>
      </w:r>
      <w:r w:rsidRPr="007E74C7">
        <w:t xml:space="preserve"> </w:t>
      </w:r>
      <w:r w:rsidR="00B22276" w:rsidRPr="007E74C7">
        <w:t>were compared</w:t>
      </w:r>
      <w:r w:rsidRPr="007E74C7">
        <w:t xml:space="preserve"> with that</w:t>
      </w:r>
      <w:r w:rsidR="00C741F4" w:rsidRPr="007E74C7">
        <w:t xml:space="preserve"> of all bi-localized proteins (</w:t>
      </w:r>
      <w:r w:rsidR="006C25B4" w:rsidRPr="007E74C7">
        <w:t>A</w:t>
      </w:r>
      <w:r w:rsidRPr="007E74C7">
        <w:t xml:space="preserve">ll2 in Table </w:t>
      </w:r>
      <w:r w:rsidR="00CF01B7" w:rsidRPr="007E74C7">
        <w:t>S2</w:t>
      </w:r>
      <w:r w:rsidRPr="007E74C7">
        <w:t>)</w:t>
      </w:r>
      <w:r w:rsidR="00B22276" w:rsidRPr="007E74C7">
        <w:t xml:space="preserve">. </w:t>
      </w:r>
      <w:r w:rsidRPr="007E74C7">
        <w:t xml:space="preserve">Sets of proteins </w:t>
      </w:r>
      <w:r w:rsidR="00E90BFA">
        <w:t>with</w:t>
      </w:r>
      <w:r w:rsidR="00E90BFA" w:rsidRPr="007E74C7">
        <w:t xml:space="preserve"> </w:t>
      </w:r>
      <w:r w:rsidRPr="007E74C7">
        <w:t>average number</w:t>
      </w:r>
      <w:r w:rsidR="00E90BFA">
        <w:t>s</w:t>
      </w:r>
      <w:r w:rsidRPr="007E74C7">
        <w:t xml:space="preserve"> of interactions </w:t>
      </w:r>
      <w:r w:rsidR="00E90BFA">
        <w:t>greater</w:t>
      </w:r>
      <w:bookmarkStart w:id="0" w:name="_GoBack"/>
      <w:bookmarkEnd w:id="0"/>
      <w:r w:rsidR="00C741F4" w:rsidRPr="007E74C7">
        <w:t xml:space="preserve"> than the average of </w:t>
      </w:r>
      <w:r w:rsidR="00716A70" w:rsidRPr="007E74C7">
        <w:t>A</w:t>
      </w:r>
      <w:r w:rsidR="00C741F4" w:rsidRPr="007E74C7">
        <w:t>ll2 (6.51) were examined.</w:t>
      </w:r>
    </w:p>
    <w:p w:rsidR="00B22276" w:rsidRPr="007E74C7" w:rsidRDefault="00B22276" w:rsidP="00B22276"/>
    <w:p w:rsidR="004E2354" w:rsidRPr="007E74C7" w:rsidRDefault="004E2354" w:rsidP="004E2354">
      <w:pPr>
        <w:tabs>
          <w:tab w:val="left" w:pos="8222"/>
        </w:tabs>
        <w:rPr>
          <w:rFonts w:ascii="Times New Roman" w:hAnsi="Times New Roman" w:cs="Times New Roman"/>
        </w:rPr>
      </w:pPr>
    </w:p>
    <w:p w:rsidR="00C7195A" w:rsidRPr="007E74C7" w:rsidRDefault="00C7195A" w:rsidP="007E74C7">
      <w:pPr>
        <w:rPr>
          <w:rFonts w:ascii="Times New Roman" w:hAnsi="Times New Roman" w:cs="Times New Roman"/>
        </w:rPr>
      </w:pPr>
    </w:p>
    <w:sectPr w:rsidR="00C7195A" w:rsidRPr="007E74C7" w:rsidSect="00715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27" w:rsidRDefault="00E90BFA">
      <w:r>
        <w:separator/>
      </w:r>
    </w:p>
  </w:endnote>
  <w:endnote w:type="continuationSeparator" w:id="0">
    <w:p w:rsidR="00C23327" w:rsidRDefault="00E9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CB0D66" w:rsidP="008148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5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5F9" w:rsidRDefault="002F15F9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27" w:rsidRDefault="00E90BFA">
      <w:r>
        <w:separator/>
      </w:r>
    </w:p>
  </w:footnote>
  <w:footnote w:type="continuationSeparator" w:id="0">
    <w:p w:rsidR="00C23327" w:rsidRDefault="00E90B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157F0"/>
    <w:rsid w:val="00006AF5"/>
    <w:rsid w:val="000070C9"/>
    <w:rsid w:val="00034671"/>
    <w:rsid w:val="000420FE"/>
    <w:rsid w:val="00047D4E"/>
    <w:rsid w:val="0008510A"/>
    <w:rsid w:val="00090AA1"/>
    <w:rsid w:val="000A4423"/>
    <w:rsid w:val="000C2A9F"/>
    <w:rsid w:val="000C4642"/>
    <w:rsid w:val="000E7FD3"/>
    <w:rsid w:val="001068DC"/>
    <w:rsid w:val="00112A74"/>
    <w:rsid w:val="00134A36"/>
    <w:rsid w:val="001363F8"/>
    <w:rsid w:val="00154BC1"/>
    <w:rsid w:val="001556B9"/>
    <w:rsid w:val="001637B9"/>
    <w:rsid w:val="00182B1E"/>
    <w:rsid w:val="001C164F"/>
    <w:rsid w:val="001D2EF8"/>
    <w:rsid w:val="001D2FD2"/>
    <w:rsid w:val="001E6940"/>
    <w:rsid w:val="00203387"/>
    <w:rsid w:val="00206591"/>
    <w:rsid w:val="00222E67"/>
    <w:rsid w:val="0023662D"/>
    <w:rsid w:val="00266132"/>
    <w:rsid w:val="002A1E89"/>
    <w:rsid w:val="002A30F0"/>
    <w:rsid w:val="002D1FFB"/>
    <w:rsid w:val="002E02ED"/>
    <w:rsid w:val="002E2F62"/>
    <w:rsid w:val="002F0C11"/>
    <w:rsid w:val="002F15F9"/>
    <w:rsid w:val="002F632D"/>
    <w:rsid w:val="003236D8"/>
    <w:rsid w:val="00340E8B"/>
    <w:rsid w:val="0034224C"/>
    <w:rsid w:val="003726E2"/>
    <w:rsid w:val="00392029"/>
    <w:rsid w:val="00464E4B"/>
    <w:rsid w:val="00477C5A"/>
    <w:rsid w:val="004926D9"/>
    <w:rsid w:val="00492FDB"/>
    <w:rsid w:val="004B4036"/>
    <w:rsid w:val="004C12D5"/>
    <w:rsid w:val="004D030D"/>
    <w:rsid w:val="004D34BF"/>
    <w:rsid w:val="004E2354"/>
    <w:rsid w:val="00504386"/>
    <w:rsid w:val="0051122B"/>
    <w:rsid w:val="00523C01"/>
    <w:rsid w:val="00534CA1"/>
    <w:rsid w:val="005546C5"/>
    <w:rsid w:val="00570112"/>
    <w:rsid w:val="00594384"/>
    <w:rsid w:val="005A6968"/>
    <w:rsid w:val="005C4AFD"/>
    <w:rsid w:val="005E650A"/>
    <w:rsid w:val="005F4095"/>
    <w:rsid w:val="005F4F6F"/>
    <w:rsid w:val="006144C1"/>
    <w:rsid w:val="00621876"/>
    <w:rsid w:val="0063293C"/>
    <w:rsid w:val="00634C7E"/>
    <w:rsid w:val="00643BB4"/>
    <w:rsid w:val="006B2ECA"/>
    <w:rsid w:val="006B4062"/>
    <w:rsid w:val="006C25B4"/>
    <w:rsid w:val="006D3453"/>
    <w:rsid w:val="007157F0"/>
    <w:rsid w:val="00716A70"/>
    <w:rsid w:val="007175B8"/>
    <w:rsid w:val="00762D14"/>
    <w:rsid w:val="007648C4"/>
    <w:rsid w:val="007859EB"/>
    <w:rsid w:val="007A40CD"/>
    <w:rsid w:val="007B4CE3"/>
    <w:rsid w:val="007C0D08"/>
    <w:rsid w:val="007C6B93"/>
    <w:rsid w:val="007E607A"/>
    <w:rsid w:val="007E74C7"/>
    <w:rsid w:val="007E7FFD"/>
    <w:rsid w:val="00805601"/>
    <w:rsid w:val="00810FFE"/>
    <w:rsid w:val="008148CF"/>
    <w:rsid w:val="0083343B"/>
    <w:rsid w:val="0083760D"/>
    <w:rsid w:val="00841B15"/>
    <w:rsid w:val="00883443"/>
    <w:rsid w:val="008B1D9F"/>
    <w:rsid w:val="008E052F"/>
    <w:rsid w:val="00906E43"/>
    <w:rsid w:val="00911E3A"/>
    <w:rsid w:val="00914ADD"/>
    <w:rsid w:val="00950B02"/>
    <w:rsid w:val="00957FD4"/>
    <w:rsid w:val="00990401"/>
    <w:rsid w:val="009B2078"/>
    <w:rsid w:val="009B507F"/>
    <w:rsid w:val="009B5E04"/>
    <w:rsid w:val="009C0840"/>
    <w:rsid w:val="00A1181D"/>
    <w:rsid w:val="00A25436"/>
    <w:rsid w:val="00A50213"/>
    <w:rsid w:val="00AB1204"/>
    <w:rsid w:val="00AE46DE"/>
    <w:rsid w:val="00AE6DE5"/>
    <w:rsid w:val="00AF20DD"/>
    <w:rsid w:val="00AF2EF8"/>
    <w:rsid w:val="00B03681"/>
    <w:rsid w:val="00B11D83"/>
    <w:rsid w:val="00B22276"/>
    <w:rsid w:val="00B36B91"/>
    <w:rsid w:val="00B457D4"/>
    <w:rsid w:val="00B4621F"/>
    <w:rsid w:val="00B50EE3"/>
    <w:rsid w:val="00B55C8E"/>
    <w:rsid w:val="00B56397"/>
    <w:rsid w:val="00B669A2"/>
    <w:rsid w:val="00B67A89"/>
    <w:rsid w:val="00B704F9"/>
    <w:rsid w:val="00B93F52"/>
    <w:rsid w:val="00BA2EFC"/>
    <w:rsid w:val="00BA7E6C"/>
    <w:rsid w:val="00BB5E9F"/>
    <w:rsid w:val="00BE06ED"/>
    <w:rsid w:val="00C120EA"/>
    <w:rsid w:val="00C23327"/>
    <w:rsid w:val="00C40E0F"/>
    <w:rsid w:val="00C62A86"/>
    <w:rsid w:val="00C7195A"/>
    <w:rsid w:val="00C741F4"/>
    <w:rsid w:val="00C90E9E"/>
    <w:rsid w:val="00CA55AD"/>
    <w:rsid w:val="00CB0D66"/>
    <w:rsid w:val="00CB327D"/>
    <w:rsid w:val="00CB5EDC"/>
    <w:rsid w:val="00CC74D3"/>
    <w:rsid w:val="00CF01B7"/>
    <w:rsid w:val="00D009CB"/>
    <w:rsid w:val="00D15315"/>
    <w:rsid w:val="00D16D39"/>
    <w:rsid w:val="00D33E40"/>
    <w:rsid w:val="00D34203"/>
    <w:rsid w:val="00D43A03"/>
    <w:rsid w:val="00D4442A"/>
    <w:rsid w:val="00D45107"/>
    <w:rsid w:val="00D51326"/>
    <w:rsid w:val="00D7019C"/>
    <w:rsid w:val="00D712C3"/>
    <w:rsid w:val="00D77E03"/>
    <w:rsid w:val="00D82978"/>
    <w:rsid w:val="00D913E6"/>
    <w:rsid w:val="00DA6601"/>
    <w:rsid w:val="00DB4FFF"/>
    <w:rsid w:val="00DC1FE2"/>
    <w:rsid w:val="00DE5C70"/>
    <w:rsid w:val="00E00454"/>
    <w:rsid w:val="00E24838"/>
    <w:rsid w:val="00E32AEC"/>
    <w:rsid w:val="00E463CC"/>
    <w:rsid w:val="00E70118"/>
    <w:rsid w:val="00E74405"/>
    <w:rsid w:val="00E754C8"/>
    <w:rsid w:val="00E759BD"/>
    <w:rsid w:val="00E85A3F"/>
    <w:rsid w:val="00E90BFA"/>
    <w:rsid w:val="00ED0500"/>
    <w:rsid w:val="00ED275F"/>
    <w:rsid w:val="00EF2703"/>
    <w:rsid w:val="00EF2F5B"/>
    <w:rsid w:val="00F0175A"/>
    <w:rsid w:val="00F148A5"/>
    <w:rsid w:val="00F14AFA"/>
    <w:rsid w:val="00F21DA7"/>
    <w:rsid w:val="00F22A24"/>
    <w:rsid w:val="00F42FBD"/>
    <w:rsid w:val="00F478BB"/>
    <w:rsid w:val="00F500B3"/>
    <w:rsid w:val="00F51CDA"/>
    <w:rsid w:val="00F74AF3"/>
    <w:rsid w:val="00F7590C"/>
    <w:rsid w:val="00F826B4"/>
    <w:rsid w:val="00FA6FBB"/>
    <w:rsid w:val="00FC6070"/>
    <w:rsid w:val="00FC7A1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B"/>
    <w:pPr>
      <w:widowControl w:val="0"/>
      <w:jc w:val="both"/>
    </w:pPr>
    <w:rPr>
      <w:rFonts w:ascii="Times" w:eastAsia="ヒラギノ角ゴ Pro W3" w:hAnsi="Times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uiPriority w:val="99"/>
    <w:unhideWhenUsed/>
    <w:rsid w:val="001E6940"/>
    <w:rPr>
      <w:rFonts w:ascii="ＭＳ 明朝" w:eastAsia="ＭＳ 明朝" w:hAnsi="Courier"/>
      <w:szCs w:val="24"/>
    </w:rPr>
  </w:style>
  <w:style w:type="character" w:customStyle="1" w:styleId="a4">
    <w:name w:val="書式なし (文字)"/>
    <w:basedOn w:val="a0"/>
    <w:link w:val="a3"/>
    <w:uiPriority w:val="99"/>
    <w:rsid w:val="001E6940"/>
    <w:rPr>
      <w:rFonts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E3A"/>
    <w:rPr>
      <w:rFonts w:ascii="Times" w:eastAsia="ヒラギノ角ゴ Pro W3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E3A"/>
    <w:rPr>
      <w:rFonts w:ascii="Times" w:eastAsia="ヒラギノ角ゴ Pro W3" w:hAnsi="Times"/>
      <w:kern w:val="2"/>
      <w:sz w:val="24"/>
    </w:rPr>
  </w:style>
  <w:style w:type="character" w:styleId="a9">
    <w:name w:val="page number"/>
    <w:basedOn w:val="a0"/>
    <w:uiPriority w:val="99"/>
    <w:semiHidden/>
    <w:unhideWhenUsed/>
    <w:rsid w:val="00911E3A"/>
  </w:style>
  <w:style w:type="paragraph" w:styleId="aa">
    <w:name w:val="Balloon Text"/>
    <w:basedOn w:val="a"/>
    <w:link w:val="ab"/>
    <w:uiPriority w:val="99"/>
    <w:semiHidden/>
    <w:unhideWhenUsed/>
    <w:rsid w:val="00E90BFA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0BFA"/>
    <w:rPr>
      <w:rFonts w:ascii="Lucida Grande" w:eastAsia="ヒラギノ角ゴ Pro W3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Macintosh Word</Application>
  <DocSecurity>0</DocSecurity>
  <Lines>4</Lines>
  <Paragraphs>1</Paragraphs>
  <ScaleCrop>false</ScaleCrop>
  <Company>Nagoya University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cp:lastModifiedBy>mota</cp:lastModifiedBy>
  <cp:revision>7</cp:revision>
  <dcterms:created xsi:type="dcterms:W3CDTF">2016-02-01T08:21:00Z</dcterms:created>
  <dcterms:modified xsi:type="dcterms:W3CDTF">2016-05-19T07:28:00Z</dcterms:modified>
</cp:coreProperties>
</file>