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051" w:rsidRDefault="0085218A" w:rsidP="00BD2FF2">
      <w:pPr>
        <w:rPr>
          <w:rFonts w:ascii="Times New Roman" w:hAnsi="Times New Roman"/>
          <w:b/>
          <w:szCs w:val="21"/>
        </w:rPr>
      </w:pPr>
      <w:bookmarkStart w:id="0" w:name="OLE_LINK1"/>
      <w:bookmarkStart w:id="1" w:name="OLE_LINK2"/>
      <w:bookmarkStart w:id="2" w:name="_GoBack"/>
      <w:bookmarkEnd w:id="2"/>
      <w:r w:rsidRPr="00BD2FF2">
        <w:rPr>
          <w:rFonts w:ascii="Times New Roman" w:hAnsi="Times New Roman"/>
          <w:b/>
          <w:szCs w:val="21"/>
        </w:rPr>
        <w:t xml:space="preserve">Supplemental File: </w:t>
      </w:r>
    </w:p>
    <w:p w:rsidR="0085218A" w:rsidRPr="00BD2FF2" w:rsidRDefault="0085218A" w:rsidP="00BD2FF2">
      <w:pPr>
        <w:rPr>
          <w:rFonts w:ascii="Times New Roman" w:hAnsi="Times New Roman"/>
          <w:b/>
          <w:szCs w:val="21"/>
        </w:rPr>
      </w:pPr>
      <w:r w:rsidRPr="00BD2FF2">
        <w:rPr>
          <w:rFonts w:ascii="Times New Roman" w:hAnsi="Times New Roman"/>
          <w:b/>
          <w:szCs w:val="21"/>
        </w:rPr>
        <w:t>Table S2.</w:t>
      </w:r>
      <w:r w:rsidR="00F95051">
        <w:rPr>
          <w:rFonts w:ascii="Times New Roman" w:hAnsi="Times New Roman" w:hint="eastAsia"/>
          <w:b/>
          <w:szCs w:val="21"/>
        </w:rPr>
        <w:t xml:space="preserve"> </w:t>
      </w:r>
      <w:r w:rsidR="00F95051" w:rsidRPr="00F95051">
        <w:rPr>
          <w:rFonts w:ascii="Times New Roman" w:hAnsi="Times New Roman"/>
          <w:szCs w:val="21"/>
        </w:rPr>
        <w:t>Target prediction of novel gma-miRNAs using psRNATarget online.</w:t>
      </w:r>
    </w:p>
    <w:p w:rsidR="00F95051" w:rsidRDefault="00F95051" w:rsidP="00BD2FF2">
      <w:pPr>
        <w:rPr>
          <w:rFonts w:ascii="Times New Roman" w:hAnsi="Times New Roman"/>
          <w:szCs w:val="21"/>
        </w:rPr>
      </w:pPr>
    </w:p>
    <w:p w:rsidR="0085218A" w:rsidRPr="00BD2FF2" w:rsidRDefault="0085218A" w:rsidP="00BD2FF2">
      <w:pPr>
        <w:rPr>
          <w:rFonts w:ascii="Times New Roman" w:hAnsi="Times New Roman"/>
          <w:szCs w:val="21"/>
        </w:rPr>
      </w:pPr>
      <w:r w:rsidRPr="00BD2FF2">
        <w:rPr>
          <w:rFonts w:ascii="Times New Roman" w:hAnsi="Times New Roman"/>
          <w:szCs w:val="21"/>
        </w:rPr>
        <w:t>Paper title: "</w:t>
      </w:r>
      <w:r w:rsidRPr="005E1706">
        <w:rPr>
          <w:rFonts w:ascii="Times New Roman" w:hAnsi="Times New Roman"/>
          <w:szCs w:val="21"/>
        </w:rPr>
        <w:t>Comparative profiling of microRNA expression in soybean seeds from genetically modified plants and the</w:t>
      </w:r>
      <w:r>
        <w:rPr>
          <w:rFonts w:ascii="Times New Roman" w:hAnsi="Times New Roman"/>
          <w:szCs w:val="21"/>
        </w:rPr>
        <w:t>ir near-isogenic parental lines</w:t>
      </w:r>
      <w:r w:rsidRPr="00BD2FF2">
        <w:rPr>
          <w:rFonts w:ascii="Times New Roman" w:hAnsi="Times New Roman"/>
          <w:szCs w:val="21"/>
        </w:rPr>
        <w:t>"</w:t>
      </w:r>
    </w:p>
    <w:p w:rsidR="0085218A" w:rsidRPr="00BD2FF2" w:rsidRDefault="0085218A" w:rsidP="00BD2FF2">
      <w:pPr>
        <w:rPr>
          <w:rFonts w:ascii="Times New Roman" w:hAnsi="Times New Roman"/>
          <w:szCs w:val="21"/>
        </w:rPr>
      </w:pPr>
      <w:r w:rsidRPr="00BD2FF2">
        <w:rPr>
          <w:rFonts w:ascii="Times New Roman" w:hAnsi="Times New Roman"/>
          <w:szCs w:val="21"/>
        </w:rPr>
        <w:t>Author: Yo</w:t>
      </w:r>
      <w:r>
        <w:rPr>
          <w:rFonts w:ascii="Times New Roman" w:hAnsi="Times New Roman"/>
          <w:szCs w:val="21"/>
        </w:rPr>
        <w:t>ng Wang, Qingkuo Lan, Xin Zhao</w:t>
      </w:r>
      <w:r w:rsidRPr="00BD2FF2">
        <w:rPr>
          <w:rFonts w:ascii="Times New Roman" w:hAnsi="Times New Roman"/>
          <w:szCs w:val="21"/>
        </w:rPr>
        <w:t xml:space="preserve">, Wentao Xu, </w:t>
      </w:r>
      <w:r>
        <w:rPr>
          <w:rFonts w:ascii="Times New Roman" w:hAnsi="Times New Roman"/>
          <w:szCs w:val="21"/>
        </w:rPr>
        <w:t xml:space="preserve">Feiwu Li, </w:t>
      </w:r>
      <w:r w:rsidRPr="00BD2FF2">
        <w:rPr>
          <w:rFonts w:ascii="Times New Roman" w:hAnsi="Times New Roman"/>
          <w:szCs w:val="21"/>
        </w:rPr>
        <w:t>Qinying Wang*, Rui Chen*</w:t>
      </w:r>
    </w:p>
    <w:p w:rsidR="0085218A" w:rsidRPr="00BD2FF2" w:rsidRDefault="0085218A" w:rsidP="00BD2FF2">
      <w:pPr>
        <w:rPr>
          <w:rFonts w:ascii="Times New Roman" w:hAnsi="Times New Roman"/>
          <w:szCs w:val="21"/>
        </w:rPr>
      </w:pPr>
      <w:r w:rsidRPr="00BD2FF2">
        <w:rPr>
          <w:rFonts w:ascii="Times New Roman" w:hAnsi="Times New Roman"/>
          <w:szCs w:val="21"/>
        </w:rPr>
        <w:t xml:space="preserve">Date: </w:t>
      </w:r>
      <w:r w:rsidR="00E269DA">
        <w:rPr>
          <w:rFonts w:ascii="Times New Roman" w:hAnsi="Times New Roman" w:hint="eastAsia"/>
          <w:szCs w:val="21"/>
        </w:rPr>
        <w:t>Mar</w:t>
      </w:r>
      <w:r w:rsidR="00E269DA">
        <w:rPr>
          <w:rFonts w:ascii="Times New Roman" w:hAnsi="Times New Roman"/>
          <w:szCs w:val="21"/>
        </w:rPr>
        <w:t>. 201</w:t>
      </w:r>
      <w:r w:rsidR="00F95051">
        <w:rPr>
          <w:rFonts w:ascii="Times New Roman" w:hAnsi="Times New Roman" w:hint="eastAsia"/>
          <w:szCs w:val="21"/>
        </w:rPr>
        <w:t>6</w:t>
      </w:r>
    </w:p>
    <w:p w:rsidR="0085218A" w:rsidRPr="00BD2FF2" w:rsidRDefault="0085218A" w:rsidP="00BD2FF2">
      <w:pPr>
        <w:rPr>
          <w:rFonts w:ascii="Times New Roman" w:hAnsi="Times New Roman"/>
          <w:szCs w:val="21"/>
        </w:rPr>
      </w:pPr>
      <w:r w:rsidRPr="00BD2FF2">
        <w:rPr>
          <w:rFonts w:ascii="Times New Roman" w:hAnsi="Times New Roman"/>
          <w:szCs w:val="21"/>
        </w:rPr>
        <w:t xml:space="preserve">Contact: </w:t>
      </w:r>
      <w:r w:rsidR="00E269DA" w:rsidRPr="00792F59">
        <w:rPr>
          <w:rStyle w:val="Hyperlink"/>
          <w:rFonts w:ascii="Times New Roman" w:hAnsi="Times New Roman" w:hint="eastAsia"/>
          <w:szCs w:val="21"/>
        </w:rPr>
        <w:t>chenrui.2011@outlook.com</w:t>
      </w:r>
    </w:p>
    <w:bookmarkEnd w:id="0"/>
    <w:bookmarkEnd w:id="1"/>
    <w:p w:rsidR="0085218A" w:rsidRDefault="0085218A">
      <w:pPr>
        <w:rPr>
          <w:rFonts w:ascii="Times New Roman" w:hAnsi="Times New Roman"/>
          <w:b/>
        </w:rPr>
      </w:pPr>
    </w:p>
    <w:p w:rsidR="0085218A" w:rsidRPr="00F36E05" w:rsidRDefault="0085218A" w:rsidP="008D75AE">
      <w:pPr>
        <w:rPr>
          <w:rFonts w:ascii="Times New Roman" w:hAnsi="Times New Roman"/>
          <w:b/>
        </w:rPr>
      </w:pPr>
      <w:r w:rsidRPr="00FA7850">
        <w:rPr>
          <w:rFonts w:ascii="Times New Roman" w:hAnsi="Times New Roman"/>
          <w:b/>
        </w:rPr>
        <w:t>Table S</w:t>
      </w:r>
      <w:r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</w:rPr>
        <w:t xml:space="preserve">Target prediction of novel gma-miRNAs </w:t>
      </w:r>
      <w:r w:rsidRPr="00751505">
        <w:rPr>
          <w:rFonts w:ascii="Times New Roman" w:hAnsi="Times New Roman"/>
        </w:rPr>
        <w:t xml:space="preserve">using </w:t>
      </w:r>
      <w:r w:rsidRPr="00751505">
        <w:rPr>
          <w:rFonts w:ascii="Times New Roman" w:hAnsi="Times New Roman"/>
          <w:color w:val="00000A"/>
        </w:rPr>
        <w:t>psRNATarget</w:t>
      </w:r>
      <w:r w:rsidRPr="00751505">
        <w:rPr>
          <w:rFonts w:ascii="Times New Roman" w:hAnsi="Times New Roman"/>
        </w:rPr>
        <w:t xml:space="preserve"> </w:t>
      </w:r>
      <w:r w:rsidRPr="00751505">
        <w:rPr>
          <w:rFonts w:ascii="Times New Roman" w:hAnsi="Times New Roman"/>
          <w:color w:val="00000A"/>
        </w:rPr>
        <w:t>online</w:t>
      </w:r>
      <w:r>
        <w:rPr>
          <w:rFonts w:ascii="Times New Roman" w:hAnsi="Times New Roman"/>
          <w:color w:val="00000A"/>
        </w:rPr>
        <w:t>.</w:t>
      </w:r>
    </w:p>
    <w:tbl>
      <w:tblPr>
        <w:tblW w:w="5351" w:type="pct"/>
        <w:tblInd w:w="-176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5"/>
        <w:gridCol w:w="977"/>
        <w:gridCol w:w="559"/>
        <w:gridCol w:w="699"/>
        <w:gridCol w:w="977"/>
        <w:gridCol w:w="974"/>
        <w:gridCol w:w="2934"/>
        <w:gridCol w:w="3071"/>
        <w:gridCol w:w="977"/>
        <w:gridCol w:w="2375"/>
      </w:tblGrid>
      <w:tr w:rsidR="0085218A" w:rsidRPr="00FE1C57" w:rsidTr="00FE1C57">
        <w:trPr>
          <w:trHeight w:val="270"/>
        </w:trPr>
        <w:tc>
          <w:tcPr>
            <w:tcW w:w="46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E1C5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miRNAs</w:t>
            </w:r>
          </w:p>
        </w:tc>
        <w:tc>
          <w:tcPr>
            <w:tcW w:w="32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E1C5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Targets</w:t>
            </w:r>
          </w:p>
        </w:tc>
        <w:tc>
          <w:tcPr>
            <w:tcW w:w="18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E1C5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Exp</w:t>
            </w:r>
          </w:p>
        </w:tc>
        <w:tc>
          <w:tcPr>
            <w:tcW w:w="23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E1C5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UPE</w:t>
            </w:r>
          </w:p>
        </w:tc>
        <w:tc>
          <w:tcPr>
            <w:tcW w:w="32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E1C5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miRNA</w:t>
            </w:r>
          </w:p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E1C5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start..end</w:t>
            </w:r>
          </w:p>
        </w:tc>
        <w:tc>
          <w:tcPr>
            <w:tcW w:w="32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E1C5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Target</w:t>
            </w:r>
          </w:p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E1C5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start..end</w:t>
            </w:r>
          </w:p>
        </w:tc>
        <w:tc>
          <w:tcPr>
            <w:tcW w:w="982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E1C5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miRNA_aligned_fragment</w:t>
            </w:r>
          </w:p>
        </w:tc>
        <w:tc>
          <w:tcPr>
            <w:tcW w:w="102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E1C5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Target_aligned_fragment</w:t>
            </w:r>
          </w:p>
        </w:tc>
        <w:tc>
          <w:tcPr>
            <w:tcW w:w="32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E1C5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Inhibition</w:t>
            </w:r>
          </w:p>
        </w:tc>
        <w:tc>
          <w:tcPr>
            <w:tcW w:w="79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</w:pPr>
            <w:r w:rsidRPr="00FE1C57">
              <w:rPr>
                <w:rFonts w:ascii="Times New Roman" w:hAnsi="Times New Roman"/>
                <w:b/>
                <w:bCs/>
                <w:kern w:val="0"/>
                <w:sz w:val="18"/>
                <w:szCs w:val="18"/>
              </w:rPr>
              <w:t>Target_Desc.</w:t>
            </w:r>
          </w:p>
        </w:tc>
      </w:tr>
      <w:tr w:rsidR="0085218A" w:rsidRPr="00FE1C57" w:rsidTr="00FE1C57">
        <w:trPr>
          <w:trHeight w:val="270"/>
        </w:trPr>
        <w:tc>
          <w:tcPr>
            <w:tcW w:w="467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gma-miR1516-N1</w:t>
            </w:r>
          </w:p>
        </w:tc>
        <w:tc>
          <w:tcPr>
            <w:tcW w:w="327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kern w:val="0"/>
                <w:sz w:val="16"/>
                <w:szCs w:val="16"/>
              </w:rPr>
              <w:t>TC455346</w:t>
            </w:r>
          </w:p>
        </w:tc>
        <w:tc>
          <w:tcPr>
            <w:tcW w:w="187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327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kern w:val="0"/>
                <w:sz w:val="16"/>
                <w:szCs w:val="16"/>
              </w:rPr>
              <w:t>1..22</w:t>
            </w:r>
          </w:p>
        </w:tc>
        <w:tc>
          <w:tcPr>
            <w:tcW w:w="326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kern w:val="0"/>
                <w:sz w:val="16"/>
                <w:szCs w:val="16"/>
              </w:rPr>
              <w:t>373..394</w:t>
            </w:r>
          </w:p>
        </w:tc>
        <w:tc>
          <w:tcPr>
            <w:tcW w:w="982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kern w:val="0"/>
                <w:sz w:val="16"/>
                <w:szCs w:val="16"/>
              </w:rPr>
              <w:t>AUAUAUUUUCUGUAGAGAAGCU</w:t>
            </w:r>
          </w:p>
        </w:tc>
        <w:tc>
          <w:tcPr>
            <w:tcW w:w="1028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kern w:val="0"/>
                <w:sz w:val="16"/>
                <w:szCs w:val="16"/>
              </w:rPr>
              <w:t>AACUUCUCAACUGAAAAUAUAU</w:t>
            </w:r>
          </w:p>
        </w:tc>
        <w:tc>
          <w:tcPr>
            <w:tcW w:w="327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kern w:val="0"/>
                <w:sz w:val="16"/>
                <w:szCs w:val="16"/>
              </w:rPr>
              <w:t>Translation</w:t>
            </w:r>
          </w:p>
        </w:tc>
        <w:tc>
          <w:tcPr>
            <w:tcW w:w="795" w:type="pct"/>
            <w:tcBorders>
              <w:top w:val="single" w:sz="8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kern w:val="0"/>
                <w:sz w:val="16"/>
                <w:szCs w:val="16"/>
              </w:rPr>
              <w:t>None</w:t>
            </w:r>
          </w:p>
        </w:tc>
      </w:tr>
      <w:tr w:rsidR="0085218A" w:rsidRPr="00FE1C57" w:rsidTr="00FE1C57">
        <w:trPr>
          <w:trHeight w:val="270"/>
        </w:trPr>
        <w:tc>
          <w:tcPr>
            <w:tcW w:w="467" w:type="pct"/>
            <w:tcBorders>
              <w:top w:val="nil"/>
              <w:bottom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gma-miR4401-N1</w:t>
            </w:r>
          </w:p>
        </w:tc>
        <w:tc>
          <w:tcPr>
            <w:tcW w:w="327" w:type="pct"/>
            <w:tcBorders>
              <w:top w:val="nil"/>
              <w:bottom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BM567682</w:t>
            </w:r>
          </w:p>
        </w:tc>
        <w:tc>
          <w:tcPr>
            <w:tcW w:w="187" w:type="pct"/>
            <w:tcBorders>
              <w:top w:val="nil"/>
              <w:bottom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15</w:t>
            </w:r>
          </w:p>
        </w:tc>
        <w:tc>
          <w:tcPr>
            <w:tcW w:w="327" w:type="pct"/>
            <w:tcBorders>
              <w:top w:val="nil"/>
              <w:bottom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1..20</w:t>
            </w:r>
          </w:p>
        </w:tc>
        <w:tc>
          <w:tcPr>
            <w:tcW w:w="326" w:type="pct"/>
            <w:tcBorders>
              <w:top w:val="nil"/>
              <w:bottom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147..166</w:t>
            </w:r>
          </w:p>
        </w:tc>
        <w:tc>
          <w:tcPr>
            <w:tcW w:w="982" w:type="pct"/>
            <w:tcBorders>
              <w:top w:val="nil"/>
              <w:bottom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AAAGACGUUGUUGAGGUAAG</w:t>
            </w:r>
          </w:p>
        </w:tc>
        <w:tc>
          <w:tcPr>
            <w:tcW w:w="1028" w:type="pct"/>
            <w:tcBorders>
              <w:top w:val="nil"/>
              <w:bottom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UUUAUUUCAACAACGUUUUU</w:t>
            </w:r>
          </w:p>
        </w:tc>
        <w:tc>
          <w:tcPr>
            <w:tcW w:w="327" w:type="pct"/>
            <w:tcBorders>
              <w:top w:val="nil"/>
              <w:bottom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Cleavage</w:t>
            </w:r>
          </w:p>
        </w:tc>
        <w:tc>
          <w:tcPr>
            <w:tcW w:w="795" w:type="pct"/>
            <w:tcBorders>
              <w:top w:val="nil"/>
              <w:bottom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UniRef100_Q8I1D7 Cluster</w:t>
            </w:r>
          </w:p>
        </w:tc>
      </w:tr>
      <w:tr w:rsidR="0085218A" w:rsidRPr="00FE1C57" w:rsidTr="00FE1C57">
        <w:trPr>
          <w:trHeight w:val="27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gma-miR-N4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kern w:val="0"/>
                <w:sz w:val="16"/>
                <w:szCs w:val="16"/>
              </w:rPr>
              <w:t>TC460481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kern w:val="0"/>
                <w:sz w:val="16"/>
                <w:szCs w:val="16"/>
              </w:rPr>
              <w:t>1..20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kern w:val="0"/>
                <w:sz w:val="16"/>
                <w:szCs w:val="16"/>
              </w:rPr>
              <w:t>66..85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kern w:val="0"/>
                <w:sz w:val="16"/>
                <w:szCs w:val="16"/>
              </w:rPr>
              <w:t>UCUUGACUUUGGACUUUUGG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kern w:val="0"/>
                <w:sz w:val="16"/>
                <w:szCs w:val="16"/>
              </w:rPr>
              <w:t>CUAAAAGUCCAAAGUAAAGA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kern w:val="0"/>
                <w:sz w:val="16"/>
                <w:szCs w:val="16"/>
              </w:rPr>
              <w:t>Cleavage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kern w:val="0"/>
                <w:sz w:val="16"/>
                <w:szCs w:val="16"/>
              </w:rPr>
              <w:t>similar to UniRef100_A2Q3V4 Cluster: Integral membrane protein DUF6 containing protein</w:t>
            </w:r>
          </w:p>
        </w:tc>
      </w:tr>
      <w:tr w:rsidR="0085218A" w:rsidRPr="00FE1C57" w:rsidTr="00FE1C57">
        <w:trPr>
          <w:trHeight w:val="270"/>
        </w:trPr>
        <w:tc>
          <w:tcPr>
            <w:tcW w:w="467" w:type="pct"/>
            <w:tcBorders>
              <w:top w:val="nil"/>
              <w:bottom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gma-miR-N5</w:t>
            </w:r>
          </w:p>
        </w:tc>
        <w:tc>
          <w:tcPr>
            <w:tcW w:w="327" w:type="pct"/>
            <w:tcBorders>
              <w:top w:val="nil"/>
              <w:bottom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TC428527</w:t>
            </w:r>
          </w:p>
        </w:tc>
        <w:tc>
          <w:tcPr>
            <w:tcW w:w="187" w:type="pct"/>
            <w:tcBorders>
              <w:top w:val="nil"/>
              <w:bottom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nil"/>
              <w:bottom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11</w:t>
            </w:r>
          </w:p>
        </w:tc>
        <w:tc>
          <w:tcPr>
            <w:tcW w:w="327" w:type="pct"/>
            <w:tcBorders>
              <w:top w:val="nil"/>
              <w:bottom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1..21</w:t>
            </w:r>
          </w:p>
        </w:tc>
        <w:tc>
          <w:tcPr>
            <w:tcW w:w="326" w:type="pct"/>
            <w:tcBorders>
              <w:top w:val="nil"/>
              <w:bottom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121..141</w:t>
            </w:r>
          </w:p>
        </w:tc>
        <w:tc>
          <w:tcPr>
            <w:tcW w:w="982" w:type="pct"/>
            <w:tcBorders>
              <w:top w:val="nil"/>
              <w:bottom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UAUGUUUGGAUAGAGAAUUUU</w:t>
            </w:r>
          </w:p>
        </w:tc>
        <w:tc>
          <w:tcPr>
            <w:tcW w:w="1028" w:type="pct"/>
            <w:tcBorders>
              <w:top w:val="nil"/>
              <w:bottom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AAGAUUCUCUAACCAAAUAUA</w:t>
            </w:r>
          </w:p>
        </w:tc>
        <w:tc>
          <w:tcPr>
            <w:tcW w:w="327" w:type="pct"/>
            <w:tcBorders>
              <w:top w:val="nil"/>
              <w:bottom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Translation</w:t>
            </w:r>
          </w:p>
        </w:tc>
        <w:tc>
          <w:tcPr>
            <w:tcW w:w="795" w:type="pct"/>
            <w:tcBorders>
              <w:top w:val="nil"/>
              <w:bottom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 xml:space="preserve">similar to UniRef100_Q0GPH2 Cluster: BZIP transcription factor </w:t>
            </w:r>
          </w:p>
        </w:tc>
      </w:tr>
      <w:tr w:rsidR="0085218A" w:rsidRPr="00FE1C57" w:rsidTr="00FE1C57">
        <w:trPr>
          <w:trHeight w:val="270"/>
        </w:trPr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gma-miR-N5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kern w:val="0"/>
                <w:sz w:val="16"/>
                <w:szCs w:val="16"/>
              </w:rPr>
              <w:t>TC460685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kern w:val="0"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kern w:val="0"/>
                <w:sz w:val="16"/>
                <w:szCs w:val="16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kern w:val="0"/>
                <w:sz w:val="16"/>
                <w:szCs w:val="16"/>
              </w:rPr>
              <w:t>1..21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kern w:val="0"/>
                <w:sz w:val="16"/>
                <w:szCs w:val="16"/>
              </w:rPr>
              <w:t>196..216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kern w:val="0"/>
                <w:sz w:val="16"/>
                <w:szCs w:val="16"/>
              </w:rPr>
              <w:t>UAUGUUUGGAUAGAGAAUUUU</w:t>
            </w: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kern w:val="0"/>
                <w:sz w:val="16"/>
                <w:szCs w:val="16"/>
              </w:rPr>
              <w:t>AAGAUUCUCUAACCAAAUAUA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kern w:val="0"/>
                <w:sz w:val="16"/>
                <w:szCs w:val="16"/>
              </w:rPr>
              <w:t>Translation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kern w:val="0"/>
                <w:sz w:val="16"/>
                <w:szCs w:val="16"/>
              </w:rPr>
              <w:t xml:space="preserve">similar to UniRef100_Q0GPH3 Cluster: BZIP transcription factor </w:t>
            </w:r>
          </w:p>
        </w:tc>
      </w:tr>
      <w:tr w:rsidR="0085218A" w:rsidRPr="00FE1C57" w:rsidTr="00FE1C57">
        <w:trPr>
          <w:trHeight w:val="270"/>
        </w:trPr>
        <w:tc>
          <w:tcPr>
            <w:tcW w:w="467" w:type="pct"/>
            <w:tcBorders>
              <w:top w:val="nil"/>
              <w:bottom w:val="single" w:sz="8" w:space="0" w:color="000000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gma-miR-N7</w:t>
            </w:r>
          </w:p>
        </w:tc>
        <w:tc>
          <w:tcPr>
            <w:tcW w:w="327" w:type="pct"/>
            <w:tcBorders>
              <w:top w:val="nil"/>
              <w:bottom w:val="single" w:sz="8" w:space="0" w:color="000000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TC428298</w:t>
            </w:r>
          </w:p>
        </w:tc>
        <w:tc>
          <w:tcPr>
            <w:tcW w:w="187" w:type="pct"/>
            <w:tcBorders>
              <w:top w:val="nil"/>
              <w:bottom w:val="single" w:sz="8" w:space="0" w:color="000000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nil"/>
              <w:bottom w:val="single" w:sz="8" w:space="0" w:color="000000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12</w:t>
            </w:r>
          </w:p>
        </w:tc>
        <w:tc>
          <w:tcPr>
            <w:tcW w:w="327" w:type="pct"/>
            <w:tcBorders>
              <w:top w:val="nil"/>
              <w:bottom w:val="single" w:sz="8" w:space="0" w:color="000000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1..24</w:t>
            </w:r>
          </w:p>
        </w:tc>
        <w:tc>
          <w:tcPr>
            <w:tcW w:w="326" w:type="pct"/>
            <w:tcBorders>
              <w:top w:val="nil"/>
              <w:bottom w:val="single" w:sz="8" w:space="0" w:color="000000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704..727</w:t>
            </w:r>
          </w:p>
        </w:tc>
        <w:tc>
          <w:tcPr>
            <w:tcW w:w="982" w:type="pct"/>
            <w:tcBorders>
              <w:top w:val="nil"/>
              <w:bottom w:val="single" w:sz="8" w:space="0" w:color="000000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AACACAAUGGAAUCGUGAUUUCGU</w:t>
            </w:r>
          </w:p>
        </w:tc>
        <w:tc>
          <w:tcPr>
            <w:tcW w:w="1028" w:type="pct"/>
            <w:tcBorders>
              <w:top w:val="nil"/>
              <w:bottom w:val="single" w:sz="8" w:space="0" w:color="000000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AUUGAAUCAUGAUUUUGUUGUGUU</w:t>
            </w:r>
          </w:p>
        </w:tc>
        <w:tc>
          <w:tcPr>
            <w:tcW w:w="327" w:type="pct"/>
            <w:tcBorders>
              <w:top w:val="nil"/>
              <w:bottom w:val="single" w:sz="8" w:space="0" w:color="000000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bCs/>
                <w:kern w:val="0"/>
                <w:sz w:val="16"/>
                <w:szCs w:val="16"/>
              </w:rPr>
              <w:t>Cleavage</w:t>
            </w:r>
          </w:p>
        </w:tc>
        <w:tc>
          <w:tcPr>
            <w:tcW w:w="795" w:type="pct"/>
            <w:tcBorders>
              <w:top w:val="nil"/>
              <w:bottom w:val="single" w:sz="8" w:space="0" w:color="000000"/>
            </w:tcBorders>
            <w:noWrap/>
            <w:vAlign w:val="center"/>
          </w:tcPr>
          <w:p w:rsidR="0085218A" w:rsidRPr="00FE1C57" w:rsidRDefault="0085218A" w:rsidP="00FE1C57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16"/>
                <w:szCs w:val="16"/>
              </w:rPr>
            </w:pPr>
            <w:r w:rsidRPr="00FE1C57">
              <w:rPr>
                <w:rFonts w:ascii="Times New Roman" w:hAnsi="Times New Roman"/>
                <w:kern w:val="0"/>
                <w:sz w:val="16"/>
                <w:szCs w:val="16"/>
              </w:rPr>
              <w:t>None</w:t>
            </w:r>
          </w:p>
        </w:tc>
      </w:tr>
    </w:tbl>
    <w:p w:rsidR="0085218A" w:rsidRPr="006B7DFA" w:rsidRDefault="0085218A" w:rsidP="00B655EA">
      <w:pPr>
        <w:rPr>
          <w:rFonts w:ascii="Times New Roman" w:hAnsi="Times New Roman"/>
        </w:rPr>
      </w:pPr>
      <w:r w:rsidRPr="006B7DFA">
        <w:rPr>
          <w:rFonts w:ascii="Times New Roman" w:hAnsi="Times New Roman"/>
        </w:rPr>
        <w:t>Parameters of</w:t>
      </w:r>
      <w:r>
        <w:rPr>
          <w:rFonts w:ascii="Times New Roman" w:hAnsi="Times New Roman"/>
        </w:rPr>
        <w:t xml:space="preserve"> </w:t>
      </w:r>
      <w:r w:rsidRPr="006B7DFA">
        <w:rPr>
          <w:rFonts w:ascii="Times New Roman" w:hAnsi="Times New Roman"/>
        </w:rPr>
        <w:t>psRNATarget</w:t>
      </w:r>
      <w:r>
        <w:rPr>
          <w:rFonts w:ascii="Times New Roman" w:hAnsi="Times New Roman"/>
        </w:rPr>
        <w:t xml:space="preserve">: </w:t>
      </w:r>
      <w:r w:rsidRPr="006B7DFA">
        <w:rPr>
          <w:rFonts w:ascii="Times New Roman" w:hAnsi="Times New Roman"/>
        </w:rPr>
        <w:t>Maximum expectation = 2.0</w:t>
      </w:r>
      <w:r>
        <w:rPr>
          <w:rFonts w:ascii="Times New Roman" w:hAnsi="Times New Roman"/>
        </w:rPr>
        <w:t xml:space="preserve">; </w:t>
      </w:r>
      <w:r w:rsidRPr="006B7DFA">
        <w:rPr>
          <w:rFonts w:ascii="Times New Roman" w:hAnsi="Times New Roman"/>
        </w:rPr>
        <w:t>Glycine max (soybean), unigene, DFCI Gene Index (GMGI</w:t>
      </w:r>
      <w:r>
        <w:rPr>
          <w:rFonts w:ascii="Times New Roman" w:hAnsi="Times New Roman"/>
        </w:rPr>
        <w:t>,</w:t>
      </w:r>
      <w:r w:rsidRPr="006B7DFA">
        <w:rPr>
          <w:rFonts w:ascii="Times New Roman" w:hAnsi="Times New Roman"/>
        </w:rPr>
        <w:t xml:space="preserve"> version 16)</w:t>
      </w:r>
      <w:r>
        <w:rPr>
          <w:rFonts w:ascii="Times New Roman" w:hAnsi="Times New Roman"/>
        </w:rPr>
        <w:t>.</w:t>
      </w:r>
    </w:p>
    <w:sectPr w:rsidR="0085218A" w:rsidRPr="006B7DFA" w:rsidSect="00185C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1A1" w:rsidRDefault="007221A1" w:rsidP="008D75AE">
      <w:r>
        <w:separator/>
      </w:r>
    </w:p>
  </w:endnote>
  <w:endnote w:type="continuationSeparator" w:id="0">
    <w:p w:rsidR="007221A1" w:rsidRDefault="007221A1" w:rsidP="008D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1A1" w:rsidRDefault="007221A1" w:rsidP="008D75AE">
      <w:r>
        <w:separator/>
      </w:r>
    </w:p>
  </w:footnote>
  <w:footnote w:type="continuationSeparator" w:id="0">
    <w:p w:rsidR="007221A1" w:rsidRDefault="007221A1" w:rsidP="008D7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AE"/>
    <w:rsid w:val="000D6BB7"/>
    <w:rsid w:val="001156C8"/>
    <w:rsid w:val="001449C4"/>
    <w:rsid w:val="00157D97"/>
    <w:rsid w:val="00185C27"/>
    <w:rsid w:val="001F454A"/>
    <w:rsid w:val="00212F3C"/>
    <w:rsid w:val="00264393"/>
    <w:rsid w:val="002A3EC3"/>
    <w:rsid w:val="002A463F"/>
    <w:rsid w:val="002B385C"/>
    <w:rsid w:val="0030472E"/>
    <w:rsid w:val="003201A3"/>
    <w:rsid w:val="003C6619"/>
    <w:rsid w:val="004710AD"/>
    <w:rsid w:val="00537C71"/>
    <w:rsid w:val="005B1622"/>
    <w:rsid w:val="005C29BE"/>
    <w:rsid w:val="005E1706"/>
    <w:rsid w:val="00621969"/>
    <w:rsid w:val="00654A4C"/>
    <w:rsid w:val="006A6807"/>
    <w:rsid w:val="006B7DFA"/>
    <w:rsid w:val="006C4902"/>
    <w:rsid w:val="007221A1"/>
    <w:rsid w:val="00736F4F"/>
    <w:rsid w:val="00747D64"/>
    <w:rsid w:val="00751505"/>
    <w:rsid w:val="00770585"/>
    <w:rsid w:val="007F02D4"/>
    <w:rsid w:val="007F7817"/>
    <w:rsid w:val="0082361C"/>
    <w:rsid w:val="0085218A"/>
    <w:rsid w:val="00854B15"/>
    <w:rsid w:val="008D75AE"/>
    <w:rsid w:val="009E5D4D"/>
    <w:rsid w:val="00A201CA"/>
    <w:rsid w:val="00A33BAD"/>
    <w:rsid w:val="00AB3F79"/>
    <w:rsid w:val="00AF05B3"/>
    <w:rsid w:val="00B06BBC"/>
    <w:rsid w:val="00B36C31"/>
    <w:rsid w:val="00B655EA"/>
    <w:rsid w:val="00BC0CA5"/>
    <w:rsid w:val="00BD2FF2"/>
    <w:rsid w:val="00C306B0"/>
    <w:rsid w:val="00C30D01"/>
    <w:rsid w:val="00C6263A"/>
    <w:rsid w:val="00CA3DFA"/>
    <w:rsid w:val="00CB54FE"/>
    <w:rsid w:val="00CF630D"/>
    <w:rsid w:val="00E269DA"/>
    <w:rsid w:val="00F36E05"/>
    <w:rsid w:val="00F41048"/>
    <w:rsid w:val="00F95051"/>
    <w:rsid w:val="00F97D99"/>
    <w:rsid w:val="00FA7850"/>
    <w:rsid w:val="00FC4D82"/>
    <w:rsid w:val="00FD54BF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2C9B616-A374-49C1-AAC7-E017D9E3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4D82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D7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75A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D7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75AE"/>
    <w:rPr>
      <w:rFonts w:cs="Times New Roman"/>
      <w:sz w:val="18"/>
      <w:szCs w:val="18"/>
    </w:rPr>
  </w:style>
  <w:style w:type="table" w:customStyle="1" w:styleId="LightShading1">
    <w:name w:val="Light Shading1"/>
    <w:uiPriority w:val="99"/>
    <w:rsid w:val="001156C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B54F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7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896">
          <w:marLeft w:val="502"/>
          <w:marRight w:val="0"/>
          <w:marTop w:val="167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SkyUN.Org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mmoser</cp:lastModifiedBy>
  <cp:revision>2</cp:revision>
  <dcterms:created xsi:type="dcterms:W3CDTF">2016-05-13T14:22:00Z</dcterms:created>
  <dcterms:modified xsi:type="dcterms:W3CDTF">2016-05-13T14:22:00Z</dcterms:modified>
</cp:coreProperties>
</file>