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94" w:rsidRDefault="00103E94" w:rsidP="00103E94">
      <w:pPr>
        <w:spacing w:line="360" w:lineRule="auto"/>
        <w:rPr>
          <w:b/>
          <w:sz w:val="36"/>
          <w:szCs w:val="36"/>
        </w:rPr>
      </w:pPr>
    </w:p>
    <w:p w:rsidR="00103E94" w:rsidRDefault="00103E94" w:rsidP="00103E94">
      <w:pPr>
        <w:spacing w:line="360" w:lineRule="auto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479EDB97" wp14:editId="345B0DF7">
            <wp:extent cx="4019550" cy="2676525"/>
            <wp:effectExtent l="0" t="0" r="0" b="9525"/>
            <wp:docPr id="16" name="图片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18CC" w:rsidRPr="006734ED" w:rsidRDefault="00103E94" w:rsidP="006734ED">
      <w:pPr>
        <w:spacing w:line="360" w:lineRule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S1 Fig</w:t>
      </w:r>
      <w:r>
        <w:rPr>
          <w:b/>
          <w:sz w:val="24"/>
          <w:szCs w:val="24"/>
        </w:rPr>
        <w:t>. Gene expression stability of the five candidate reference genes analyzed by the geNorm program.</w:t>
      </w:r>
      <w:r>
        <w:rPr>
          <w:rFonts w:hint="eastAsia"/>
          <w:b/>
          <w:sz w:val="24"/>
          <w:szCs w:val="24"/>
        </w:rPr>
        <w:t xml:space="preserve"> </w:t>
      </w:r>
      <w:r>
        <w:rPr>
          <w:sz w:val="24"/>
          <w:szCs w:val="24"/>
        </w:rPr>
        <w:t>Pairwise variation analysis between the normalization factors NFn and NFn+1 was used to determine the optimal number of control genes for normalization.</w:t>
      </w:r>
      <w:r w:rsidR="006734ED" w:rsidRPr="006734ED">
        <w:rPr>
          <w:rFonts w:hint="eastAsia"/>
          <w:b/>
          <w:bCs/>
          <w:sz w:val="24"/>
          <w:szCs w:val="24"/>
        </w:rPr>
        <w:t xml:space="preserve"> </w:t>
      </w:r>
    </w:p>
    <w:sectPr w:rsidR="007F18CC" w:rsidRPr="006734ED" w:rsidSect="0026113D">
      <w:pgSz w:w="11906" w:h="16838"/>
      <w:pgMar w:top="1440" w:right="1800" w:bottom="1440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74B" w:rsidRDefault="005D674B" w:rsidP="00103E94">
      <w:r>
        <w:separator/>
      </w:r>
    </w:p>
  </w:endnote>
  <w:endnote w:type="continuationSeparator" w:id="0">
    <w:p w:rsidR="005D674B" w:rsidRDefault="005D674B" w:rsidP="0010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74B" w:rsidRDefault="005D674B" w:rsidP="00103E94">
      <w:r>
        <w:separator/>
      </w:r>
    </w:p>
  </w:footnote>
  <w:footnote w:type="continuationSeparator" w:id="0">
    <w:p w:rsidR="005D674B" w:rsidRDefault="005D674B" w:rsidP="00103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37"/>
    <w:rsid w:val="00103E94"/>
    <w:rsid w:val="00136592"/>
    <w:rsid w:val="0026113D"/>
    <w:rsid w:val="005D674B"/>
    <w:rsid w:val="006734ED"/>
    <w:rsid w:val="00686337"/>
    <w:rsid w:val="0069087B"/>
    <w:rsid w:val="00783256"/>
    <w:rsid w:val="007F18CC"/>
    <w:rsid w:val="00993181"/>
    <w:rsid w:val="009F3F28"/>
    <w:rsid w:val="00B22FC2"/>
    <w:rsid w:val="00E4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2B0878-40A7-4F7E-B4A5-2041007D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9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E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E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E94"/>
    <w:rPr>
      <w:sz w:val="18"/>
      <w:szCs w:val="18"/>
    </w:rPr>
  </w:style>
  <w:style w:type="table" w:styleId="a5">
    <w:name w:val="Table Grid"/>
    <w:basedOn w:val="a1"/>
    <w:qFormat/>
    <w:rsid w:val="00103E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10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裴得胜</dc:creator>
  <cp:keywords/>
  <dc:description/>
  <cp:lastModifiedBy>裴得胜</cp:lastModifiedBy>
  <cp:revision>3</cp:revision>
  <dcterms:created xsi:type="dcterms:W3CDTF">2016-05-12T08:31:00Z</dcterms:created>
  <dcterms:modified xsi:type="dcterms:W3CDTF">2016-05-12T08:35:00Z</dcterms:modified>
</cp:coreProperties>
</file>