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73" w:rsidRPr="00644073" w:rsidRDefault="00243AFA" w:rsidP="00644073">
      <w:pPr>
        <w:widowControl/>
        <w:suppressLineNumbers/>
        <w:jc w:val="left"/>
        <w:rPr>
          <w:rFonts w:ascii="Times New Roman" w:eastAsia="Arial Unicode MS" w:hAnsi="Times New Roman" w:cs="Times New Roman"/>
          <w:szCs w:val="21"/>
        </w:rPr>
      </w:pPr>
      <w:r>
        <w:rPr>
          <w:rFonts w:ascii="Times New Roman" w:eastAsia="Arial Unicode MS" w:hAnsi="Times New Roman" w:cs="Times New Roman"/>
          <w:szCs w:val="21"/>
        </w:rPr>
        <w:t>S3</w:t>
      </w:r>
      <w:r w:rsidR="00831FDB">
        <w:rPr>
          <w:rFonts w:ascii="Times New Roman" w:eastAsia="Arial Unicode MS" w:hAnsi="Times New Roman" w:cs="Times New Roman"/>
          <w:szCs w:val="21"/>
        </w:rPr>
        <w:t xml:space="preserve"> Table</w:t>
      </w:r>
      <w:r>
        <w:rPr>
          <w:rFonts w:ascii="Times New Roman" w:eastAsia="Arial Unicode MS" w:hAnsi="Times New Roman" w:cs="Times New Roman"/>
          <w:szCs w:val="21"/>
        </w:rPr>
        <w:t>. Pathologic</w:t>
      </w:r>
      <w:r w:rsidR="00B1383B">
        <w:rPr>
          <w:rFonts w:ascii="Times New Roman" w:eastAsia="Arial Unicode MS" w:hAnsi="Times New Roman" w:cs="Times New Roman"/>
          <w:szCs w:val="21"/>
        </w:rPr>
        <w:t xml:space="preserve"> features of </w:t>
      </w:r>
      <w:bookmarkStart w:id="0" w:name="_GoBack"/>
      <w:bookmarkEnd w:id="0"/>
      <w:r w:rsidR="00831FDB" w:rsidRPr="00831FDB">
        <w:rPr>
          <w:rFonts w:ascii="Times New Roman" w:eastAsia="Arial Unicode MS" w:hAnsi="Times New Roman" w:cs="Times New Roman"/>
          <w:szCs w:val="21"/>
        </w:rPr>
        <w:t xml:space="preserve">treatment-naïve </w:t>
      </w:r>
      <w:r w:rsidR="005247B2">
        <w:rPr>
          <w:rFonts w:ascii="Times New Roman" w:eastAsia="Arial Unicode MS" w:hAnsi="Times New Roman" w:cs="Times New Roman"/>
          <w:szCs w:val="21"/>
        </w:rPr>
        <w:t xml:space="preserve">and pretreatment </w:t>
      </w:r>
      <w:r w:rsidR="00831FDB" w:rsidRPr="00831FDB">
        <w:rPr>
          <w:rFonts w:ascii="Times New Roman" w:eastAsia="Arial Unicode MS" w:hAnsi="Times New Roman" w:cs="Times New Roman"/>
          <w:szCs w:val="21"/>
        </w:rPr>
        <w:t xml:space="preserve">HCC </w:t>
      </w:r>
      <w:r w:rsidR="00644073" w:rsidRPr="00644073">
        <w:rPr>
          <w:rFonts w:ascii="Times New Roman" w:eastAsia="Arial Unicode MS" w:hAnsi="Times New Roman" w:cs="Times New Roman"/>
          <w:szCs w:val="21"/>
        </w:rPr>
        <w:t>with and without lymphoplasmacytic infiltration</w:t>
      </w:r>
      <w:r w:rsidR="00831FDB">
        <w:rPr>
          <w:rFonts w:ascii="Times New Roman" w:eastAsia="Arial Unicode MS" w:hAnsi="Times New Roman" w:cs="Times New Roman"/>
          <w:szCs w:val="21"/>
        </w:rPr>
        <w:t>.</w:t>
      </w:r>
    </w:p>
    <w:p w:rsidR="00644073" w:rsidRPr="00644073" w:rsidRDefault="00644073" w:rsidP="00644073">
      <w:pPr>
        <w:widowControl/>
        <w:jc w:val="left"/>
        <w:rPr>
          <w:rFonts w:ascii="Times New Roman" w:eastAsia="Arial Unicode MS" w:hAnsi="Times New Roman" w:cs="Times New Roman"/>
          <w:szCs w:val="21"/>
        </w:rPr>
      </w:pPr>
    </w:p>
    <w:tbl>
      <w:tblPr>
        <w:tblW w:w="121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5"/>
        <w:gridCol w:w="965"/>
        <w:gridCol w:w="1417"/>
        <w:gridCol w:w="1417"/>
        <w:gridCol w:w="851"/>
        <w:gridCol w:w="340"/>
        <w:gridCol w:w="1026"/>
        <w:gridCol w:w="1309"/>
        <w:gridCol w:w="1334"/>
        <w:gridCol w:w="851"/>
      </w:tblGrid>
      <w:tr w:rsidR="005247B2" w:rsidRPr="00644073" w:rsidTr="00243AFA">
        <w:trPr>
          <w:trHeight w:val="315"/>
        </w:trPr>
        <w:tc>
          <w:tcPr>
            <w:tcW w:w="2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7B2" w:rsidRPr="00644073" w:rsidRDefault="00243AFA" w:rsidP="00644073">
            <w:pPr>
              <w:widowControl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243AFA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Pathologic feature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7B2" w:rsidRPr="005247B2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T</w:t>
            </w:r>
            <w:r w:rsidRPr="005247B2">
              <w:rPr>
                <w:rFonts w:ascii="Times New Roman" w:eastAsia="ＭＳ Ｐゴシック" w:hAnsi="Times New Roman" w:cs="Times New Roman"/>
                <w:kern w:val="0"/>
                <w:szCs w:val="21"/>
              </w:rPr>
              <w:t>reatment-naïve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247B2" w:rsidRPr="00644073" w:rsidRDefault="005247B2" w:rsidP="0064407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7B2" w:rsidRPr="005247B2" w:rsidRDefault="005247B2" w:rsidP="0064407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5247B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Pretreatment</w:t>
            </w:r>
          </w:p>
        </w:tc>
      </w:tr>
      <w:tr w:rsidR="005247B2" w:rsidRPr="00644073" w:rsidTr="00243AFA">
        <w:trPr>
          <w:trHeight w:val="315"/>
        </w:trPr>
        <w:tc>
          <w:tcPr>
            <w:tcW w:w="2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7B2" w:rsidRPr="00644073" w:rsidRDefault="005247B2" w:rsidP="005247B2">
            <w:pPr>
              <w:widowControl/>
              <w:snapToGrid w:val="0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7B2" w:rsidRPr="00644073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Total 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7B2" w:rsidRPr="00644073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HCC-LI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7B2" w:rsidRPr="00644073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HCC-NLI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7B2" w:rsidRPr="005247B2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Cs w:val="21"/>
              </w:rPr>
            </w:pPr>
            <w:r w:rsidRPr="005247B2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247B2" w:rsidRPr="00644073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7B2" w:rsidRPr="00644073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Total N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7B2" w:rsidRPr="00644073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HCC-LI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7B2" w:rsidRPr="00644073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HCC-NLI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7B2" w:rsidRPr="005247B2" w:rsidRDefault="005247B2" w:rsidP="005247B2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Cs w:val="21"/>
              </w:rPr>
            </w:pPr>
            <w:r w:rsidRPr="005247B2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Cs w:val="21"/>
              </w:rPr>
              <w:t>P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243AFA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  <w:r w:rsidRPr="00243AFA"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  <w:t>Tumor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Size (mm)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0.213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9218B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  <w:r w:rsidRPr="00E9218B">
              <w:rPr>
                <w:rFonts w:ascii="Times New Roman" w:eastAsia="ＭＳ Ｐゴシック" w:hAnsi="Times New Roman" w:cs="Times New Roman" w:hint="eastAsia"/>
                <w:b/>
                <w:kern w:val="0"/>
                <w:szCs w:val="21"/>
              </w:rPr>
              <w:t>0.0498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&lt; 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</w:t>
            </w:r>
            <w:r w:rsidRPr="00644073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≥</w:t>
            </w: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Histologic grade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723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245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Well differentiated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Moderately differentiated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Poorly differentiated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Microvascular invasion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166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Bile duct invasion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0.3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0.171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Intrahepatic metastasis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736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Neutrophil infiltration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0.146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735AA4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  <w:r w:rsidRPr="00735AA4"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  <w:t xml:space="preserve">&lt; </w:t>
            </w:r>
            <w:r w:rsidRPr="00735AA4">
              <w:rPr>
                <w:rFonts w:ascii="Times New Roman" w:eastAsia="ＭＳ Ｐゴシック" w:hAnsi="Times New Roman" w:cs="Times New Roman" w:hint="eastAsia"/>
                <w:b/>
                <w:kern w:val="0"/>
                <w:szCs w:val="21"/>
              </w:rPr>
              <w:t>0.001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Necrosis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498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 w:rsidRPr="00EF389E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Pr="001F3BE9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EF389E"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EF389E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Interstitial fibrosis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  <w:t>&lt; 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Pr="001F3BE9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  <w:t>&lt; 0.001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Pr="001F3BE9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Steatosis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3F0122">
              <w:rPr>
                <w:rFonts w:ascii="Times New Roman" w:eastAsia="ＭＳ Ｐゴシック" w:hAnsi="Times New Roman" w:cs="Times New Roman"/>
                <w:kern w:val="0"/>
                <w:szCs w:val="21"/>
              </w:rPr>
              <w:t>0.</w:t>
            </w: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735AA4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  <w:r w:rsidRPr="00735AA4"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  <w:t>&lt; 0.001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</w:t>
            </w: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</w:t>
            </w: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lastRenderedPageBreak/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3F0122"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3</w:t>
            </w: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11</w:t>
            </w:r>
            <w:r w:rsidRPr="003F0122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3F0122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243AFA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  <w:r w:rsidRPr="00243AFA"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  <w:t>Background liver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Steatosis (&gt;5%)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1.000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0.571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137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明朝" w:hAnsi="Times New Roman" w:cs="Times New Roman"/>
              </w:rPr>
              <w:t>Advanced fibrosis*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644073">
              <w:rPr>
                <w:rFonts w:ascii="Times New Roman" w:eastAsia="ＭＳ 明朝" w:hAnsi="Times New Roman" w:cs="Times New Roman"/>
              </w:rPr>
              <w:t>0.1</w:t>
            </w:r>
            <w:r>
              <w:rPr>
                <w:rFonts w:ascii="Times New Roman" w:eastAsia="ＭＳ 明朝" w:hAnsi="Times New Roman" w:cs="Times New Roman"/>
              </w:rPr>
              <w:t>6</w:t>
            </w:r>
            <w:r>
              <w:rPr>
                <w:rFonts w:ascii="Times New Roman" w:eastAsia="ＭＳ 明朝" w:hAnsi="Times New Roman" w:cs="Times New Roman" w:hint="eastAs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</w:rPr>
              <w:t>0.319</w:t>
            </w: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644073">
              <w:rPr>
                <w:rFonts w:ascii="Times New Roman" w:eastAsia="ＭＳ 明朝" w:hAnsi="Times New Roman" w:cs="Times New Roman"/>
              </w:rPr>
              <w:t xml:space="preserve"> Present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1</w:t>
            </w:r>
            <w:r>
              <w:rPr>
                <w:rFonts w:ascii="Times New Roman" w:eastAsia="ＭＳ 明朝" w:hAnsi="Times New Roman" w:cs="Times New Roman" w:hint="eastAsia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243AFA" w:rsidRPr="00644073" w:rsidTr="00243AFA">
        <w:trPr>
          <w:trHeight w:val="315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644073">
              <w:rPr>
                <w:rFonts w:ascii="Times New Roman" w:eastAsia="ＭＳ 明朝" w:hAnsi="Times New Roman" w:cs="Times New Roman"/>
              </w:rPr>
              <w:t xml:space="preserve"> Absent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1</w:t>
            </w: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AFA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AFA" w:rsidRPr="00644073" w:rsidRDefault="00243AFA" w:rsidP="00243AFA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644073" w:rsidRPr="00644073" w:rsidRDefault="00644073" w:rsidP="00644073">
      <w:pPr>
        <w:rPr>
          <w:rFonts w:ascii="Times New Roman" w:eastAsia="ＭＳ 明朝" w:hAnsi="Times New Roman" w:cs="Times New Roman"/>
          <w:szCs w:val="21"/>
        </w:rPr>
      </w:pPr>
    </w:p>
    <w:p w:rsidR="00243AFA" w:rsidRPr="00243AFA" w:rsidRDefault="00243AFA" w:rsidP="00243AFA">
      <w:pPr>
        <w:rPr>
          <w:rFonts w:ascii="Times New Roman" w:eastAsia="ＭＳ 明朝" w:hAnsi="Times New Roman" w:cs="Times New Roman"/>
          <w:szCs w:val="21"/>
        </w:rPr>
      </w:pPr>
      <w:r w:rsidRPr="00243AFA">
        <w:rPr>
          <w:rFonts w:ascii="Times New Roman" w:eastAsia="ＭＳ 明朝" w:hAnsi="Times New Roman" w:cs="Times New Roman"/>
          <w:szCs w:val="21"/>
        </w:rPr>
        <w:t>HCC-LI, hepatocellular carcinoma with lymphoplasmacytic infiltration; HCC-NLI, hepatocellular carcinoma with no lymphoplasmacytic infiltration.</w:t>
      </w:r>
    </w:p>
    <w:p w:rsidR="004759BF" w:rsidRDefault="00243AFA" w:rsidP="00243AFA">
      <w:pPr>
        <w:rPr>
          <w:rFonts w:ascii="Times New Roman" w:eastAsia="ＭＳ 明朝" w:hAnsi="Times New Roman" w:cs="Times New Roman"/>
          <w:szCs w:val="21"/>
        </w:rPr>
      </w:pPr>
      <w:r w:rsidRPr="00243AFA">
        <w:rPr>
          <w:rFonts w:ascii="Times New Roman" w:eastAsia="ＭＳ 明朝" w:hAnsi="Times New Roman" w:cs="Times New Roman"/>
          <w:szCs w:val="21"/>
        </w:rPr>
        <w:t>* Corresponding to stages 3 and 4 in the METAVIR system and NASH-CRN scoring systems</w:t>
      </w:r>
    </w:p>
    <w:p w:rsidR="004759BF" w:rsidRDefault="004759BF" w:rsidP="004759BF">
      <w:pPr>
        <w:rPr>
          <w:rFonts w:ascii="Times New Roman" w:eastAsia="ＭＳ 明朝" w:hAnsi="Times New Roman" w:cs="Times New Roman"/>
          <w:szCs w:val="21"/>
        </w:rPr>
      </w:pPr>
    </w:p>
    <w:p w:rsidR="00F52789" w:rsidRPr="004759BF" w:rsidRDefault="00F52789" w:rsidP="004759BF">
      <w:pPr>
        <w:widowControl/>
        <w:jc w:val="left"/>
      </w:pPr>
    </w:p>
    <w:sectPr w:rsidR="00F52789" w:rsidRPr="004759BF" w:rsidSect="00243AFA">
      <w:pgSz w:w="16838" w:h="11906" w:orient="landscape" w:code="9"/>
      <w:pgMar w:top="720" w:right="720" w:bottom="720" w:left="720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65" w:rsidRDefault="003D1965" w:rsidP="00024FA5">
      <w:r>
        <w:separator/>
      </w:r>
    </w:p>
  </w:endnote>
  <w:endnote w:type="continuationSeparator" w:id="0">
    <w:p w:rsidR="003D1965" w:rsidRDefault="003D1965" w:rsidP="0002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65" w:rsidRDefault="003D1965" w:rsidP="00024FA5">
      <w:r>
        <w:separator/>
      </w:r>
    </w:p>
  </w:footnote>
  <w:footnote w:type="continuationSeparator" w:id="0">
    <w:p w:rsidR="003D1965" w:rsidRDefault="003D1965" w:rsidP="0002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73"/>
    <w:rsid w:val="000132D5"/>
    <w:rsid w:val="00024FA5"/>
    <w:rsid w:val="001301D3"/>
    <w:rsid w:val="00243AFA"/>
    <w:rsid w:val="003347FA"/>
    <w:rsid w:val="003D1965"/>
    <w:rsid w:val="003F0122"/>
    <w:rsid w:val="00410B0E"/>
    <w:rsid w:val="004759BF"/>
    <w:rsid w:val="004B5EA5"/>
    <w:rsid w:val="00504B31"/>
    <w:rsid w:val="005247B2"/>
    <w:rsid w:val="005C4745"/>
    <w:rsid w:val="00644073"/>
    <w:rsid w:val="006A410D"/>
    <w:rsid w:val="006D05FE"/>
    <w:rsid w:val="007252CE"/>
    <w:rsid w:val="007C5D60"/>
    <w:rsid w:val="00831FDB"/>
    <w:rsid w:val="008F28E7"/>
    <w:rsid w:val="009B0EBD"/>
    <w:rsid w:val="00A44EA1"/>
    <w:rsid w:val="00B1383B"/>
    <w:rsid w:val="00BC47FA"/>
    <w:rsid w:val="00BF7763"/>
    <w:rsid w:val="00C00C9A"/>
    <w:rsid w:val="00CB351F"/>
    <w:rsid w:val="00DA284B"/>
    <w:rsid w:val="00DE0330"/>
    <w:rsid w:val="00DE3562"/>
    <w:rsid w:val="00EC2D70"/>
    <w:rsid w:val="00EF389E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2BAD6-B63F-4BF9-A38C-4E1270C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FA5"/>
  </w:style>
  <w:style w:type="paragraph" w:styleId="a5">
    <w:name w:val="footer"/>
    <w:basedOn w:val="a"/>
    <w:link w:val="a6"/>
    <w:uiPriority w:val="99"/>
    <w:unhideWhenUsed/>
    <w:rsid w:val="00024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46F1-C25F-4990-A691-0B55F4CB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dcterms:created xsi:type="dcterms:W3CDTF">2016-03-11T13:11:00Z</dcterms:created>
  <dcterms:modified xsi:type="dcterms:W3CDTF">2016-03-12T01:23:00Z</dcterms:modified>
</cp:coreProperties>
</file>