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9950" w14:textId="77777777" w:rsidR="00D85511" w:rsidRPr="00A34061" w:rsidRDefault="00D85511" w:rsidP="00A34061">
      <w:pPr>
        <w:widowControl w:val="0"/>
        <w:spacing w:after="100" w:afterAutospacing="1" w:line="480" w:lineRule="auto"/>
        <w:ind w:left="1100" w:hanging="380"/>
        <w:jc w:val="center"/>
        <w:rPr>
          <w:rStyle w:val="Numeropagina"/>
          <w:sz w:val="28"/>
          <w:szCs w:val="28"/>
        </w:rPr>
      </w:pPr>
      <w:r w:rsidRPr="00A34061">
        <w:rPr>
          <w:rStyle w:val="Numeropagina"/>
          <w:b/>
          <w:bCs/>
          <w:sz w:val="28"/>
          <w:szCs w:val="28"/>
        </w:rPr>
        <w:t xml:space="preserve">Appendix: </w:t>
      </w:r>
      <w:proofErr w:type="spellStart"/>
      <w:r w:rsidRPr="00A34061">
        <w:rPr>
          <w:rStyle w:val="Numeropagina"/>
          <w:b/>
          <w:bCs/>
          <w:sz w:val="28"/>
          <w:szCs w:val="28"/>
        </w:rPr>
        <w:t>normalization</w:t>
      </w:r>
      <w:proofErr w:type="spellEnd"/>
      <w:r w:rsidRPr="00A34061">
        <w:rPr>
          <w:rStyle w:val="Numeropagina"/>
          <w:b/>
          <w:bCs/>
          <w:sz w:val="28"/>
          <w:szCs w:val="28"/>
        </w:rPr>
        <w:t xml:space="preserve"> </w:t>
      </w:r>
      <w:proofErr w:type="spellStart"/>
      <w:r w:rsidRPr="00A34061">
        <w:rPr>
          <w:rStyle w:val="Numeropagina"/>
          <w:b/>
          <w:bCs/>
          <w:sz w:val="28"/>
          <w:szCs w:val="28"/>
        </w:rPr>
        <w:t>procedure</w:t>
      </w:r>
      <w:proofErr w:type="spellEnd"/>
    </w:p>
    <w:p w14:paraId="32B86DED" w14:textId="77777777" w:rsidR="00D85511" w:rsidRPr="00A34061" w:rsidRDefault="00D85511" w:rsidP="00D85511">
      <w:pPr>
        <w:pStyle w:val="CorpoA"/>
        <w:spacing w:line="480" w:lineRule="auto"/>
        <w:rPr>
          <w:rStyle w:val="Numeropagina"/>
          <w:rFonts w:ascii="Times New Roman" w:eastAsia="Arial" w:hAnsi="Times New Roman" w:cs="Times New Roman"/>
          <w:b/>
          <w:iCs/>
        </w:rPr>
      </w:pPr>
      <w:proofErr w:type="gramStart"/>
      <w:r w:rsidRPr="00A34061">
        <w:rPr>
          <w:rStyle w:val="Numeropagina"/>
          <w:rFonts w:ascii="Times New Roman" w:hAnsi="Times New Roman" w:cs="Times New Roman"/>
          <w:b/>
          <w:iCs/>
          <w:lang w:val="en-US"/>
        </w:rPr>
        <w:t>Calculation of the constant “</w:t>
      </w:r>
      <w:r w:rsidRPr="00A34061">
        <w:rPr>
          <w:rStyle w:val="Numeropagina"/>
          <w:rFonts w:ascii="Times New Roman" w:hAnsi="Times New Roman" w:cs="Times New Roman"/>
          <w:b/>
          <w:iCs/>
        </w:rPr>
        <w:t>CV</w:t>
      </w:r>
      <w:r w:rsidRPr="00A34061">
        <w:rPr>
          <w:rStyle w:val="Numeropagina"/>
          <w:rFonts w:ascii="Times New Roman" w:hAnsi="Times New Roman" w:cs="Times New Roman"/>
          <w:b/>
          <w:iCs/>
          <w:lang w:val="en-US"/>
        </w:rPr>
        <w:t>” (coefficient of variability), expressing the inverse correlation between area and ITV.</w:t>
      </w:r>
      <w:proofErr w:type="gramEnd"/>
    </w:p>
    <w:p w14:paraId="7610FB4A" w14:textId="2281FEEF" w:rsidR="00D85511" w:rsidRDefault="00D85511" w:rsidP="00D85511">
      <w:pPr>
        <w:pStyle w:val="CorpoA"/>
        <w:widowControl w:val="0"/>
        <w:spacing w:line="480" w:lineRule="auto"/>
        <w:rPr>
          <w:rStyle w:val="Numeropagina"/>
          <w:rFonts w:ascii="Times New Roman" w:eastAsia="Arial" w:hAnsi="Times New Roman" w:cs="Times New Roman"/>
        </w:rPr>
      </w:pPr>
      <w:r w:rsidRPr="00A34061">
        <w:rPr>
          <w:rStyle w:val="Numeropagina"/>
          <w:rFonts w:ascii="Times New Roman" w:hAnsi="Times New Roman" w:cs="Times New Roman"/>
          <w:lang w:val="en-US"/>
        </w:rPr>
        <w:t>Plotting</w:t>
      </w:r>
      <w:r w:rsidRPr="00A34061">
        <w:rPr>
          <w:rStyle w:val="Numeropagina"/>
          <w:rFonts w:ascii="Times New Roman" w:hAnsi="Times New Roman" w:cs="Times New Roman"/>
          <w:color w:val="3366FF"/>
          <w:u w:color="3366FF"/>
        </w:rPr>
        <w:t xml:space="preserve"> </w:t>
      </w:r>
      <w:r w:rsidRPr="00A34061">
        <w:rPr>
          <w:rStyle w:val="Numeropagina"/>
          <w:rFonts w:ascii="Times New Roman" w:hAnsi="Times New Roman" w:cs="Times New Roman"/>
          <w:lang w:val="en-US"/>
        </w:rPr>
        <w:t>individual ITV values</w:t>
      </w:r>
      <w:r w:rsidRPr="00A34061">
        <w:rPr>
          <w:rStyle w:val="Numeropagina"/>
          <w:rFonts w:ascii="Times New Roman" w:hAnsi="Times New Roman" w:cs="Times New Roman"/>
          <w:color w:val="3366FF"/>
          <w:u w:color="3366FF"/>
        </w:rPr>
        <w:t xml:space="preserve"> </w:t>
      </w:r>
      <w:r w:rsidRPr="00A34061">
        <w:rPr>
          <w:rStyle w:val="Numeropagina"/>
          <w:rFonts w:ascii="Times New Roman" w:hAnsi="Times New Roman" w:cs="Times New Roman"/>
          <w:lang w:val="en-US"/>
        </w:rPr>
        <w:t>related to the respective area values (mean of the two trials) defines a regression line, which expresses the strength of their inverse correlation (see results). To obtain the constant “</w:t>
      </w:r>
      <w:r w:rsidRPr="00A34061">
        <w:rPr>
          <w:rStyle w:val="Numeropagina"/>
          <w:rFonts w:ascii="Times New Roman" w:hAnsi="Times New Roman" w:cs="Times New Roman"/>
          <w:i/>
        </w:rPr>
        <w:t>CV</w:t>
      </w:r>
      <w:r w:rsidRPr="00A34061">
        <w:rPr>
          <w:rStyle w:val="Numeropagina"/>
          <w:rFonts w:ascii="Times New Roman" w:hAnsi="Times New Roman" w:cs="Times New Roman"/>
          <w:lang w:val="en-US"/>
        </w:rPr>
        <w:t>” first we calculated the ratio between the extreme ITV values identified by the regression line (ITV max, ITV min, %) and then we divided the obtained result for the difference between the extreme area values observed in our casuistry (∆</w:t>
      </w:r>
      <w:r w:rsidRPr="00A34061">
        <w:rPr>
          <w:rStyle w:val="Numeropagina"/>
          <w:rFonts w:ascii="Times New Roman" w:hAnsi="Times New Roman" w:cs="Times New Roman"/>
          <w:i/>
          <w:iCs/>
        </w:rPr>
        <w:t>AREA</w:t>
      </w:r>
      <w:r w:rsidRPr="00A34061">
        <w:rPr>
          <w:rStyle w:val="Numeropagina"/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A34061">
        <w:rPr>
          <w:rStyle w:val="Numeropagina"/>
          <w:rFonts w:ascii="Times New Roman" w:hAnsi="Times New Roman" w:cs="Times New Roman"/>
          <w:lang w:val="en-US"/>
        </w:rPr>
        <w:t>mVmsec</w:t>
      </w:r>
      <w:proofErr w:type="spellEnd"/>
      <w:r w:rsidRPr="00A34061">
        <w:rPr>
          <w:rStyle w:val="Numeropagina"/>
          <w:rFonts w:ascii="Times New Roman" w:hAnsi="Times New Roman" w:cs="Times New Roman"/>
          <w:lang w:val="en-US"/>
        </w:rPr>
        <w:t xml:space="preserve">), according to the following formula: </w:t>
      </w:r>
    </w:p>
    <w:p w14:paraId="701DDB4E" w14:textId="77777777" w:rsidR="00A34061" w:rsidRPr="00A34061" w:rsidRDefault="00A34061" w:rsidP="00D85511">
      <w:pPr>
        <w:pStyle w:val="CorpoA"/>
        <w:widowControl w:val="0"/>
        <w:spacing w:line="480" w:lineRule="auto"/>
        <w:rPr>
          <w:rStyle w:val="Numeropagina"/>
          <w:rFonts w:ascii="Times New Roman" w:eastAsia="Arial" w:hAnsi="Times New Roman" w:cs="Times New Roman"/>
        </w:rPr>
      </w:pPr>
    </w:p>
    <w:p w14:paraId="7AAEE324" w14:textId="3274A920" w:rsidR="00A34061" w:rsidRPr="00A34061" w:rsidRDefault="00A34061" w:rsidP="00A34061">
      <w:pPr>
        <w:pStyle w:val="CorpoA"/>
        <w:widowControl w:val="0"/>
        <w:rPr>
          <w:rStyle w:val="Numeropagina"/>
          <w:rFonts w:ascii="Times New Roman" w:hAnsi="Times New Roman" w:cs="Times New Roman"/>
          <w:u w:val="single"/>
        </w:rPr>
      </w:pPr>
      <w:r w:rsidRPr="00A34061">
        <w:rPr>
          <w:rStyle w:val="Numeropagina"/>
          <w:rFonts w:ascii="Times New Roman" w:hAnsi="Times New Roman" w:cs="Times New Roman"/>
          <w:i/>
        </w:rPr>
        <w:tab/>
      </w:r>
      <w:r w:rsidRPr="00A34061">
        <w:rPr>
          <w:rStyle w:val="Numeropagina"/>
          <w:rFonts w:ascii="Times New Roman" w:hAnsi="Times New Roman" w:cs="Times New Roman"/>
          <w:i/>
        </w:rPr>
        <w:tab/>
      </w:r>
      <w:r w:rsidR="0047727E" w:rsidRPr="00A34061">
        <w:rPr>
          <w:rStyle w:val="Numeropagina"/>
          <w:rFonts w:ascii="Times New Roman" w:hAnsi="Times New Roman" w:cs="Times New Roman"/>
          <w:i/>
        </w:rPr>
        <w:t>CV</w:t>
      </w:r>
      <w:r w:rsidR="0047727E" w:rsidRPr="00A34061">
        <w:rPr>
          <w:rStyle w:val="Numeropagina"/>
          <w:rFonts w:ascii="Times New Roman" w:hAnsi="Times New Roman" w:cs="Times New Roman"/>
          <w:i/>
          <w:iCs/>
        </w:rPr>
        <w:t xml:space="preserve"> </w:t>
      </w:r>
      <w:r w:rsidR="0047727E" w:rsidRPr="00A34061">
        <w:rPr>
          <w:rStyle w:val="Numeropagina"/>
          <w:rFonts w:ascii="Times New Roman" w:hAnsi="Times New Roman" w:cs="Times New Roman"/>
          <w:iCs/>
        </w:rPr>
        <w:t>(%)</w:t>
      </w:r>
      <w:r w:rsidRPr="00A34061">
        <w:rPr>
          <w:rStyle w:val="Numeropagina"/>
          <w:rFonts w:ascii="Times New Roman" w:hAnsi="Times New Roman" w:cs="Times New Roman"/>
          <w:iCs/>
        </w:rPr>
        <w:tab/>
        <w:t>=</w:t>
      </w:r>
      <w:r w:rsidRPr="00A34061">
        <w:rPr>
          <w:rStyle w:val="Numeropagina"/>
          <w:rFonts w:ascii="Times New Roman" w:hAnsi="Times New Roman" w:cs="Times New Roman"/>
          <w:iCs/>
        </w:rPr>
        <w:tab/>
      </w:r>
      <w:r w:rsidRPr="00A34061">
        <w:rPr>
          <w:rStyle w:val="Numeropagina"/>
          <w:rFonts w:ascii="Times New Roman" w:hAnsi="Times New Roman" w:cs="Times New Roman"/>
          <w:u w:val="single"/>
        </w:rPr>
        <w:t xml:space="preserve">100 x (1- </w:t>
      </w:r>
      <w:proofErr w:type="spellStart"/>
      <w:r w:rsidRPr="00A34061">
        <w:rPr>
          <w:rStyle w:val="Numeropagina"/>
          <w:rFonts w:ascii="Times New Roman" w:hAnsi="Times New Roman" w:cs="Times New Roman"/>
          <w:u w:val="single"/>
        </w:rPr>
        <w:t>ITVmax</w:t>
      </w:r>
      <w:proofErr w:type="spellEnd"/>
      <w:r w:rsidRPr="00A34061">
        <w:rPr>
          <w:rStyle w:val="Numeropagina"/>
          <w:rFonts w:ascii="Times New Roman" w:hAnsi="Times New Roman" w:cs="Times New Roman"/>
          <w:u w:val="single"/>
        </w:rPr>
        <w:t>/</w:t>
      </w:r>
      <w:proofErr w:type="spellStart"/>
      <w:r w:rsidRPr="00A34061">
        <w:rPr>
          <w:rStyle w:val="Numeropagina"/>
          <w:rFonts w:ascii="Times New Roman" w:hAnsi="Times New Roman" w:cs="Times New Roman"/>
          <w:u w:val="single"/>
        </w:rPr>
        <w:t>ITVmin</w:t>
      </w:r>
      <w:proofErr w:type="spellEnd"/>
      <w:r w:rsidRPr="00A34061">
        <w:rPr>
          <w:rStyle w:val="Numeropagina"/>
          <w:rFonts w:ascii="Times New Roman" w:hAnsi="Times New Roman" w:cs="Times New Roman"/>
          <w:u w:val="single"/>
        </w:rPr>
        <w:t>)</w:t>
      </w:r>
    </w:p>
    <w:p w14:paraId="1C6DA23C" w14:textId="4088FC01" w:rsidR="0047727E" w:rsidRPr="00A34061" w:rsidRDefault="00A34061" w:rsidP="00A34061">
      <w:pPr>
        <w:pStyle w:val="CorpoA"/>
        <w:widowControl w:val="0"/>
        <w:rPr>
          <w:rStyle w:val="Numeropagina"/>
          <w:rFonts w:ascii="Times New Roman" w:eastAsia="Arial" w:hAnsi="Times New Roman" w:cs="Times New Roman"/>
          <w:color w:val="FF0000"/>
        </w:rPr>
      </w:pPr>
      <w:r w:rsidRPr="00A34061">
        <w:rPr>
          <w:rStyle w:val="Numeropagina"/>
          <w:rFonts w:ascii="Times New Roman" w:hAnsi="Times New Roman" w:cs="Times New Roman"/>
          <w:iCs/>
        </w:rPr>
        <w:tab/>
      </w:r>
      <w:r w:rsidRPr="00A34061">
        <w:rPr>
          <w:rStyle w:val="Numeropagina"/>
          <w:rFonts w:ascii="Times New Roman" w:hAnsi="Times New Roman" w:cs="Times New Roman"/>
          <w:iCs/>
        </w:rPr>
        <w:tab/>
      </w:r>
      <w:r w:rsidRPr="00A34061">
        <w:rPr>
          <w:rStyle w:val="Numeropagina"/>
          <w:rFonts w:ascii="Times New Roman" w:hAnsi="Times New Roman" w:cs="Times New Roman"/>
          <w:iCs/>
        </w:rPr>
        <w:tab/>
      </w:r>
      <w:r w:rsidRPr="00A34061">
        <w:rPr>
          <w:rStyle w:val="Numeropagina"/>
          <w:rFonts w:ascii="Times New Roman" w:hAnsi="Times New Roman" w:cs="Times New Roman"/>
          <w:iCs/>
        </w:rPr>
        <w:tab/>
      </w:r>
      <w:r w:rsidRPr="00A34061">
        <w:rPr>
          <w:rStyle w:val="Numeropagina"/>
          <w:rFonts w:ascii="Times New Roman" w:hAnsi="Times New Roman" w:cs="Times New Roman"/>
          <w:iCs/>
        </w:rPr>
        <w:tab/>
      </w:r>
      <w:r w:rsidRPr="00A34061">
        <w:rPr>
          <w:rStyle w:val="Numeropagina"/>
          <w:rFonts w:ascii="Times New Roman" w:hAnsi="Times New Roman" w:cs="Times New Roman"/>
          <w:iCs/>
        </w:rPr>
        <w:tab/>
        <w:t xml:space="preserve">     </w:t>
      </w:r>
      <w:r w:rsidRPr="00A34061">
        <w:rPr>
          <w:rStyle w:val="Numeropagina"/>
          <w:rFonts w:ascii="Times New Roman" w:hAnsi="Times New Roman" w:cs="Times New Roman"/>
        </w:rPr>
        <w:t>∆</w:t>
      </w:r>
      <w:r w:rsidRPr="00A34061">
        <w:rPr>
          <w:rStyle w:val="Numeropagina"/>
          <w:rFonts w:ascii="Times New Roman" w:hAnsi="Times New Roman" w:cs="Times New Roman"/>
          <w:i/>
          <w:iCs/>
        </w:rPr>
        <w:t>ARE</w:t>
      </w:r>
      <w:r w:rsidRPr="00A34061">
        <w:rPr>
          <w:rStyle w:val="Numeropagina"/>
          <w:rFonts w:ascii="Times New Roman" w:hAnsi="Times New Roman" w:cs="Times New Roman"/>
          <w:i/>
          <w:iCs/>
        </w:rPr>
        <w:t>A</w:t>
      </w:r>
    </w:p>
    <w:p w14:paraId="67CF9B34" w14:textId="77777777" w:rsidR="00A34061" w:rsidRPr="00A34061" w:rsidRDefault="00A34061" w:rsidP="00A34061">
      <w:pPr>
        <w:pStyle w:val="CorpoA"/>
        <w:widowControl w:val="0"/>
        <w:spacing w:line="480" w:lineRule="auto"/>
        <w:rPr>
          <w:rStyle w:val="Numeropagina"/>
          <w:rFonts w:ascii="Times New Roman" w:eastAsia="Arial" w:hAnsi="Times New Roman" w:cs="Times New Roman"/>
          <w:i/>
          <w:iCs/>
          <w:lang w:val="en-US"/>
        </w:rPr>
      </w:pPr>
    </w:p>
    <w:p w14:paraId="4CD0DD7B" w14:textId="23B97076" w:rsidR="00D85511" w:rsidRPr="00A34061" w:rsidRDefault="00D85511" w:rsidP="00A34061">
      <w:pPr>
        <w:pStyle w:val="CorpoA"/>
        <w:widowControl w:val="0"/>
        <w:spacing w:line="480" w:lineRule="auto"/>
        <w:rPr>
          <w:rStyle w:val="Numeropagina"/>
          <w:rFonts w:ascii="Times New Roman" w:hAnsi="Times New Roman" w:cs="Times New Roman"/>
          <w:color w:val="FF0000"/>
          <w:u w:color="FF0000"/>
        </w:rPr>
      </w:pPr>
      <w:r w:rsidRPr="00A34061">
        <w:rPr>
          <w:rStyle w:val="Numeropagina"/>
          <w:rFonts w:ascii="Times New Roman" w:eastAsia="Arial" w:hAnsi="Times New Roman" w:cs="Times New Roman"/>
          <w:i/>
          <w:iCs/>
          <w:lang w:val="en-US"/>
        </w:rPr>
        <w:t>CV</w:t>
      </w:r>
      <w:r w:rsidRPr="00A34061">
        <w:rPr>
          <w:rStyle w:val="Numeropagina"/>
          <w:rFonts w:ascii="Times New Roman" w:eastAsia="Arial" w:hAnsi="Times New Roman" w:cs="Times New Roman"/>
          <w:lang w:val="en-US"/>
        </w:rPr>
        <w:t xml:space="preserve"> represents the ITV component inversely related to area for each unit of area (1 </w:t>
      </w:r>
      <w:proofErr w:type="spellStart"/>
      <w:r w:rsidRPr="00A34061">
        <w:rPr>
          <w:rStyle w:val="Numeropagina"/>
          <w:rFonts w:ascii="Times New Roman" w:eastAsia="Arial" w:hAnsi="Times New Roman" w:cs="Times New Roman"/>
          <w:lang w:val="en-US"/>
        </w:rPr>
        <w:t>mVms</w:t>
      </w:r>
      <w:proofErr w:type="spellEnd"/>
      <w:r w:rsidRPr="00A34061">
        <w:rPr>
          <w:rStyle w:val="Numeropagina"/>
          <w:rFonts w:ascii="Times New Roman" w:eastAsia="Arial" w:hAnsi="Times New Roman" w:cs="Times New Roman"/>
          <w:lang w:val="en-US"/>
        </w:rPr>
        <w:t xml:space="preserve">). </w:t>
      </w:r>
      <w:r w:rsidRPr="00A34061">
        <w:rPr>
          <w:rStyle w:val="Numeropagina"/>
          <w:rFonts w:ascii="Times New Roman" w:eastAsia="Arial" w:hAnsi="Times New Roman" w:cs="Times New Roman"/>
          <w:color w:val="FF0000"/>
          <w:lang w:val="en-US"/>
        </w:rPr>
        <w:t xml:space="preserve"> </w:t>
      </w:r>
      <w:r w:rsidRPr="00A34061">
        <w:rPr>
          <w:rStyle w:val="Numeropagina"/>
          <w:rFonts w:ascii="Times New Roman" w:eastAsia="Arial" w:hAnsi="Times New Roman" w:cs="Times New Roman"/>
          <w:lang w:val="en-US"/>
        </w:rPr>
        <w:t>The resulting</w:t>
      </w:r>
      <w:r w:rsidRPr="00A34061">
        <w:rPr>
          <w:rStyle w:val="Numeropagina"/>
          <w:rFonts w:ascii="Times New Roman" w:eastAsia="Arial" w:hAnsi="Times New Roman" w:cs="Times New Roman"/>
          <w:color w:val="FF0000"/>
          <w:lang w:val="en-US"/>
        </w:rPr>
        <w:t xml:space="preserve"> </w:t>
      </w:r>
      <w:r w:rsidRPr="00A34061">
        <w:rPr>
          <w:rStyle w:val="Numeropagina"/>
          <w:rFonts w:ascii="Times New Roman" w:eastAsia="Arial" w:hAnsi="Times New Roman" w:cs="Times New Roman"/>
          <w:i/>
          <w:iCs/>
          <w:color w:val="000000" w:themeColor="text1"/>
          <w:lang w:val="en-US"/>
        </w:rPr>
        <w:t>CV</w:t>
      </w:r>
      <w:r w:rsidRPr="00A34061">
        <w:rPr>
          <w:rStyle w:val="Numeropagina"/>
          <w:rFonts w:ascii="Times New Roman" w:eastAsia="Arial" w:hAnsi="Times New Roman" w:cs="Times New Roman"/>
          <w:color w:val="FF0000"/>
          <w:lang w:val="en-US"/>
        </w:rPr>
        <w:t xml:space="preserve"> </w:t>
      </w:r>
      <w:r w:rsidRPr="00A34061">
        <w:rPr>
          <w:rStyle w:val="Numeropagina"/>
          <w:rFonts w:ascii="Times New Roman" w:eastAsia="Arial" w:hAnsi="Times New Roman" w:cs="Times New Roman"/>
          <w:lang w:val="en-US"/>
        </w:rPr>
        <w:t xml:space="preserve">values were 0.42, 0.34, </w:t>
      </w:r>
      <w:proofErr w:type="gramStart"/>
      <w:r w:rsidRPr="00A34061">
        <w:rPr>
          <w:rStyle w:val="Numeropagina"/>
          <w:rFonts w:ascii="Times New Roman" w:eastAsia="Arial" w:hAnsi="Times New Roman" w:cs="Times New Roman"/>
          <w:lang w:val="en-US"/>
        </w:rPr>
        <w:t>0.6</w:t>
      </w:r>
      <w:r w:rsidRPr="00A34061">
        <w:rPr>
          <w:rStyle w:val="Numeropagina"/>
          <w:rFonts w:ascii="Times New Roman" w:eastAsia="Arial" w:hAnsi="Times New Roman" w:cs="Times New Roman"/>
          <w:color w:val="auto"/>
          <w:lang w:val="en-US"/>
        </w:rPr>
        <w:t>6</w:t>
      </w:r>
      <w:proofErr w:type="gramEnd"/>
      <w:r w:rsidRPr="00A34061">
        <w:rPr>
          <w:rStyle w:val="Numeropagina"/>
          <w:rFonts w:ascii="Times New Roman" w:eastAsia="Arial" w:hAnsi="Times New Roman" w:cs="Times New Roman"/>
          <w:lang w:val="en-US"/>
        </w:rPr>
        <w:t xml:space="preserve"> for r-CMAP, MEP and a-Ratio respectively.</w:t>
      </w:r>
    </w:p>
    <w:p w14:paraId="03CD9C9E" w14:textId="77777777" w:rsidR="00D85511" w:rsidRPr="00A34061" w:rsidRDefault="00D85511" w:rsidP="00A34061">
      <w:pPr>
        <w:pStyle w:val="CorpoA"/>
        <w:spacing w:line="480" w:lineRule="auto"/>
        <w:rPr>
          <w:rFonts w:ascii="Times New Roman" w:eastAsia="Arial" w:hAnsi="Times New Roman" w:cs="Times New Roman"/>
          <w:i/>
          <w:iCs/>
        </w:rPr>
      </w:pPr>
    </w:p>
    <w:p w14:paraId="01FE0037" w14:textId="77777777" w:rsidR="00D85511" w:rsidRPr="00A34061" w:rsidRDefault="00D85511" w:rsidP="00D85511">
      <w:pPr>
        <w:pStyle w:val="CorpoA"/>
        <w:spacing w:line="480" w:lineRule="auto"/>
        <w:rPr>
          <w:rStyle w:val="Numeropagina"/>
          <w:rFonts w:ascii="Times New Roman" w:eastAsia="Arial" w:hAnsi="Times New Roman" w:cs="Times New Roman"/>
          <w:b/>
          <w:u w:color="FF0000"/>
        </w:rPr>
      </w:pPr>
      <w:r w:rsidRPr="00A34061">
        <w:rPr>
          <w:rStyle w:val="Numeropagina"/>
          <w:rFonts w:ascii="Times New Roman" w:hAnsi="Times New Roman" w:cs="Times New Roman"/>
          <w:b/>
          <w:iCs/>
        </w:rPr>
        <w:t xml:space="preserve">ITV </w:t>
      </w:r>
      <w:proofErr w:type="spellStart"/>
      <w:r w:rsidRPr="00A34061">
        <w:rPr>
          <w:rStyle w:val="Numeropagina"/>
          <w:rFonts w:ascii="Times New Roman" w:hAnsi="Times New Roman" w:cs="Times New Roman"/>
          <w:b/>
          <w:iCs/>
        </w:rPr>
        <w:t>normalization</w:t>
      </w:r>
      <w:proofErr w:type="spellEnd"/>
      <w:r w:rsidRPr="00A34061">
        <w:rPr>
          <w:rStyle w:val="Numeropagina"/>
          <w:rFonts w:ascii="Times New Roman" w:hAnsi="Times New Roman" w:cs="Times New Roman"/>
          <w:b/>
        </w:rPr>
        <w:t xml:space="preserve"> </w:t>
      </w:r>
    </w:p>
    <w:p w14:paraId="085AF4E8" w14:textId="77777777" w:rsidR="00D85511" w:rsidRPr="00A34061" w:rsidRDefault="00D85511" w:rsidP="00D85511">
      <w:pPr>
        <w:pStyle w:val="CorpoA"/>
        <w:spacing w:line="480" w:lineRule="auto"/>
        <w:rPr>
          <w:rStyle w:val="Numeropagina"/>
          <w:rFonts w:ascii="Times New Roman" w:hAnsi="Times New Roman" w:cs="Times New Roman"/>
          <w:lang w:val="en-GB"/>
        </w:rPr>
      </w:pPr>
      <w:r w:rsidRPr="00A34061">
        <w:rPr>
          <w:rStyle w:val="Numeropagina"/>
          <w:rFonts w:ascii="Times New Roman" w:hAnsi="Times New Roman" w:cs="Times New Roman"/>
          <w:lang w:val="en-US"/>
        </w:rPr>
        <w:t>We identified the maximum theoretical area value (</w:t>
      </w:r>
      <w:r w:rsidRPr="00A34061">
        <w:rPr>
          <w:rStyle w:val="Numeropagina"/>
          <w:rFonts w:ascii="Times New Roman" w:hAnsi="Times New Roman" w:cs="Times New Roman"/>
          <w:i/>
          <w:iCs/>
        </w:rPr>
        <w:t>p</w:t>
      </w:r>
      <w:r w:rsidRPr="00A34061">
        <w:rPr>
          <w:rStyle w:val="Numeropagina"/>
          <w:rFonts w:ascii="Times New Roman" w:hAnsi="Times New Roman" w:cs="Times New Roman"/>
          <w:lang w:val="en-US"/>
        </w:rPr>
        <w:t xml:space="preserve">= 0.001) for each parameter (r-CMAP, MEP </w:t>
      </w:r>
      <w:proofErr w:type="gramStart"/>
      <w:r w:rsidRPr="00A34061">
        <w:rPr>
          <w:rStyle w:val="Numeropagina"/>
          <w:rFonts w:ascii="Times New Roman" w:hAnsi="Times New Roman" w:cs="Times New Roman"/>
          <w:lang w:val="en-US"/>
        </w:rPr>
        <w:t>and</w:t>
      </w:r>
      <w:proofErr w:type="gramEnd"/>
      <w:r w:rsidRPr="00A34061">
        <w:rPr>
          <w:rStyle w:val="Numeropagina"/>
          <w:rFonts w:ascii="Times New Roman" w:hAnsi="Times New Roman" w:cs="Times New Roman"/>
          <w:lang w:val="en-US"/>
        </w:rPr>
        <w:t xml:space="preserve"> a-Ratio) as the mean area values from our casuistry + 3SD = </w:t>
      </w:r>
      <w:r w:rsidRPr="00A34061">
        <w:rPr>
          <w:rStyle w:val="Numeropagina"/>
          <w:rFonts w:ascii="Times New Roman" w:hAnsi="Times New Roman" w:cs="Times New Roman"/>
          <w:noProof/>
          <w:lang w:val="it-IT"/>
        </w:rPr>
        <w:drawing>
          <wp:inline distT="0" distB="0" distL="0" distR="0" wp14:anchorId="10039A5E" wp14:editId="7545CDC1">
            <wp:extent cx="114300" cy="1809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34061">
        <w:rPr>
          <w:rStyle w:val="Numeropagina"/>
          <w:rFonts w:ascii="Times New Roman" w:hAnsi="Times New Roman" w:cs="Times New Roman"/>
        </w:rPr>
        <w:t xml:space="preserve">. The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resulting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values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for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r w:rsidRPr="00A34061">
        <w:rPr>
          <w:rStyle w:val="Numeropagina"/>
          <w:rFonts w:ascii="Times New Roman" w:hAnsi="Times New Roman" w:cs="Times New Roman"/>
          <w:noProof/>
          <w:lang w:val="it-IT"/>
        </w:rPr>
        <w:drawing>
          <wp:inline distT="0" distB="0" distL="0" distR="0" wp14:anchorId="11F35B81" wp14:editId="400A170A">
            <wp:extent cx="114300" cy="1809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34061">
        <w:rPr>
          <w:rStyle w:val="Numeropagina"/>
          <w:rFonts w:ascii="Times New Roman" w:hAnsi="Times New Roman" w:cs="Times New Roman"/>
          <w:u w:color="FF0000"/>
          <w:lang w:val="en-US"/>
        </w:rPr>
        <w:t xml:space="preserve"> were 112, 85, 93 </w:t>
      </w:r>
      <w:proofErr w:type="spellStart"/>
      <w:r w:rsidRPr="00A34061">
        <w:rPr>
          <w:rStyle w:val="Numeropagina"/>
          <w:rFonts w:ascii="Times New Roman" w:hAnsi="Times New Roman" w:cs="Times New Roman"/>
          <w:u w:color="FF0000"/>
          <w:lang w:val="en-US"/>
        </w:rPr>
        <w:t>mVms</w:t>
      </w:r>
      <w:proofErr w:type="spellEnd"/>
      <w:r w:rsidRPr="00A34061">
        <w:rPr>
          <w:rStyle w:val="Numeropagina"/>
          <w:rFonts w:ascii="Times New Roman" w:hAnsi="Times New Roman" w:cs="Times New Roman"/>
          <w:u w:color="FF0000"/>
          <w:lang w:val="en-US"/>
        </w:rPr>
        <w:t xml:space="preserve"> for r-CMAP, MEP and a-Ratio respectively. </w:t>
      </w:r>
      <w:r w:rsidRPr="00A34061">
        <w:rPr>
          <w:rStyle w:val="Numeropagina"/>
          <w:rFonts w:ascii="Times New Roman" w:hAnsi="Times New Roman" w:cs="Times New Roman"/>
        </w:rPr>
        <w:t xml:space="preserve">Note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that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for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a-Ratio, “</w:t>
      </w:r>
      <w:proofErr w:type="spellStart"/>
      <w:r w:rsidRPr="00A34061">
        <w:rPr>
          <w:rStyle w:val="Numeropagina"/>
          <w:rFonts w:ascii="Times New Roman" w:hAnsi="Times New Roman" w:cs="Times New Roman"/>
        </w:rPr>
        <w:t>area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”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is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the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mean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between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4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area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values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r w:rsidRPr="00A34061">
        <w:rPr>
          <w:rStyle w:val="Numeropagina"/>
          <w:rFonts w:ascii="Times New Roman" w:hAnsi="Times New Roman" w:cs="Times New Roman"/>
          <w:lang w:val="en-GB"/>
        </w:rPr>
        <w:t>(r-CMAPs and MEPs of the first and second session).</w:t>
      </w:r>
    </w:p>
    <w:p w14:paraId="2472213B" w14:textId="77777777" w:rsidR="00D85511" w:rsidRPr="00A34061" w:rsidRDefault="00D85511" w:rsidP="00D85511">
      <w:pPr>
        <w:pStyle w:val="CorpoA"/>
        <w:spacing w:line="480" w:lineRule="auto"/>
        <w:rPr>
          <w:rStyle w:val="Numeropagina"/>
          <w:rFonts w:ascii="Times New Roman" w:eastAsia="Arial" w:hAnsi="Times New Roman" w:cs="Times New Roman"/>
          <w:i/>
          <w:iCs/>
        </w:rPr>
      </w:pPr>
      <w:r w:rsidRPr="00A34061">
        <w:rPr>
          <w:rStyle w:val="Numeropagina"/>
          <w:rFonts w:ascii="Times New Roman" w:hAnsi="Times New Roman" w:cs="Times New Roman"/>
          <w:lang w:val="en-US"/>
        </w:rPr>
        <w:t xml:space="preserve">To perform normalization of a given </w:t>
      </w:r>
      <w:proofErr w:type="spellStart"/>
      <w:r w:rsidRPr="00A34061">
        <w:rPr>
          <w:rStyle w:val="Numeropagina"/>
          <w:rFonts w:ascii="Times New Roman" w:hAnsi="Times New Roman" w:cs="Times New Roman"/>
          <w:lang w:val="en-US"/>
        </w:rPr>
        <w:t>rawITV</w:t>
      </w:r>
      <w:proofErr w:type="spellEnd"/>
      <w:r w:rsidRPr="00A34061">
        <w:rPr>
          <w:rStyle w:val="Numeropagina"/>
          <w:rFonts w:ascii="Times New Roman" w:hAnsi="Times New Roman" w:cs="Times New Roman"/>
          <w:lang w:val="en-US"/>
        </w:rPr>
        <w:t xml:space="preserve"> value </w:t>
      </w:r>
      <w:r w:rsidRPr="00A34061">
        <w:rPr>
          <w:rStyle w:val="Numeropagina"/>
          <w:rFonts w:ascii="Times New Roman" w:hAnsi="Times New Roman" w:cs="Times New Roman"/>
          <w:i/>
          <w:iCs/>
        </w:rPr>
        <w:t>n</w:t>
      </w:r>
      <w:r w:rsidRPr="00A34061">
        <w:rPr>
          <w:rStyle w:val="Numeropagina"/>
          <w:rFonts w:ascii="Times New Roman" w:hAnsi="Times New Roman" w:cs="Times New Roman"/>
          <w:lang w:val="ru-RU"/>
        </w:rPr>
        <w:t xml:space="preserve">  </w:t>
      </w:r>
      <w:r w:rsidRPr="00A34061">
        <w:rPr>
          <w:rStyle w:val="Numeropagina"/>
          <w:rFonts w:ascii="Times New Roman" w:hAnsi="Times New Roman" w:cs="Times New Roman"/>
          <w:i/>
          <w:iCs/>
        </w:rPr>
        <w:t>(</w:t>
      </w:r>
      <w:proofErr w:type="spellStart"/>
      <w:r w:rsidRPr="00A34061">
        <w:rPr>
          <w:rStyle w:val="Numeropagina"/>
          <w:rFonts w:ascii="Times New Roman" w:hAnsi="Times New Roman" w:cs="Times New Roman"/>
        </w:rPr>
        <w:t>raw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ITV</w:t>
      </w:r>
      <w:r w:rsidRPr="00A34061">
        <w:rPr>
          <w:rStyle w:val="Numeropagina"/>
          <w:rFonts w:ascii="Times New Roman" w:hAnsi="Times New Roman" w:cs="Times New Roman"/>
          <w:i/>
          <w:iCs/>
        </w:rPr>
        <w:t>n</w:t>
      </w:r>
      <w:proofErr w:type="spellEnd"/>
      <w:r w:rsidRPr="00A34061">
        <w:rPr>
          <w:rStyle w:val="Numeropagina"/>
          <w:rFonts w:ascii="Times New Roman" w:hAnsi="Times New Roman" w:cs="Times New Roman"/>
          <w:i/>
          <w:iCs/>
        </w:rPr>
        <w:t>)</w:t>
      </w:r>
      <w:r w:rsidRPr="00A34061">
        <w:rPr>
          <w:rStyle w:val="Numeropagina"/>
          <w:rFonts w:ascii="Times New Roman" w:hAnsi="Times New Roman" w:cs="Times New Roman"/>
          <w:b/>
          <w:bCs/>
          <w:i/>
          <w:iCs/>
        </w:rPr>
        <w:t xml:space="preserve"> </w:t>
      </w:r>
      <w:r w:rsidRPr="00A34061">
        <w:rPr>
          <w:rStyle w:val="Numeropagina"/>
          <w:rFonts w:ascii="Times New Roman" w:hAnsi="Times New Roman" w:cs="Times New Roman"/>
          <w:lang w:val="en-US"/>
        </w:rPr>
        <w:t xml:space="preserve">of a given Area </w:t>
      </w:r>
      <w:r w:rsidRPr="00A34061">
        <w:rPr>
          <w:rStyle w:val="Numeropagina"/>
          <w:rFonts w:ascii="Times New Roman" w:hAnsi="Times New Roman" w:cs="Times New Roman"/>
          <w:i/>
          <w:iCs/>
        </w:rPr>
        <w:t>n</w:t>
      </w:r>
      <w:r w:rsidRPr="00A34061">
        <w:rPr>
          <w:rStyle w:val="Numeropagina"/>
          <w:rFonts w:ascii="Times New Roman" w:hAnsi="Times New Roman" w:cs="Times New Roman"/>
        </w:rPr>
        <w:t xml:space="preserve">  (A</w:t>
      </w:r>
      <w:r w:rsidRPr="00A34061">
        <w:rPr>
          <w:rStyle w:val="Numeropagina"/>
          <w:rFonts w:ascii="Times New Roman" w:hAnsi="Times New Roman" w:cs="Times New Roman"/>
          <w:i/>
          <w:iCs/>
        </w:rPr>
        <w:t>n</w:t>
      </w:r>
      <w:r w:rsidRPr="00A34061">
        <w:rPr>
          <w:rStyle w:val="Numeropagina"/>
          <w:rFonts w:ascii="Times New Roman" w:hAnsi="Times New Roman" w:cs="Times New Roman"/>
          <w:lang w:val="en-US"/>
        </w:rPr>
        <w:t>) (mean of the two trials), we multiplied the unitary constant of variability</w:t>
      </w:r>
      <w:r w:rsidRPr="00A34061">
        <w:rPr>
          <w:rStyle w:val="Numeropagina"/>
          <w:rFonts w:ascii="Times New Roman" w:hAnsi="Times New Roman" w:cs="Times New Roman"/>
          <w:i/>
          <w:iCs/>
          <w:lang w:val="en-US"/>
        </w:rPr>
        <w:t xml:space="preserve"> CV</w:t>
      </w:r>
      <w:r w:rsidRPr="00A34061">
        <w:rPr>
          <w:rStyle w:val="Numeropagina"/>
          <w:rFonts w:ascii="Times New Roman" w:hAnsi="Times New Roman" w:cs="Times New Roman"/>
          <w:lang w:val="en-US"/>
        </w:rPr>
        <w:t xml:space="preserve"> for </w:t>
      </w:r>
      <w:proofErr w:type="gramStart"/>
      <w:r w:rsidRPr="00A34061">
        <w:rPr>
          <w:rStyle w:val="Numeropagina"/>
          <w:rFonts w:ascii="Times New Roman" w:hAnsi="Times New Roman" w:cs="Times New Roman"/>
          <w:sz w:val="28"/>
          <w:szCs w:val="28"/>
          <w:lang w:val="en-US"/>
        </w:rPr>
        <w:t>∆</w:t>
      </w:r>
      <w:r w:rsidRPr="00A34061">
        <w:rPr>
          <w:rStyle w:val="Numeropagina"/>
          <w:rFonts w:ascii="Times New Roman" w:hAnsi="Times New Roman" w:cs="Times New Roman"/>
        </w:rPr>
        <w:t>A</w:t>
      </w:r>
      <w:r w:rsidRPr="00A34061">
        <w:rPr>
          <w:rStyle w:val="Numeropagina"/>
          <w:rFonts w:ascii="Times New Roman" w:hAnsi="Times New Roman" w:cs="Times New Roman"/>
          <w:i/>
          <w:iCs/>
        </w:rPr>
        <w:t>n</w:t>
      </w:r>
      <w:r w:rsidRPr="00A34061">
        <w:rPr>
          <w:rStyle w:val="Numeropagina"/>
          <w:rFonts w:ascii="Times New Roman" w:hAnsi="Times New Roman" w:cs="Times New Roman"/>
          <w:lang w:val="en-US"/>
        </w:rPr>
        <w:t xml:space="preserve"> ,</w:t>
      </w:r>
      <w:proofErr w:type="gramEnd"/>
      <w:r w:rsidRPr="00A34061">
        <w:rPr>
          <w:rStyle w:val="Numeropagina"/>
          <w:rFonts w:ascii="Times New Roman" w:hAnsi="Times New Roman" w:cs="Times New Roman"/>
          <w:lang w:val="en-US"/>
        </w:rPr>
        <w:t xml:space="preserve"> where ∆</w:t>
      </w:r>
      <w:r w:rsidRPr="00A34061">
        <w:rPr>
          <w:rStyle w:val="Numeropagina"/>
          <w:rFonts w:ascii="Times New Roman" w:hAnsi="Times New Roman" w:cs="Times New Roman"/>
        </w:rPr>
        <w:t>A</w:t>
      </w:r>
      <w:r w:rsidRPr="00A34061">
        <w:rPr>
          <w:rStyle w:val="Numeropagina"/>
          <w:rFonts w:ascii="Times New Roman" w:hAnsi="Times New Roman" w:cs="Times New Roman"/>
          <w:i/>
          <w:iCs/>
        </w:rPr>
        <w:t xml:space="preserve">n = </w:t>
      </w:r>
      <w:r w:rsidRPr="00A34061">
        <w:rPr>
          <w:rStyle w:val="Numeropagina"/>
          <w:rFonts w:ascii="Times New Roman" w:hAnsi="Times New Roman" w:cs="Times New Roman"/>
          <w:noProof/>
          <w:lang w:val="it-IT"/>
        </w:rPr>
        <w:drawing>
          <wp:inline distT="0" distB="0" distL="0" distR="0" wp14:anchorId="5E22B6CB" wp14:editId="74CB739E">
            <wp:extent cx="114300" cy="18097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34061">
        <w:rPr>
          <w:rStyle w:val="Numeropagina"/>
          <w:rFonts w:ascii="Times New Roman" w:hAnsi="Times New Roman" w:cs="Times New Roman"/>
          <w:lang w:val="en-US"/>
        </w:rPr>
        <w:t xml:space="preserve"> - A</w:t>
      </w:r>
      <w:r w:rsidRPr="00A34061">
        <w:rPr>
          <w:rStyle w:val="Numeropagina"/>
          <w:rFonts w:ascii="Times New Roman" w:hAnsi="Times New Roman" w:cs="Times New Roman"/>
          <w:i/>
          <w:lang w:val="en-US"/>
        </w:rPr>
        <w:t>n</w:t>
      </w:r>
      <w:r w:rsidRPr="00A34061">
        <w:rPr>
          <w:rStyle w:val="Numeropagina"/>
          <w:rFonts w:ascii="Times New Roman" w:hAnsi="Times New Roman" w:cs="Times New Roman"/>
          <w:lang w:val="en-US"/>
        </w:rPr>
        <w:t xml:space="preserve"> , according to the following formula</w:t>
      </w:r>
    </w:p>
    <w:p w14:paraId="2801353D" w14:textId="0BB96BC0" w:rsidR="0047727E" w:rsidRPr="00A34061" w:rsidRDefault="0047727E" w:rsidP="0047727E">
      <w:pPr>
        <w:pStyle w:val="CorpoA"/>
        <w:widowControl w:val="0"/>
        <w:rPr>
          <w:rStyle w:val="Numeropagina"/>
          <w:rFonts w:ascii="Times New Roman" w:eastAsia="Arial" w:hAnsi="Times New Roman" w:cs="Times New Roman"/>
          <w:u w:val="single"/>
          <w:lang w:val="da-DK"/>
        </w:rPr>
      </w:pPr>
      <w:r w:rsidRPr="00A34061">
        <w:rPr>
          <w:rStyle w:val="Numeropagina"/>
          <w:rFonts w:ascii="Times New Roman" w:hAnsi="Times New Roman" w:cs="Times New Roman"/>
          <w:lang w:val="da-DK"/>
        </w:rPr>
        <w:tab/>
      </w:r>
      <w:r w:rsidRPr="00A34061">
        <w:rPr>
          <w:rStyle w:val="Numeropagina"/>
          <w:rFonts w:ascii="Times New Roman" w:hAnsi="Times New Roman" w:cs="Times New Roman"/>
          <w:lang w:val="da-DK"/>
        </w:rPr>
        <w:tab/>
        <w:t xml:space="preserve">Norm </w:t>
      </w:r>
      <w:proofErr w:type="spellStart"/>
      <w:r w:rsidRPr="00A34061">
        <w:rPr>
          <w:rStyle w:val="Numeropagina"/>
          <w:rFonts w:ascii="Times New Roman" w:hAnsi="Times New Roman" w:cs="Times New Roman"/>
          <w:lang w:val="da-DK"/>
        </w:rPr>
        <w:t>ITV</w:t>
      </w:r>
      <w:r w:rsidRPr="00A34061">
        <w:rPr>
          <w:rStyle w:val="Numeropagina"/>
          <w:rFonts w:ascii="Times New Roman" w:hAnsi="Times New Roman" w:cs="Times New Roman"/>
          <w:i/>
          <w:iCs/>
          <w:lang w:val="da-DK"/>
        </w:rPr>
        <w:t>n</w:t>
      </w:r>
      <w:proofErr w:type="spellEnd"/>
      <w:r w:rsidR="00A34061" w:rsidRPr="00A34061">
        <w:rPr>
          <w:rStyle w:val="Numeropagina"/>
          <w:rFonts w:ascii="Times New Roman" w:hAnsi="Times New Roman" w:cs="Times New Roman"/>
          <w:lang w:val="da-DK"/>
        </w:rPr>
        <w:tab/>
        <w:t>=</w:t>
      </w:r>
      <w:r w:rsidR="00A34061" w:rsidRPr="00A34061">
        <w:rPr>
          <w:rStyle w:val="Numeropagina"/>
          <w:rFonts w:ascii="Times New Roman" w:hAnsi="Times New Roman" w:cs="Times New Roman"/>
          <w:lang w:val="da-DK"/>
        </w:rPr>
        <w:tab/>
      </w:r>
      <w:proofErr w:type="spellStart"/>
      <w:r w:rsidRPr="00A34061">
        <w:rPr>
          <w:rStyle w:val="Numeropagina"/>
          <w:rFonts w:ascii="Times New Roman" w:hAnsi="Times New Roman" w:cs="Times New Roman"/>
          <w:lang w:val="da-DK"/>
        </w:rPr>
        <w:t>raw</w:t>
      </w:r>
      <w:proofErr w:type="spellEnd"/>
      <w:r w:rsidRPr="00A34061">
        <w:rPr>
          <w:rStyle w:val="Numeropagina"/>
          <w:rFonts w:ascii="Times New Roman" w:hAnsi="Times New Roman" w:cs="Times New Roman"/>
          <w:lang w:val="da-DK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lang w:val="da-DK"/>
        </w:rPr>
        <w:t>ITV</w:t>
      </w:r>
      <w:r w:rsidRPr="00A34061">
        <w:rPr>
          <w:rStyle w:val="Numeropagina"/>
          <w:rFonts w:ascii="Times New Roman" w:hAnsi="Times New Roman" w:cs="Times New Roman"/>
          <w:i/>
          <w:iCs/>
          <w:lang w:val="da-DK"/>
        </w:rPr>
        <w:t>n</w:t>
      </w:r>
      <w:proofErr w:type="spellEnd"/>
      <w:r w:rsidRPr="00A34061">
        <w:rPr>
          <w:rStyle w:val="Numeropagina"/>
          <w:rFonts w:ascii="Times New Roman" w:hAnsi="Times New Roman" w:cs="Times New Roman"/>
          <w:i/>
          <w:iCs/>
          <w:lang w:val="da-DK"/>
        </w:rPr>
        <w:t xml:space="preserve">   </w:t>
      </w:r>
      <w:r w:rsidRPr="00A34061">
        <w:rPr>
          <w:rStyle w:val="Numeropagina"/>
          <w:rFonts w:ascii="Times New Roman" w:hAnsi="Times New Roman" w:cs="Times New Roman"/>
          <w:lang w:val="da-DK"/>
        </w:rPr>
        <w:t xml:space="preserve">x  </w:t>
      </w:r>
      <w:r w:rsidRPr="00A34061">
        <w:rPr>
          <w:rStyle w:val="Numeropagina"/>
          <w:rFonts w:ascii="Times New Roman" w:hAnsi="Times New Roman" w:cs="Times New Roman"/>
          <w:u w:val="single"/>
          <w:lang w:val="da-DK"/>
        </w:rPr>
        <w:t>100 – (</w:t>
      </w:r>
      <w:r w:rsidRPr="00A34061">
        <w:rPr>
          <w:rStyle w:val="Numeropagina"/>
          <w:rFonts w:ascii="Times New Roman" w:hAnsi="Times New Roman" w:cs="Times New Roman"/>
          <w:i/>
          <w:u w:val="single"/>
          <w:lang w:val="da-DK"/>
        </w:rPr>
        <w:t>CV</w:t>
      </w:r>
      <w:r w:rsidRPr="00A34061">
        <w:rPr>
          <w:rStyle w:val="Numeropagina"/>
          <w:rFonts w:ascii="Times New Roman" w:hAnsi="Times New Roman" w:cs="Times New Roman"/>
          <w:u w:val="single"/>
          <w:lang w:val="da-DK"/>
        </w:rPr>
        <w:t xml:space="preserve"> x </w:t>
      </w:r>
      <w:r w:rsidRPr="00A34061">
        <w:rPr>
          <w:rStyle w:val="Numeropagina"/>
          <w:rFonts w:ascii="Times New Roman" w:eastAsia="Arial" w:hAnsi="Times New Roman" w:cs="Times New Roman"/>
          <w:sz w:val="28"/>
          <w:szCs w:val="28"/>
          <w:u w:val="single"/>
          <w:lang w:val="da-DK"/>
        </w:rPr>
        <w:t>∆</w:t>
      </w:r>
      <w:r w:rsidRPr="00A34061">
        <w:rPr>
          <w:rStyle w:val="Numeropagina"/>
          <w:rFonts w:ascii="Times New Roman" w:eastAsia="Arial" w:hAnsi="Times New Roman" w:cs="Times New Roman"/>
          <w:u w:val="single"/>
          <w:lang w:val="da-DK"/>
        </w:rPr>
        <w:t>A</w:t>
      </w:r>
      <w:r w:rsidRPr="00A34061">
        <w:rPr>
          <w:rStyle w:val="Numeropagina"/>
          <w:rFonts w:ascii="Times New Roman" w:eastAsia="Arial" w:hAnsi="Times New Roman" w:cs="Times New Roman"/>
          <w:i/>
          <w:u w:val="single"/>
          <w:lang w:val="da-DK"/>
        </w:rPr>
        <w:t>n</w:t>
      </w:r>
      <w:r w:rsidRPr="00A34061">
        <w:rPr>
          <w:rStyle w:val="Numeropagina"/>
          <w:rFonts w:ascii="Times New Roman" w:eastAsia="Arial" w:hAnsi="Times New Roman" w:cs="Times New Roman"/>
          <w:u w:val="single"/>
          <w:lang w:val="da-DK"/>
        </w:rPr>
        <w:t>)</w:t>
      </w:r>
    </w:p>
    <w:p w14:paraId="6930CFBD" w14:textId="63674A10" w:rsidR="0047727E" w:rsidRPr="00A34061" w:rsidRDefault="0047727E" w:rsidP="0047727E">
      <w:pPr>
        <w:pStyle w:val="CorpoA"/>
        <w:widowControl w:val="0"/>
        <w:rPr>
          <w:rFonts w:ascii="Times New Roman" w:eastAsia="Arial" w:hAnsi="Times New Roman" w:cs="Times New Roman"/>
          <w:u w:val="single"/>
          <w:lang w:val="da-DK"/>
        </w:rPr>
      </w:pPr>
      <w:r w:rsidRPr="00A34061">
        <w:rPr>
          <w:rStyle w:val="Numeropagina"/>
          <w:rFonts w:ascii="Times New Roman" w:eastAsia="Arial" w:hAnsi="Times New Roman" w:cs="Times New Roman"/>
          <w:lang w:val="da-DK"/>
        </w:rPr>
        <w:tab/>
      </w:r>
      <w:r w:rsidRPr="00A34061">
        <w:rPr>
          <w:rStyle w:val="Numeropagina"/>
          <w:rFonts w:ascii="Times New Roman" w:eastAsia="Arial" w:hAnsi="Times New Roman" w:cs="Times New Roman"/>
          <w:lang w:val="da-DK"/>
        </w:rPr>
        <w:tab/>
      </w:r>
      <w:r w:rsidRPr="00A34061">
        <w:rPr>
          <w:rStyle w:val="Numeropagina"/>
          <w:rFonts w:ascii="Times New Roman" w:eastAsia="Arial" w:hAnsi="Times New Roman" w:cs="Times New Roman"/>
          <w:lang w:val="da-DK"/>
        </w:rPr>
        <w:tab/>
      </w:r>
      <w:r w:rsidRPr="00A34061">
        <w:rPr>
          <w:rStyle w:val="Numeropagina"/>
          <w:rFonts w:ascii="Times New Roman" w:eastAsia="Arial" w:hAnsi="Times New Roman" w:cs="Times New Roman"/>
          <w:lang w:val="da-DK"/>
        </w:rPr>
        <w:tab/>
      </w:r>
      <w:r w:rsidRPr="00A34061">
        <w:rPr>
          <w:rStyle w:val="Numeropagina"/>
          <w:rFonts w:ascii="Times New Roman" w:eastAsia="Arial" w:hAnsi="Times New Roman" w:cs="Times New Roman"/>
          <w:lang w:val="da-DK"/>
        </w:rPr>
        <w:tab/>
      </w:r>
      <w:r w:rsidRPr="00A34061">
        <w:rPr>
          <w:rStyle w:val="Numeropagina"/>
          <w:rFonts w:ascii="Times New Roman" w:eastAsia="Arial" w:hAnsi="Times New Roman" w:cs="Times New Roman"/>
          <w:lang w:val="da-DK"/>
        </w:rPr>
        <w:tab/>
      </w:r>
      <w:r w:rsidRPr="00A34061">
        <w:rPr>
          <w:rStyle w:val="Numeropagina"/>
          <w:rFonts w:ascii="Times New Roman" w:eastAsia="Arial" w:hAnsi="Times New Roman" w:cs="Times New Roman"/>
          <w:lang w:val="da-DK"/>
        </w:rPr>
        <w:tab/>
        <w:t xml:space="preserve">    </w:t>
      </w:r>
      <w:r w:rsidR="00A34061" w:rsidRPr="00A34061">
        <w:rPr>
          <w:rStyle w:val="Numeropagina"/>
          <w:rFonts w:ascii="Times New Roman" w:eastAsia="Arial" w:hAnsi="Times New Roman" w:cs="Times New Roman"/>
          <w:lang w:val="da-DK"/>
        </w:rPr>
        <w:tab/>
      </w:r>
      <w:r w:rsidRPr="00A34061">
        <w:rPr>
          <w:rStyle w:val="Numeropagina"/>
          <w:rFonts w:ascii="Times New Roman" w:eastAsia="Arial" w:hAnsi="Times New Roman" w:cs="Times New Roman"/>
          <w:lang w:val="da-DK"/>
        </w:rPr>
        <w:t>100</w:t>
      </w:r>
    </w:p>
    <w:p w14:paraId="69A7718A" w14:textId="222C75C5" w:rsidR="00D85511" w:rsidRPr="00A34061" w:rsidRDefault="00D85511" w:rsidP="0047727E">
      <w:pPr>
        <w:pStyle w:val="CorpoA"/>
        <w:rPr>
          <w:rStyle w:val="Numeropagina"/>
          <w:rFonts w:ascii="Times New Roman" w:eastAsia="Arial" w:hAnsi="Times New Roman" w:cs="Times New Roman"/>
        </w:rPr>
      </w:pPr>
      <w:r w:rsidRPr="00A34061">
        <w:rPr>
          <w:rStyle w:val="Numeropagina"/>
          <w:rFonts w:ascii="Times New Roman" w:eastAsia="Arial" w:hAnsi="Times New Roman" w:cs="Times New Roman"/>
        </w:rPr>
        <w:t xml:space="preserve">                              </w:t>
      </w:r>
      <w:r w:rsidR="00AC53C5" w:rsidRPr="00A34061">
        <w:rPr>
          <w:rStyle w:val="Numeropagina"/>
          <w:rFonts w:ascii="Times New Roman" w:eastAsia="Arial" w:hAnsi="Times New Roman" w:cs="Times New Roman"/>
        </w:rPr>
        <w:t xml:space="preserve">                        </w:t>
      </w:r>
    </w:p>
    <w:p w14:paraId="57BBB437" w14:textId="77777777" w:rsidR="00D85511" w:rsidRPr="00A34061" w:rsidRDefault="00D85511" w:rsidP="00D85511">
      <w:pPr>
        <w:pStyle w:val="CorpoA"/>
        <w:widowControl w:val="0"/>
        <w:spacing w:line="480" w:lineRule="auto"/>
        <w:rPr>
          <w:rFonts w:ascii="Times New Roman" w:eastAsia="Arial" w:hAnsi="Times New Roman" w:cs="Times New Roman"/>
          <w:lang w:val="en-US"/>
        </w:rPr>
      </w:pPr>
    </w:p>
    <w:p w14:paraId="56FD9033" w14:textId="77777777" w:rsidR="00D85511" w:rsidRPr="00A34061" w:rsidRDefault="00D85511" w:rsidP="00D85511">
      <w:pPr>
        <w:pStyle w:val="CorpoA"/>
        <w:widowControl w:val="0"/>
        <w:spacing w:line="480" w:lineRule="auto"/>
        <w:rPr>
          <w:rStyle w:val="Numeropagina"/>
          <w:rFonts w:ascii="Times New Roman" w:eastAsia="Arial" w:hAnsi="Times New Roman" w:cs="Times New Roman"/>
        </w:rPr>
      </w:pPr>
      <w:r w:rsidRPr="00A34061">
        <w:rPr>
          <w:rStyle w:val="Numeropagina"/>
          <w:rFonts w:ascii="Times New Roman" w:hAnsi="Times New Roman" w:cs="Times New Roman"/>
          <w:lang w:val="en-US"/>
        </w:rPr>
        <w:t xml:space="preserve">Two examples of normalization are presented, referring to ITVs of a small (a.) and a large (b.) r-CMAP area.  </w:t>
      </w:r>
      <w:r w:rsidRPr="00A34061">
        <w:rPr>
          <w:rStyle w:val="Numeropagina"/>
          <w:rFonts w:ascii="Times New Roman" w:hAnsi="Times New Roman" w:cs="Times New Roman"/>
          <w:color w:val="auto"/>
          <w:lang w:val="en-US"/>
        </w:rPr>
        <w:t>(</w:t>
      </w:r>
      <w:r w:rsidRPr="00A34061">
        <w:rPr>
          <w:rStyle w:val="Numeropagina"/>
          <w:rFonts w:ascii="Times New Roman" w:hAnsi="Times New Roman" w:cs="Times New Roman"/>
          <w:i/>
          <w:iCs/>
          <w:color w:val="auto"/>
          <w:lang w:val="en-US"/>
        </w:rPr>
        <w:t xml:space="preserve">CV: </w:t>
      </w:r>
      <w:r w:rsidRPr="00A34061">
        <w:rPr>
          <w:rStyle w:val="Numeropagina"/>
          <w:rFonts w:ascii="Times New Roman" w:hAnsi="Times New Roman" w:cs="Times New Roman"/>
          <w:color w:val="auto"/>
          <w:lang w:val="en-US"/>
        </w:rPr>
        <w:t xml:space="preserve">0.42; </w:t>
      </w:r>
      <w:r w:rsidRPr="00A34061">
        <w:rPr>
          <w:rStyle w:val="Numeropagina"/>
          <w:rFonts w:ascii="Times New Roman" w:hAnsi="Times New Roman" w:cs="Times New Roman"/>
          <w:noProof/>
          <w:color w:val="auto"/>
          <w:lang w:val="it-IT"/>
        </w:rPr>
        <w:drawing>
          <wp:inline distT="0" distB="0" distL="0" distR="0" wp14:anchorId="626068EC" wp14:editId="27A5FF20">
            <wp:extent cx="114300" cy="180975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34061">
        <w:rPr>
          <w:rStyle w:val="Numeropagina"/>
          <w:rFonts w:ascii="Times New Roman" w:hAnsi="Times New Roman" w:cs="Times New Roman"/>
          <w:color w:val="auto"/>
          <w:lang w:val="en-US"/>
        </w:rPr>
        <w:t xml:space="preserve"> value: 112).</w:t>
      </w:r>
      <w:r w:rsidRPr="00A34061">
        <w:rPr>
          <w:rStyle w:val="Numeropagina"/>
          <w:rFonts w:ascii="Times New Roman" w:hAnsi="Times New Roman" w:cs="Times New Roman"/>
          <w:i/>
          <w:iCs/>
        </w:rPr>
        <w:t xml:space="preserve"> </w:t>
      </w:r>
    </w:p>
    <w:p w14:paraId="5891D5C8" w14:textId="77777777" w:rsidR="00D85511" w:rsidRPr="00A34061" w:rsidRDefault="00D85511" w:rsidP="00D85511">
      <w:pPr>
        <w:pStyle w:val="CorpoA"/>
        <w:widowControl w:val="0"/>
        <w:spacing w:line="480" w:lineRule="auto"/>
        <w:rPr>
          <w:rFonts w:ascii="Times New Roman" w:eastAsia="Arial" w:hAnsi="Times New Roman" w:cs="Times New Roman"/>
          <w:b/>
          <w:bCs/>
          <w:i/>
          <w:iCs/>
        </w:rPr>
      </w:pPr>
    </w:p>
    <w:p w14:paraId="6DC35104" w14:textId="77777777" w:rsidR="00D85511" w:rsidRPr="00A34061" w:rsidRDefault="00D85511" w:rsidP="00396715">
      <w:pPr>
        <w:pStyle w:val="CorpoA"/>
        <w:widowControl w:val="0"/>
        <w:spacing w:line="480" w:lineRule="auto"/>
        <w:rPr>
          <w:rStyle w:val="Numeropagina"/>
          <w:rFonts w:ascii="Times New Roman" w:eastAsia="Arial" w:hAnsi="Times New Roman" w:cs="Times New Roman"/>
        </w:rPr>
      </w:pPr>
      <w:r w:rsidRPr="00A34061">
        <w:rPr>
          <w:rStyle w:val="Numeropagina"/>
          <w:rFonts w:ascii="Times New Roman" w:hAnsi="Times New Roman" w:cs="Times New Roman"/>
          <w:b/>
          <w:bCs/>
          <w:i/>
          <w:iCs/>
        </w:rPr>
        <w:t>a.</w:t>
      </w:r>
      <w:r w:rsidRPr="00A34061">
        <w:rPr>
          <w:rStyle w:val="Numeropagina"/>
          <w:rFonts w:ascii="Times New Roman" w:hAnsi="Times New Roman" w:cs="Times New Roman"/>
          <w:color w:val="FF0000"/>
          <w:u w:color="FF0000"/>
        </w:rPr>
        <w:t xml:space="preserve"> </w:t>
      </w:r>
      <w:r w:rsidRPr="00A34061">
        <w:rPr>
          <w:rStyle w:val="Numeropagina"/>
          <w:rFonts w:ascii="Times New Roman" w:hAnsi="Times New Roman" w:cs="Times New Roman"/>
          <w:lang w:val="en-US"/>
        </w:rPr>
        <w:t xml:space="preserve">r-CMAP of 8.2 </w:t>
      </w:r>
      <w:proofErr w:type="spellStart"/>
      <w:r w:rsidRPr="00A34061">
        <w:rPr>
          <w:rStyle w:val="Numeropagina"/>
          <w:rFonts w:ascii="Times New Roman" w:hAnsi="Times New Roman" w:cs="Times New Roman"/>
          <w:lang w:val="en-US"/>
        </w:rPr>
        <w:t>mVms</w:t>
      </w:r>
      <w:proofErr w:type="spellEnd"/>
      <w:r w:rsidRPr="00A34061">
        <w:rPr>
          <w:rStyle w:val="Numeropagina"/>
          <w:rFonts w:ascii="Times New Roman" w:hAnsi="Times New Roman" w:cs="Times New Roman"/>
          <w:lang w:val="en-US"/>
        </w:rPr>
        <w:t xml:space="preserve"> with a raw ITV of 49.7% (maximum theoretical r-CMAP area 112mVmsec; </w:t>
      </w:r>
      <w:r w:rsidRPr="00A34061">
        <w:rPr>
          <w:rStyle w:val="Numeropagina"/>
          <w:rFonts w:ascii="Times New Roman" w:hAnsi="Times New Roman" w:cs="Times New Roman"/>
          <w:sz w:val="28"/>
          <w:szCs w:val="28"/>
          <w:lang w:val="en-US"/>
        </w:rPr>
        <w:t>∆</w:t>
      </w:r>
      <w:r w:rsidRPr="00A34061">
        <w:rPr>
          <w:rStyle w:val="Numeropagina"/>
          <w:rFonts w:ascii="Times New Roman" w:hAnsi="Times New Roman" w:cs="Times New Roman"/>
        </w:rPr>
        <w:t>A</w:t>
      </w:r>
      <w:r w:rsidRPr="00A34061">
        <w:rPr>
          <w:rStyle w:val="Numeropagina"/>
          <w:rFonts w:ascii="Times New Roman" w:hAnsi="Times New Roman" w:cs="Times New Roman"/>
          <w:i/>
        </w:rPr>
        <w:t>n</w:t>
      </w:r>
      <w:r w:rsidRPr="00A34061">
        <w:rPr>
          <w:rStyle w:val="Numeropagina"/>
          <w:rFonts w:ascii="Times New Roman" w:hAnsi="Times New Roman" w:cs="Times New Roman"/>
        </w:rPr>
        <w:t xml:space="preserve"> = 112 - 8.2 = 103.8</w:t>
      </w:r>
    </w:p>
    <w:p w14:paraId="7907EDDA" w14:textId="77777777" w:rsidR="00D85511" w:rsidRPr="00A34061" w:rsidRDefault="00D85511" w:rsidP="00D85511">
      <w:pPr>
        <w:pStyle w:val="CorpoA"/>
        <w:widowControl w:val="0"/>
        <w:spacing w:line="480" w:lineRule="auto"/>
        <w:rPr>
          <w:rStyle w:val="Numeropagina"/>
          <w:rFonts w:ascii="Times New Roman" w:eastAsia="Arial" w:hAnsi="Times New Roman" w:cs="Times New Roman"/>
          <w:color w:val="auto"/>
        </w:rPr>
      </w:pPr>
    </w:p>
    <w:p w14:paraId="403CB783" w14:textId="77777777" w:rsidR="00396715" w:rsidRPr="00A34061" w:rsidRDefault="00396715" w:rsidP="00396715">
      <w:pPr>
        <w:pStyle w:val="CorpoA"/>
        <w:rPr>
          <w:rStyle w:val="Numeropagina"/>
          <w:rFonts w:ascii="Times New Roman" w:eastAsia="Arial" w:hAnsi="Times New Roman" w:cs="Times New Roman"/>
          <w:color w:val="000000" w:themeColor="text1"/>
        </w:rPr>
      </w:pPr>
      <w:r w:rsidRPr="00A34061">
        <w:rPr>
          <w:rStyle w:val="Numeropagina"/>
          <w:rFonts w:ascii="Times New Roman" w:eastAsia="Arial" w:hAnsi="Times New Roman" w:cs="Times New Roman"/>
        </w:rPr>
        <w:t xml:space="preserve">                </w:t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  <w:u w:color="FF0000"/>
        </w:rPr>
        <w:t>n-ITV =</w:t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  <w:u w:color="FF0000"/>
        </w:rPr>
        <w:tab/>
        <w:t>49.7%</w:t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  <w:u w:color="FF0000"/>
        </w:rPr>
        <w:tab/>
        <w:t xml:space="preserve"> x </w:t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  <w:u w:val="single"/>
        </w:rPr>
        <w:t>100 - (0.42 x 103.8)</w:t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 xml:space="preserve">    =</w:t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  <w:t>28.03%</w:t>
      </w:r>
    </w:p>
    <w:p w14:paraId="7458E50B" w14:textId="77777777" w:rsidR="00396715" w:rsidRPr="00A34061" w:rsidRDefault="00396715" w:rsidP="00396715">
      <w:pPr>
        <w:pStyle w:val="CorpoA"/>
        <w:rPr>
          <w:rStyle w:val="Numeropagina"/>
          <w:rFonts w:ascii="Times New Roman" w:eastAsia="Arial" w:hAnsi="Times New Roman" w:cs="Times New Roman"/>
          <w:color w:val="000000" w:themeColor="text1"/>
        </w:rPr>
      </w:pP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  <w:t xml:space="preserve">    </w:t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  <w:t xml:space="preserve">      100</w:t>
      </w:r>
    </w:p>
    <w:p w14:paraId="1157C9A4" w14:textId="77777777" w:rsidR="00396715" w:rsidRPr="00A34061" w:rsidRDefault="00396715" w:rsidP="00D85511">
      <w:pPr>
        <w:pStyle w:val="CorpoA"/>
        <w:widowControl w:val="0"/>
        <w:spacing w:line="480" w:lineRule="auto"/>
        <w:rPr>
          <w:rStyle w:val="Numeropagina"/>
          <w:rFonts w:ascii="Times New Roman" w:eastAsia="Arial" w:hAnsi="Times New Roman" w:cs="Times New Roman"/>
          <w:color w:val="auto"/>
        </w:rPr>
      </w:pPr>
      <w:r w:rsidRPr="00A34061">
        <w:rPr>
          <w:rStyle w:val="Numeropagina"/>
          <w:rFonts w:ascii="Times New Roman" w:eastAsia="Arial" w:hAnsi="Times New Roman" w:cs="Times New Roman"/>
        </w:rPr>
        <w:t xml:space="preserve">                   </w:t>
      </w:r>
    </w:p>
    <w:p w14:paraId="6FDF48C1" w14:textId="77777777" w:rsidR="00D85511" w:rsidRPr="00A34061" w:rsidRDefault="00D85511" w:rsidP="00D85511">
      <w:pPr>
        <w:pStyle w:val="CorpoA"/>
        <w:widowControl w:val="0"/>
        <w:spacing w:line="480" w:lineRule="auto"/>
        <w:rPr>
          <w:rFonts w:ascii="Times New Roman" w:eastAsia="Arial" w:hAnsi="Times New Roman" w:cs="Times New Roman"/>
          <w:b/>
          <w:bCs/>
          <w:i/>
          <w:iCs/>
        </w:rPr>
      </w:pPr>
    </w:p>
    <w:p w14:paraId="63F70C72" w14:textId="77777777" w:rsidR="00D85511" w:rsidRPr="00A34061" w:rsidRDefault="00D85511" w:rsidP="00396715">
      <w:pPr>
        <w:pStyle w:val="CorpoA"/>
        <w:widowControl w:val="0"/>
        <w:spacing w:line="480" w:lineRule="auto"/>
        <w:rPr>
          <w:rStyle w:val="Numeropagina"/>
          <w:rFonts w:ascii="Times New Roman" w:eastAsia="Arial" w:hAnsi="Times New Roman" w:cs="Times New Roman"/>
        </w:rPr>
      </w:pPr>
      <w:r w:rsidRPr="00A34061">
        <w:rPr>
          <w:rStyle w:val="Numeropagina"/>
          <w:rFonts w:ascii="Times New Roman" w:hAnsi="Times New Roman" w:cs="Times New Roman"/>
          <w:b/>
          <w:bCs/>
          <w:i/>
          <w:iCs/>
        </w:rPr>
        <w:t>b.</w:t>
      </w:r>
      <w:r w:rsidRPr="00A34061">
        <w:rPr>
          <w:rStyle w:val="Numeropagina"/>
          <w:rFonts w:ascii="Times New Roman" w:hAnsi="Times New Roman" w:cs="Times New Roman"/>
          <w:color w:val="FF0000"/>
          <w:u w:color="FF0000"/>
        </w:rPr>
        <w:t xml:space="preserve"> </w:t>
      </w:r>
      <w:r w:rsidRPr="00A34061">
        <w:rPr>
          <w:rStyle w:val="Numeropagina"/>
          <w:rFonts w:ascii="Times New Roman" w:hAnsi="Times New Roman" w:cs="Times New Roman"/>
          <w:lang w:val="en-US"/>
        </w:rPr>
        <w:t xml:space="preserve">r-CMAP of 93.5 </w:t>
      </w:r>
      <w:proofErr w:type="spellStart"/>
      <w:r w:rsidRPr="00A34061">
        <w:rPr>
          <w:rStyle w:val="Numeropagina"/>
          <w:rFonts w:ascii="Times New Roman" w:hAnsi="Times New Roman" w:cs="Times New Roman"/>
          <w:lang w:val="en-US"/>
        </w:rPr>
        <w:t>mVms</w:t>
      </w:r>
      <w:proofErr w:type="spellEnd"/>
      <w:r w:rsidRPr="00A34061">
        <w:rPr>
          <w:rStyle w:val="Numeropagina"/>
          <w:rFonts w:ascii="Times New Roman" w:hAnsi="Times New Roman" w:cs="Times New Roman"/>
          <w:lang w:val="en-US"/>
        </w:rPr>
        <w:t xml:space="preserve"> and a raw ITV of 51.2%; </w:t>
      </w:r>
      <w:r w:rsidRPr="00A34061">
        <w:rPr>
          <w:rStyle w:val="Numeropagina"/>
          <w:rFonts w:ascii="Times New Roman" w:hAnsi="Times New Roman" w:cs="Times New Roman"/>
          <w:sz w:val="28"/>
          <w:szCs w:val="28"/>
          <w:lang w:val="en-US"/>
        </w:rPr>
        <w:t>∆</w:t>
      </w:r>
      <w:r w:rsidRPr="00A34061">
        <w:rPr>
          <w:rStyle w:val="Numeropagina"/>
          <w:rFonts w:ascii="Times New Roman" w:hAnsi="Times New Roman" w:cs="Times New Roman"/>
        </w:rPr>
        <w:t>A</w:t>
      </w:r>
      <w:r w:rsidRPr="00A34061">
        <w:rPr>
          <w:rStyle w:val="Numeropagina"/>
          <w:rFonts w:ascii="Times New Roman" w:hAnsi="Times New Roman" w:cs="Times New Roman"/>
          <w:i/>
        </w:rPr>
        <w:t>n</w:t>
      </w:r>
      <w:r w:rsidRPr="00A34061">
        <w:rPr>
          <w:rStyle w:val="Numeropagina"/>
          <w:rFonts w:ascii="Times New Roman" w:hAnsi="Times New Roman" w:cs="Times New Roman"/>
        </w:rPr>
        <w:t xml:space="preserve"> = 112 </w:t>
      </w:r>
      <w:r w:rsidRPr="00A34061">
        <w:rPr>
          <w:rStyle w:val="Numeropagina"/>
          <w:rFonts w:ascii="Times New Roman" w:hAnsi="Times New Roman" w:cs="Times New Roman"/>
          <w:lang w:val="en-US"/>
        </w:rPr>
        <w:t xml:space="preserve">– </w:t>
      </w:r>
      <w:r w:rsidRPr="00A34061">
        <w:rPr>
          <w:rStyle w:val="Numeropagina"/>
          <w:rFonts w:ascii="Times New Roman" w:hAnsi="Times New Roman" w:cs="Times New Roman"/>
        </w:rPr>
        <w:t>93.5 = 18.5</w:t>
      </w:r>
    </w:p>
    <w:p w14:paraId="17A566D4" w14:textId="77777777" w:rsidR="00AC53C5" w:rsidRPr="00A34061" w:rsidRDefault="00AC53C5" w:rsidP="00D85511">
      <w:pPr>
        <w:pStyle w:val="CorpoA"/>
        <w:spacing w:line="480" w:lineRule="auto"/>
        <w:rPr>
          <w:rStyle w:val="Numeropagina"/>
          <w:rFonts w:ascii="Times New Roman" w:eastAsia="Arial" w:hAnsi="Times New Roman" w:cs="Times New Roman"/>
          <w:color w:val="FF0000"/>
          <w:u w:color="FF0000"/>
        </w:rPr>
      </w:pPr>
      <w:bookmarkStart w:id="0" w:name="_GoBack"/>
      <w:bookmarkEnd w:id="0"/>
    </w:p>
    <w:p w14:paraId="3F669EB2" w14:textId="4CD06E41" w:rsidR="00AC53C5" w:rsidRPr="00A34061" w:rsidRDefault="00A34061" w:rsidP="00AC53C5">
      <w:pPr>
        <w:pStyle w:val="CorpoA"/>
        <w:rPr>
          <w:rStyle w:val="Numeropagina"/>
          <w:rFonts w:ascii="Times New Roman" w:eastAsia="Arial" w:hAnsi="Times New Roman" w:cs="Times New Roman"/>
          <w:color w:val="000000" w:themeColor="text1"/>
        </w:rPr>
      </w:pPr>
      <w:r>
        <w:rPr>
          <w:rStyle w:val="Numeropagina"/>
          <w:rFonts w:ascii="Times New Roman" w:eastAsia="Arial" w:hAnsi="Times New Roman" w:cs="Times New Roman"/>
          <w:color w:val="000000" w:themeColor="text1"/>
          <w:u w:color="FF0000"/>
        </w:rPr>
        <w:t>norm-</w:t>
      </w:r>
      <w:r w:rsidR="00AC53C5" w:rsidRPr="00A34061">
        <w:rPr>
          <w:rStyle w:val="Numeropagina"/>
          <w:rFonts w:ascii="Times New Roman" w:eastAsia="Arial" w:hAnsi="Times New Roman" w:cs="Times New Roman"/>
          <w:color w:val="000000" w:themeColor="text1"/>
          <w:u w:color="FF0000"/>
        </w:rPr>
        <w:t>ITV =</w:t>
      </w:r>
      <w:r w:rsidR="00AC53C5" w:rsidRPr="00A34061">
        <w:rPr>
          <w:rStyle w:val="Numeropagina"/>
          <w:rFonts w:ascii="Times New Roman" w:eastAsia="Arial" w:hAnsi="Times New Roman" w:cs="Times New Roman"/>
          <w:color w:val="000000" w:themeColor="text1"/>
          <w:u w:color="FF0000"/>
        </w:rPr>
        <w:tab/>
        <w:t>51.2%</w:t>
      </w:r>
      <w:r w:rsidR="00AC53C5" w:rsidRPr="00A34061">
        <w:rPr>
          <w:rStyle w:val="Numeropagina"/>
          <w:rFonts w:ascii="Times New Roman" w:eastAsia="Arial" w:hAnsi="Times New Roman" w:cs="Times New Roman"/>
          <w:color w:val="000000" w:themeColor="text1"/>
          <w:u w:color="FF0000"/>
        </w:rPr>
        <w:tab/>
        <w:t xml:space="preserve"> x </w:t>
      </w:r>
      <w:r w:rsidR="00AC53C5" w:rsidRPr="00A34061">
        <w:rPr>
          <w:rStyle w:val="Numeropagina"/>
          <w:rFonts w:ascii="Times New Roman" w:eastAsia="Arial" w:hAnsi="Times New Roman" w:cs="Times New Roman"/>
          <w:color w:val="000000" w:themeColor="text1"/>
          <w:u w:val="single"/>
        </w:rPr>
        <w:t>100 - (0.42 x 18.5)</w:t>
      </w:r>
      <w:r w:rsidR="00AC53C5"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 xml:space="preserve">    =</w:t>
      </w:r>
      <w:r w:rsidR="00AC53C5"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  <w:t>47.20%</w:t>
      </w:r>
    </w:p>
    <w:p w14:paraId="5EE2D7AC" w14:textId="77777777" w:rsidR="00AC53C5" w:rsidRPr="00A34061" w:rsidRDefault="00AC53C5" w:rsidP="00AC53C5">
      <w:pPr>
        <w:pStyle w:val="CorpoA"/>
        <w:rPr>
          <w:rStyle w:val="Numeropagina"/>
          <w:rFonts w:ascii="Times New Roman" w:eastAsia="Arial" w:hAnsi="Times New Roman" w:cs="Times New Roman"/>
          <w:color w:val="000000" w:themeColor="text1"/>
        </w:rPr>
      </w:pP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</w:r>
      <w:r w:rsidRPr="00A34061">
        <w:rPr>
          <w:rStyle w:val="Numeropagina"/>
          <w:rFonts w:ascii="Times New Roman" w:eastAsia="Arial" w:hAnsi="Times New Roman" w:cs="Times New Roman"/>
          <w:color w:val="000000" w:themeColor="text1"/>
        </w:rPr>
        <w:tab/>
        <w:t xml:space="preserve">    100</w:t>
      </w:r>
    </w:p>
    <w:p w14:paraId="3F78C67D" w14:textId="77777777" w:rsidR="00AC53C5" w:rsidRPr="00A34061" w:rsidRDefault="00AC53C5" w:rsidP="00AC53C5">
      <w:pPr>
        <w:pStyle w:val="CorpoA"/>
        <w:rPr>
          <w:rStyle w:val="Numeropagina"/>
          <w:rFonts w:ascii="Times New Roman" w:eastAsia="Arial" w:hAnsi="Times New Roman" w:cs="Times New Roman"/>
          <w:color w:val="FF0000"/>
        </w:rPr>
      </w:pPr>
    </w:p>
    <w:p w14:paraId="17637D8F" w14:textId="77777777" w:rsidR="00D85511" w:rsidRPr="00A34061" w:rsidRDefault="00D85511" w:rsidP="00D85511">
      <w:pPr>
        <w:pStyle w:val="CorpoA"/>
        <w:spacing w:line="480" w:lineRule="auto"/>
        <w:rPr>
          <w:rStyle w:val="Numeropagina"/>
          <w:rFonts w:ascii="Times New Roman" w:eastAsia="Arial" w:hAnsi="Times New Roman" w:cs="Times New Roman"/>
          <w:color w:val="FF0000"/>
          <w:u w:color="FF0000"/>
        </w:rPr>
      </w:pPr>
      <w:r w:rsidRPr="00A34061">
        <w:rPr>
          <w:rStyle w:val="Numeropagina"/>
          <w:rFonts w:ascii="Times New Roman" w:hAnsi="Times New Roman" w:cs="Times New Roman"/>
        </w:rPr>
        <w:t xml:space="preserve">The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two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examples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clearly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show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that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ITV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reduction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due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to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normalization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is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greater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for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a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response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of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small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size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(28.03%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vs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49.7%)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as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compared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to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a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response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of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large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size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(47.20% </w:t>
      </w:r>
      <w:proofErr w:type="spellStart"/>
      <w:r w:rsidRPr="00A34061">
        <w:rPr>
          <w:rStyle w:val="Numeropagina"/>
          <w:rFonts w:ascii="Times New Roman" w:hAnsi="Times New Roman" w:cs="Times New Roman"/>
        </w:rPr>
        <w:t>vs</w:t>
      </w:r>
      <w:proofErr w:type="spellEnd"/>
      <w:r w:rsidRPr="00A34061">
        <w:rPr>
          <w:rStyle w:val="Numeropagina"/>
          <w:rFonts w:ascii="Times New Roman" w:hAnsi="Times New Roman" w:cs="Times New Roman"/>
        </w:rPr>
        <w:t xml:space="preserve"> 51.20%) </w:t>
      </w:r>
    </w:p>
    <w:p w14:paraId="5ED489C0" w14:textId="77777777" w:rsidR="00D85511" w:rsidRPr="00A34061" w:rsidRDefault="00D85511" w:rsidP="00D85511">
      <w:pPr>
        <w:pStyle w:val="CorpoA"/>
        <w:spacing w:line="480" w:lineRule="auto"/>
        <w:rPr>
          <w:rStyle w:val="Numeropagina"/>
          <w:rFonts w:ascii="Times New Roman" w:hAnsi="Times New Roman" w:cs="Times New Roman"/>
          <w:color w:val="auto"/>
          <w:u w:color="FF0000"/>
        </w:rPr>
      </w:pPr>
      <w:r w:rsidRPr="00A34061">
        <w:rPr>
          <w:rStyle w:val="Numeropagina"/>
          <w:rFonts w:ascii="Times New Roman" w:hAnsi="Times New Roman" w:cs="Times New Roman"/>
          <w:u w:color="FF0000"/>
          <w:lang w:val="en-US"/>
        </w:rPr>
        <w:t xml:space="preserve">The same procedure was applied to normalize MEP and a-Ratio ITVs using the respective </w:t>
      </w:r>
      <w:r w:rsidRPr="00A34061">
        <w:rPr>
          <w:rStyle w:val="Numeropagina"/>
          <w:rFonts w:ascii="Times New Roman" w:hAnsi="Times New Roman" w:cs="Times New Roman"/>
          <w:noProof/>
          <w:lang w:val="it-IT"/>
        </w:rPr>
        <w:drawing>
          <wp:inline distT="0" distB="0" distL="0" distR="0" wp14:anchorId="26393CDA" wp14:editId="7CE042F2">
            <wp:extent cx="114300" cy="18097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A34061">
        <w:rPr>
          <w:rStyle w:val="Numeropagina"/>
          <w:rFonts w:ascii="Times New Roman" w:hAnsi="Times New Roman" w:cs="Times New Roman"/>
          <w:u w:color="FF0000"/>
          <w:lang w:val="en-US"/>
        </w:rPr>
        <w:t xml:space="preserve"> and </w:t>
      </w:r>
      <w:r w:rsidRPr="00A34061">
        <w:rPr>
          <w:rStyle w:val="Numeropagina"/>
          <w:rFonts w:ascii="Times New Roman" w:hAnsi="Times New Roman" w:cs="Times New Roman"/>
          <w:i/>
          <w:u w:color="FF0000"/>
          <w:lang w:val="en-US"/>
        </w:rPr>
        <w:t>CV</w:t>
      </w:r>
      <w:r w:rsidRPr="00A34061">
        <w:rPr>
          <w:rStyle w:val="Numeropagina"/>
          <w:rFonts w:ascii="Times New Roman" w:hAnsi="Times New Roman" w:cs="Times New Roman"/>
          <w:i/>
          <w:iCs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u w:color="FF0000"/>
        </w:rPr>
        <w:t>values</w:t>
      </w:r>
      <w:proofErr w:type="spellEnd"/>
      <w:r w:rsidRPr="00A34061">
        <w:rPr>
          <w:rStyle w:val="Numeropagina"/>
          <w:rFonts w:ascii="Times New Roman" w:hAnsi="Times New Roman" w:cs="Times New Roman"/>
          <w:u w:color="FF0000"/>
        </w:rPr>
        <w:t xml:space="preserve">. </w:t>
      </w:r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The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use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of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a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custom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made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Microsoft Excel ®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sheet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simplifies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and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speed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up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the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normalization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 xml:space="preserve"> </w:t>
      </w:r>
      <w:proofErr w:type="spellStart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procedures</w:t>
      </w:r>
      <w:proofErr w:type="spellEnd"/>
      <w:r w:rsidRPr="00A34061">
        <w:rPr>
          <w:rStyle w:val="Numeropagina"/>
          <w:rFonts w:ascii="Times New Roman" w:hAnsi="Times New Roman" w:cs="Times New Roman"/>
          <w:color w:val="auto"/>
          <w:u w:color="FF0000"/>
        </w:rPr>
        <w:t>.</w:t>
      </w:r>
    </w:p>
    <w:p w14:paraId="1AB56A70" w14:textId="77777777" w:rsidR="00A407EF" w:rsidRDefault="00A407EF"/>
    <w:sectPr w:rsidR="00A407EF" w:rsidSect="00317D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11"/>
    <w:rsid w:val="00317D9C"/>
    <w:rsid w:val="00396715"/>
    <w:rsid w:val="0047727E"/>
    <w:rsid w:val="00A34061"/>
    <w:rsid w:val="00A407EF"/>
    <w:rsid w:val="00AC53C5"/>
    <w:rsid w:val="00D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C90E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85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D85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Numeropagina">
    <w:name w:val="page number"/>
    <w:rsid w:val="00D85511"/>
    <w:rPr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5511"/>
    <w:rPr>
      <w:rFonts w:ascii="Lucida Grande" w:eastAsia="Times New Roman" w:hAnsi="Lucida Grande" w:cs="Lucida Grande"/>
      <w:color w:val="000000"/>
      <w:sz w:val="18"/>
      <w:szCs w:val="18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85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D85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Numeropagina">
    <w:name w:val="page number"/>
    <w:rsid w:val="00D85511"/>
    <w:rPr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5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5511"/>
    <w:rPr>
      <w:rFonts w:ascii="Lucida Grande" w:eastAsia="Times New Roman" w:hAnsi="Lucida Grande" w:cs="Lucida Grande"/>
      <w:color w:val="000000"/>
      <w:sz w:val="18"/>
      <w:szCs w:val="18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376</Words>
  <Characters>2148</Characters>
  <Application>Microsoft Macintosh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Di Sapio</dc:creator>
  <cp:keywords/>
  <dc:description/>
  <cp:lastModifiedBy>Alessia Di Sapio</cp:lastModifiedBy>
  <cp:revision>3</cp:revision>
  <dcterms:created xsi:type="dcterms:W3CDTF">2015-12-29T13:34:00Z</dcterms:created>
  <dcterms:modified xsi:type="dcterms:W3CDTF">2015-12-30T16:37:00Z</dcterms:modified>
</cp:coreProperties>
</file>