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15" w:rsidRPr="00DC4585" w:rsidRDefault="002D1415" w:rsidP="002D1415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S5 </w:t>
      </w:r>
      <w:r w:rsidR="00855E71">
        <w:rPr>
          <w:rFonts w:ascii="Arial" w:hAnsi="Arial" w:cs="Arial"/>
          <w:b/>
          <w:sz w:val="20"/>
          <w:szCs w:val="20"/>
          <w:lang w:val="en-US"/>
        </w:rPr>
        <w:t>Table.</w:t>
      </w:r>
      <w:bookmarkStart w:id="0" w:name="_GoBack"/>
      <w:bookmarkEnd w:id="0"/>
      <w:r w:rsidRPr="00DC458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D1415">
        <w:rPr>
          <w:rFonts w:ascii="Arial" w:hAnsi="Arial" w:cs="Arial"/>
          <w:b/>
          <w:sz w:val="20"/>
          <w:szCs w:val="20"/>
          <w:lang w:val="en-US"/>
        </w:rPr>
        <w:t>Parameter estimates and multivariate heterogeneity statistics</w:t>
      </w:r>
      <w:r w:rsidRPr="002D1415">
        <w:rPr>
          <w:rFonts w:ascii="Arial" w:hAnsi="Arial" w:cs="Arial"/>
          <w:b/>
          <w:sz w:val="20"/>
          <w:szCs w:val="20"/>
        </w:rPr>
        <w:t xml:space="preserve"> in the sensitivity analysis on different correlation coefficients between HRQoL instruments in CHD.</w:t>
      </w:r>
    </w:p>
    <w:tbl>
      <w:tblPr>
        <w:tblW w:w="705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977"/>
      </w:tblGrid>
      <w:tr w:rsidR="002D1415" w:rsidRPr="00B36FD6" w:rsidTr="00C209A9">
        <w:trPr>
          <w:trHeight w:hRule="exact" w:val="31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FD6">
              <w:rPr>
                <w:rFonts w:ascii="Arial" w:hAnsi="Arial" w:cs="Arial"/>
                <w:bCs/>
                <w:sz w:val="16"/>
                <w:szCs w:val="16"/>
              </w:rPr>
              <w:t xml:space="preserve">Instrument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FD6">
              <w:rPr>
                <w:rFonts w:ascii="Arial" w:hAnsi="Arial" w:cs="Arial"/>
                <w:sz w:val="16"/>
                <w:szCs w:val="16"/>
              </w:rPr>
              <w:t>No correlation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6FD6">
              <w:rPr>
                <w:rFonts w:ascii="Arial" w:hAnsi="Arial" w:cs="Arial"/>
                <w:sz w:val="16"/>
                <w:szCs w:val="16"/>
                <w:lang w:val="en-US"/>
              </w:rPr>
              <w:t>Correlation coefficient = 0.5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15D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0.8495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(0.0069)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0.8492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(0.0059)</w:t>
            </w:r>
          </w:p>
        </w:tc>
      </w:tr>
      <w:tr w:rsidR="002D1415" w:rsidRPr="00B36FD6" w:rsidTr="00C209A9">
        <w:trPr>
          <w:trHeight w:hRule="exact" w:val="342"/>
        </w:trPr>
        <w:tc>
          <w:tcPr>
            <w:tcW w:w="2235" w:type="dxa"/>
            <w:shd w:val="clear" w:color="auto" w:fill="auto"/>
            <w:vAlign w:val="bottom"/>
            <w:hideMark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EQ-5D Europe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0.7915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(0.0626) 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0.7915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(0.0627)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  <w:hideMark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EQ5D Korea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0.8310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(0.0090)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0.8310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(0.0090)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  <w:hideMark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EQ-5D UK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0.7591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(0.0121)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0.7599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(0.0121)</w:t>
            </w:r>
          </w:p>
        </w:tc>
      </w:tr>
      <w:tr w:rsidR="002D1415" w:rsidRPr="00B36FD6" w:rsidTr="00C209A9">
        <w:trPr>
          <w:trHeight w:hRule="exact" w:val="295"/>
        </w:trPr>
        <w:tc>
          <w:tcPr>
            <w:tcW w:w="2235" w:type="dxa"/>
            <w:shd w:val="clear" w:color="auto" w:fill="auto"/>
            <w:vAlign w:val="bottom"/>
            <w:hideMark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EQ-5D US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0.8011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(0.0128)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0.7988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(0.0148)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  <w:hideMark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HALex</w:t>
            </w:r>
            <w:proofErr w:type="spellEnd"/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0.5926 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(0.0076)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0.5955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(0.0072)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  <w:hideMark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HUI2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0.7596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(0.0062)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0.7615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(0.0059)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HUI3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0.7258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(0.0118)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0.7265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(0.0114)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QWB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0.6287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(0.0187)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0.6305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(0.0167)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RS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0.6900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(0.0150)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0.6900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(0.0150)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SF-6D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0.6859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(0.0131)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0.6739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(0.0115)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SG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0.8889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(0.0490)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0.8890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(0.0488)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TTO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0.8700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(0.0026)</w:t>
            </w:r>
          </w:p>
        </w:tc>
        <w:tc>
          <w:tcPr>
            <w:tcW w:w="2977" w:type="dxa"/>
            <w:vAlign w:val="bottom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b/>
                <w:color w:val="000000"/>
                <w:sz w:val="16"/>
                <w:szCs w:val="16"/>
              </w:rPr>
              <w:t>0.8700</w:t>
            </w: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 xml:space="preserve"> (0.0026)</w:t>
            </w: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D1415" w:rsidRPr="00B36FD6" w:rsidTr="00C209A9">
        <w:trPr>
          <w:trHeight w:hRule="exact" w:val="312"/>
        </w:trPr>
        <w:tc>
          <w:tcPr>
            <w:tcW w:w="2235" w:type="dxa"/>
            <w:shd w:val="clear" w:color="auto" w:fill="auto"/>
            <w:vAlign w:val="bottom"/>
          </w:tcPr>
          <w:p w:rsidR="002D1415" w:rsidRPr="00B36FD6" w:rsidRDefault="00855E71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Arial"/>
                        <w:sz w:val="16"/>
                        <w:szCs w:val="16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842" w:type="dxa"/>
            <w:shd w:val="clear" w:color="auto" w:fill="auto"/>
            <w:vAlign w:val="bottom"/>
          </w:tcPr>
          <w:p w:rsidR="002D1415" w:rsidRPr="00B36FD6" w:rsidRDefault="002D1415" w:rsidP="00C209A9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FD6">
              <w:rPr>
                <w:rFonts w:ascii="Arial" w:hAnsi="Arial" w:cs="Arial"/>
                <w:color w:val="000000"/>
                <w:sz w:val="16"/>
                <w:szCs w:val="16"/>
              </w:rPr>
              <w:t>90.4%</w:t>
            </w:r>
          </w:p>
        </w:tc>
        <w:tc>
          <w:tcPr>
            <w:tcW w:w="2977" w:type="dxa"/>
          </w:tcPr>
          <w:p w:rsidR="002D1415" w:rsidRPr="00B36FD6" w:rsidRDefault="002D1415" w:rsidP="00C209A9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B36FD6">
              <w:rPr>
                <w:rFonts w:ascii="Arial" w:hAnsi="Arial" w:cs="Arial"/>
                <w:sz w:val="16"/>
                <w:szCs w:val="16"/>
                <w:lang w:val="nl-NL"/>
              </w:rPr>
              <w:t>91.2%</w:t>
            </w:r>
          </w:p>
        </w:tc>
      </w:tr>
    </w:tbl>
    <w:p w:rsidR="002D1415" w:rsidRPr="00B36FD6" w:rsidRDefault="002D1415" w:rsidP="002D1415">
      <w:pPr>
        <w:rPr>
          <w:rFonts w:ascii="Arial" w:hAnsi="Arial" w:cs="Arial"/>
          <w:sz w:val="16"/>
          <w:szCs w:val="16"/>
        </w:rPr>
      </w:pPr>
      <w:r w:rsidRPr="00B36FD6">
        <w:rPr>
          <w:rFonts w:ascii="Arial" w:hAnsi="Arial" w:cs="Arial"/>
          <w:sz w:val="16"/>
          <w:szCs w:val="16"/>
        </w:rPr>
        <w:t xml:space="preserve">All model coefficients with the level of significance p &lt; 0.001 are presented in bold. </w:t>
      </w:r>
    </w:p>
    <w:p w:rsidR="002D1415" w:rsidRPr="00B36FD6" w:rsidRDefault="002D1415" w:rsidP="002D1415">
      <w:pPr>
        <w:rPr>
          <w:rFonts w:ascii="Arial" w:hAnsi="Arial" w:cs="Arial"/>
          <w:sz w:val="16"/>
          <w:szCs w:val="16"/>
        </w:rPr>
      </w:pPr>
      <w:r w:rsidRPr="00B36FD6">
        <w:rPr>
          <w:rFonts w:ascii="Arial" w:hAnsi="Arial" w:cs="Arial"/>
          <w:sz w:val="16"/>
          <w:szCs w:val="16"/>
        </w:rPr>
        <w:t>Standard errors of parameter estimates are showed in parentheses.</w:t>
      </w:r>
    </w:p>
    <w:p w:rsidR="002D1415" w:rsidRDefault="002D1415" w:rsidP="002D1415">
      <w:pPr>
        <w:rPr>
          <w:rFonts w:ascii="Arial" w:hAnsi="Arial" w:cs="Arial"/>
          <w:b/>
          <w:sz w:val="20"/>
          <w:szCs w:val="20"/>
        </w:rPr>
      </w:pPr>
      <w:proofErr w:type="spellStart"/>
      <w:r w:rsidRPr="00B36FD6">
        <w:rPr>
          <w:rFonts w:ascii="Arial" w:hAnsi="Arial" w:cs="Arial"/>
          <w:sz w:val="16"/>
          <w:szCs w:val="16"/>
          <w:lang w:val="en-US"/>
        </w:rPr>
        <w:t>HRQoL</w:t>
      </w:r>
      <w:proofErr w:type="spellEnd"/>
      <w:r w:rsidRPr="00B36FD6">
        <w:rPr>
          <w:rFonts w:ascii="Arial" w:hAnsi="Arial" w:cs="Arial"/>
          <w:sz w:val="16"/>
          <w:szCs w:val="16"/>
          <w:lang w:val="en-US"/>
        </w:rPr>
        <w:t xml:space="preserve">, health-related quality of life; </w:t>
      </w:r>
      <w:r w:rsidRPr="00B36FD6">
        <w:rPr>
          <w:rFonts w:ascii="Arial" w:hAnsi="Arial" w:cs="Arial"/>
          <w:sz w:val="16"/>
          <w:szCs w:val="16"/>
        </w:rPr>
        <w:t>CHD, coronary heart disease;</w:t>
      </w:r>
      <w:r w:rsidRPr="00B36FD6">
        <w:rPr>
          <w:rFonts w:ascii="Arial" w:hAnsi="Arial" w:cs="Arial"/>
          <w:sz w:val="16"/>
          <w:szCs w:val="16"/>
          <w:lang w:val="en-US"/>
        </w:rPr>
        <w:t xml:space="preserve"> UK, United Kingdom; US,</w:t>
      </w:r>
      <w:r w:rsidRPr="00B36FD6">
        <w:rPr>
          <w:rFonts w:ascii="Arial" w:hAnsi="Arial" w:cs="Arial"/>
          <w:sz w:val="16"/>
          <w:szCs w:val="16"/>
        </w:rPr>
        <w:t xml:space="preserve"> United States; </w:t>
      </w:r>
      <w:proofErr w:type="spellStart"/>
      <w:r w:rsidRPr="00B36FD6">
        <w:rPr>
          <w:rFonts w:ascii="Arial" w:hAnsi="Arial" w:cs="Arial"/>
          <w:sz w:val="16"/>
          <w:szCs w:val="16"/>
          <w:lang w:val="en-US"/>
        </w:rPr>
        <w:t>HALex</w:t>
      </w:r>
      <w:proofErr w:type="spellEnd"/>
      <w:r w:rsidRPr="00B36FD6">
        <w:rPr>
          <w:rFonts w:ascii="Arial" w:hAnsi="Arial" w:cs="Arial"/>
          <w:sz w:val="16"/>
          <w:szCs w:val="16"/>
          <w:lang w:val="en-US"/>
        </w:rPr>
        <w:t xml:space="preserve">, </w:t>
      </w:r>
      <w:r w:rsidRPr="00B36FD6">
        <w:rPr>
          <w:rFonts w:ascii="Arial" w:hAnsi="Arial" w:cs="Arial"/>
          <w:color w:val="222222"/>
          <w:sz w:val="16"/>
          <w:szCs w:val="16"/>
          <w:shd w:val="clear" w:color="auto" w:fill="FFFFFF"/>
        </w:rPr>
        <w:t>Health and Activity Limitation Index;</w:t>
      </w:r>
      <w:r w:rsidRPr="00B36FD6">
        <w:rPr>
          <w:rFonts w:ascii="Arial" w:hAnsi="Arial" w:cs="Arial"/>
          <w:sz w:val="16"/>
          <w:szCs w:val="16"/>
        </w:rPr>
        <w:t xml:space="preserve"> HUI, health utility index; QWB, quality of well-being; RS, rating scale; SG, standard gamble; TTO, time trade-off.</w:t>
      </w:r>
    </w:p>
    <w:p w:rsidR="002D1415" w:rsidRDefault="002D1415" w:rsidP="002D1415">
      <w:pPr>
        <w:rPr>
          <w:rFonts w:ascii="Arial" w:hAnsi="Arial" w:cs="Arial"/>
          <w:b/>
          <w:sz w:val="20"/>
          <w:szCs w:val="20"/>
        </w:rPr>
      </w:pPr>
    </w:p>
    <w:p w:rsidR="002D1415" w:rsidRDefault="002D1415" w:rsidP="002D1415">
      <w:pPr>
        <w:rPr>
          <w:rFonts w:ascii="Arial" w:hAnsi="Arial" w:cs="Arial"/>
          <w:b/>
          <w:sz w:val="20"/>
          <w:szCs w:val="20"/>
        </w:rPr>
      </w:pPr>
    </w:p>
    <w:p w:rsidR="002D1415" w:rsidRDefault="002D1415" w:rsidP="002D1415">
      <w:pPr>
        <w:rPr>
          <w:rFonts w:ascii="Arial" w:hAnsi="Arial" w:cs="Arial"/>
          <w:b/>
          <w:sz w:val="20"/>
          <w:szCs w:val="20"/>
        </w:rPr>
      </w:pPr>
    </w:p>
    <w:p w:rsidR="002D1415" w:rsidRDefault="002D1415" w:rsidP="002D1415">
      <w:pPr>
        <w:rPr>
          <w:rFonts w:ascii="Arial" w:hAnsi="Arial" w:cs="Arial"/>
          <w:b/>
          <w:sz w:val="20"/>
          <w:szCs w:val="20"/>
        </w:rPr>
      </w:pPr>
    </w:p>
    <w:p w:rsidR="002D1415" w:rsidRDefault="002D1415" w:rsidP="002D1415">
      <w:pPr>
        <w:rPr>
          <w:rFonts w:ascii="Arial" w:hAnsi="Arial" w:cs="Arial"/>
          <w:b/>
          <w:sz w:val="20"/>
          <w:szCs w:val="20"/>
        </w:rPr>
      </w:pPr>
    </w:p>
    <w:p w:rsidR="002D1415" w:rsidRDefault="002D1415" w:rsidP="002D1415"/>
    <w:p w:rsidR="00953E0B" w:rsidRDefault="00953E0B"/>
    <w:sectPr w:rsidR="00953E0B" w:rsidSect="00C004C2">
      <w:pgSz w:w="9639" w:h="1360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15"/>
    <w:rsid w:val="002D1415"/>
    <w:rsid w:val="00855E71"/>
    <w:rsid w:val="009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1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15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1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1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Administrator</cp:lastModifiedBy>
  <cp:revision>2</cp:revision>
  <dcterms:created xsi:type="dcterms:W3CDTF">2016-03-16T14:57:00Z</dcterms:created>
  <dcterms:modified xsi:type="dcterms:W3CDTF">2016-03-16T14:57:00Z</dcterms:modified>
</cp:coreProperties>
</file>