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1" w:rsidRPr="00EE4EA8" w:rsidRDefault="0072414B" w:rsidP="00451791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lang w:eastAsia="en-GB"/>
        </w:rPr>
        <w:t>S</w:t>
      </w:r>
      <w:r w:rsidR="00451791" w:rsidRPr="00EE4EA8">
        <w:rPr>
          <w:rFonts w:eastAsia="Times New Roman" w:cs="Arial"/>
          <w:b/>
          <w:sz w:val="20"/>
          <w:szCs w:val="20"/>
          <w:lang w:eastAsia="en-GB"/>
        </w:rPr>
        <w:t>1</w:t>
      </w:r>
      <w:r>
        <w:rPr>
          <w:rFonts w:eastAsia="Times New Roman" w:cs="Arial"/>
          <w:b/>
          <w:sz w:val="20"/>
          <w:szCs w:val="20"/>
          <w:lang w:eastAsia="en-GB"/>
        </w:rPr>
        <w:t xml:space="preserve"> Table</w:t>
      </w:r>
      <w:r w:rsidR="00451791" w:rsidRPr="00EE4EA8">
        <w:rPr>
          <w:rFonts w:eastAsia="Times New Roman" w:cs="Arial"/>
          <w:b/>
          <w:sz w:val="20"/>
          <w:szCs w:val="20"/>
          <w:lang w:eastAsia="en-GB"/>
        </w:rPr>
        <w:t xml:space="preserve">. </w:t>
      </w:r>
      <w:r w:rsidR="00682294">
        <w:rPr>
          <w:rFonts w:eastAsia="Times New Roman" w:cs="Arial"/>
          <w:b/>
          <w:sz w:val="20"/>
          <w:szCs w:val="20"/>
          <w:lang w:eastAsia="en-GB"/>
        </w:rPr>
        <w:t xml:space="preserve">Psychological data. </w:t>
      </w:r>
      <w:bookmarkStart w:id="0" w:name="_GoBack"/>
      <w:bookmarkEnd w:id="0"/>
      <w:r w:rsidR="00451791" w:rsidRPr="00EE4EA8">
        <w:rPr>
          <w:rFonts w:eastAsia="Times New Roman" w:cs="Arial"/>
          <w:sz w:val="20"/>
          <w:szCs w:val="20"/>
          <w:lang w:eastAsia="en-GB"/>
        </w:rPr>
        <w:t xml:space="preserve">Psychological results in </w:t>
      </w:r>
      <w:r w:rsidR="00451791" w:rsidRPr="00EE4EA8">
        <w:rPr>
          <w:sz w:val="20"/>
          <w:szCs w:val="20"/>
        </w:rPr>
        <w:t>the drumming and control groups</w:t>
      </w:r>
      <w:r w:rsidR="00451791" w:rsidRPr="00EE4EA8">
        <w:rPr>
          <w:rFonts w:eastAsia="Times New Roman" w:cs="Arial"/>
          <w:sz w:val="20"/>
          <w:szCs w:val="20"/>
          <w:lang w:eastAsia="en-GB"/>
        </w:rPr>
        <w:t xml:space="preserve"> in weeks 1 (baseline), 6, and 10.</w:t>
      </w:r>
    </w:p>
    <w:p w:rsidR="00451791" w:rsidRPr="00EE4EA8" w:rsidRDefault="00451791" w:rsidP="00451791">
      <w:pPr>
        <w:spacing w:after="0" w:line="240" w:lineRule="auto"/>
        <w:jc w:val="both"/>
        <w:rPr>
          <w:sz w:val="20"/>
          <w:szCs w:val="20"/>
          <w:u w:val="single"/>
        </w:rPr>
      </w:pPr>
    </w:p>
    <w:tbl>
      <w:tblPr>
        <w:tblStyle w:val="LightShading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19"/>
        <w:gridCol w:w="1254"/>
        <w:gridCol w:w="1318"/>
        <w:gridCol w:w="1254"/>
        <w:gridCol w:w="1318"/>
        <w:gridCol w:w="1254"/>
      </w:tblGrid>
      <w:tr w:rsidR="00451791" w:rsidRPr="00EE4EA8" w:rsidTr="00E07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rPr>
                <w:bCs w:val="0"/>
                <w:sz w:val="20"/>
                <w:szCs w:val="20"/>
              </w:rPr>
            </w:pPr>
            <w:r w:rsidRPr="00EE4EA8">
              <w:rPr>
                <w:bCs w:val="0"/>
                <w:sz w:val="20"/>
                <w:szCs w:val="20"/>
              </w:rPr>
              <w:t>Scale</w:t>
            </w:r>
          </w:p>
        </w:tc>
        <w:tc>
          <w:tcPr>
            <w:tcW w:w="2916" w:type="dxa"/>
            <w:gridSpan w:val="2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Baseline</w:t>
            </w:r>
          </w:p>
        </w:tc>
        <w:tc>
          <w:tcPr>
            <w:tcW w:w="2915" w:type="dxa"/>
            <w:gridSpan w:val="2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Week 6</w:t>
            </w:r>
          </w:p>
        </w:tc>
        <w:tc>
          <w:tcPr>
            <w:tcW w:w="2916" w:type="dxa"/>
            <w:gridSpan w:val="2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Week 10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rPr>
                <w:bCs w:val="0"/>
                <w:sz w:val="20"/>
                <w:szCs w:val="20"/>
              </w:rPr>
            </w:pPr>
            <w:r w:rsidRPr="00EE4EA8">
              <w:rPr>
                <w:bCs w:val="0"/>
                <w:sz w:val="20"/>
                <w:szCs w:val="20"/>
              </w:rPr>
              <w:t>Mean ± SEM</w:t>
            </w:r>
          </w:p>
        </w:tc>
        <w:tc>
          <w:tcPr>
            <w:tcW w:w="145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Drumming</w:t>
            </w:r>
          </w:p>
        </w:tc>
        <w:tc>
          <w:tcPr>
            <w:tcW w:w="145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145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Drumming</w:t>
            </w:r>
          </w:p>
        </w:tc>
        <w:tc>
          <w:tcPr>
            <w:tcW w:w="145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145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Drumming</w:t>
            </w:r>
          </w:p>
        </w:tc>
        <w:tc>
          <w:tcPr>
            <w:tcW w:w="145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</w:t>
            </w: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HADSA</w:t>
            </w:r>
          </w:p>
        </w:tc>
        <w:tc>
          <w:tcPr>
            <w:tcW w:w="145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11.03 ± 0.83</w:t>
            </w:r>
          </w:p>
        </w:tc>
        <w:tc>
          <w:tcPr>
            <w:tcW w:w="145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9.93 ± 1.16</w:t>
            </w:r>
          </w:p>
        </w:tc>
        <w:tc>
          <w:tcPr>
            <w:tcW w:w="1457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10.07 ± 0.77</w:t>
            </w:r>
          </w:p>
        </w:tc>
        <w:tc>
          <w:tcPr>
            <w:tcW w:w="145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9.20 ± 1.07</w:t>
            </w:r>
          </w:p>
        </w:tc>
        <w:tc>
          <w:tcPr>
            <w:tcW w:w="145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8.83 ± 0.70</w:t>
            </w:r>
          </w:p>
        </w:tc>
        <w:tc>
          <w:tcPr>
            <w:tcW w:w="145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9.60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0.97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HADSD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8.90 ± 0.79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4.27 ± 1.10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6.76 ± 0.73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4.80 ± 1.02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GB"/>
              </w:rPr>
              <w:t xml:space="preserve">5.48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0.62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4.73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0.87</w:t>
            </w: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CDRISC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46.93 ± 3.47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57.85 ± 4.83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54.62 ± 3.18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57.40 ± 4.42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GB"/>
              </w:rPr>
              <w:t xml:space="preserve">57.52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3.16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59.07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4.39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WEMWBS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39.61 ± 1.91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44.67 ± 2.61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42.68 ± 1.94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46.47 ± 2.65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45.75 ± 1.80</w:t>
            </w: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47.00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2.46</w:t>
            </w: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PSS</w:t>
            </w:r>
          </w:p>
        </w:tc>
        <w:tc>
          <w:tcPr>
            <w:tcW w:w="1458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23.17 ± 1.28</w:t>
            </w:r>
          </w:p>
        </w:tc>
        <w:tc>
          <w:tcPr>
            <w:tcW w:w="1458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21.87 ± 1.78</w:t>
            </w:r>
          </w:p>
        </w:tc>
        <w:tc>
          <w:tcPr>
            <w:tcW w:w="1457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22.45 ± 1.34</w:t>
            </w:r>
          </w:p>
        </w:tc>
        <w:tc>
          <w:tcPr>
            <w:tcW w:w="1458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18.07± 1.86</w:t>
            </w:r>
          </w:p>
        </w:tc>
        <w:tc>
          <w:tcPr>
            <w:tcW w:w="1458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GB"/>
              </w:rPr>
              <w:t xml:space="preserve">19.52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1.12</w:t>
            </w:r>
          </w:p>
        </w:tc>
        <w:tc>
          <w:tcPr>
            <w:tcW w:w="1458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16.00 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± 1.55</w:t>
            </w:r>
          </w:p>
        </w:tc>
      </w:tr>
    </w:tbl>
    <w:p w:rsidR="00451791" w:rsidRPr="00EE4EA8" w:rsidRDefault="00451791" w:rsidP="00451791">
      <w:pPr>
        <w:spacing w:after="0" w:line="240" w:lineRule="auto"/>
        <w:jc w:val="both"/>
        <w:rPr>
          <w:sz w:val="20"/>
          <w:szCs w:val="20"/>
        </w:rPr>
      </w:pPr>
    </w:p>
    <w:p w:rsidR="00451791" w:rsidRDefault="00451791" w:rsidP="00451791">
      <w:pPr>
        <w:spacing w:after="0" w:line="240" w:lineRule="auto"/>
        <w:jc w:val="both"/>
        <w:rPr>
          <w:sz w:val="20"/>
          <w:szCs w:val="20"/>
        </w:rPr>
      </w:pPr>
    </w:p>
    <w:p w:rsidR="00C136DF" w:rsidRDefault="00C136DF"/>
    <w:sectPr w:rsidR="00C1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1"/>
    <w:rsid w:val="00451791"/>
    <w:rsid w:val="00682294"/>
    <w:rsid w:val="0072414B"/>
    <w:rsid w:val="00C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1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1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Music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Fancourt</dc:creator>
  <cp:lastModifiedBy>Daisy Fancourt</cp:lastModifiedBy>
  <cp:revision>3</cp:revision>
  <dcterms:created xsi:type="dcterms:W3CDTF">2015-10-10T05:42:00Z</dcterms:created>
  <dcterms:modified xsi:type="dcterms:W3CDTF">2016-02-29T13:36:00Z</dcterms:modified>
</cp:coreProperties>
</file>