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44" w:rsidRPr="000E1E94" w:rsidRDefault="006B2E93" w:rsidP="00434144">
      <w:pPr>
        <w:autoSpaceDE w:val="0"/>
        <w:autoSpaceDN w:val="0"/>
        <w:adjustRightInd w:val="0"/>
        <w:spacing w:line="480" w:lineRule="auto"/>
        <w:outlineLvl w:val="0"/>
        <w:rPr>
          <w:rFonts w:ascii="Arial" w:hAnsi="Arial" w:cs="Arial"/>
          <w:b/>
          <w:lang w:val="en-US"/>
        </w:rPr>
      </w:pPr>
      <w:bookmarkStart w:id="0" w:name="_GoBack"/>
      <w:proofErr w:type="gramStart"/>
      <w:r w:rsidRPr="000E1E94">
        <w:rPr>
          <w:rFonts w:ascii="Arial" w:hAnsi="Arial" w:cs="Arial"/>
          <w:b/>
          <w:lang w:val="en-US"/>
        </w:rPr>
        <w:t>S1 Appendix.</w:t>
      </w:r>
      <w:proofErr w:type="gramEnd"/>
      <w:r w:rsidRPr="000E1E94">
        <w:rPr>
          <w:rFonts w:ascii="Arial" w:hAnsi="Arial" w:cs="Arial"/>
          <w:b/>
          <w:lang w:val="en-US"/>
        </w:rPr>
        <w:t xml:space="preserve"> Items used in Metaphor</w:t>
      </w:r>
      <w:r w:rsidR="000E1E94" w:rsidRPr="000E1E94">
        <w:rPr>
          <w:rFonts w:ascii="Arial" w:hAnsi="Arial" w:cs="Arial"/>
          <w:b/>
          <w:lang w:val="en-US"/>
        </w:rPr>
        <w:t>s</w:t>
      </w:r>
      <w:r w:rsidRPr="000E1E94">
        <w:rPr>
          <w:rFonts w:ascii="Arial" w:hAnsi="Arial" w:cs="Arial"/>
          <w:b/>
          <w:lang w:val="en-US"/>
        </w:rPr>
        <w:t xml:space="preserve">, </w:t>
      </w:r>
      <w:r w:rsidR="000E1E94" w:rsidRPr="000E1E94">
        <w:rPr>
          <w:rFonts w:ascii="Arial" w:hAnsi="Arial" w:cs="Arial"/>
          <w:b/>
          <w:lang w:val="en-US"/>
        </w:rPr>
        <w:t xml:space="preserve">Verbal </w:t>
      </w:r>
      <w:r w:rsidRPr="000E1E94">
        <w:rPr>
          <w:rFonts w:ascii="Arial" w:hAnsi="Arial" w:cs="Arial"/>
          <w:b/>
          <w:lang w:val="en-US"/>
        </w:rPr>
        <w:t>Analogies and Class-Inclusion tests</w:t>
      </w:r>
    </w:p>
    <w:bookmarkEnd w:id="0"/>
    <w:p w:rsidR="00E92B89" w:rsidRDefault="00E92B89" w:rsidP="00434144">
      <w:pPr>
        <w:spacing w:line="480" w:lineRule="auto"/>
        <w:jc w:val="both"/>
        <w:rPr>
          <w:lang w:val="en-US"/>
        </w:rPr>
      </w:pPr>
    </w:p>
    <w:p w:rsidR="00E92B89" w:rsidRPr="00E92B89" w:rsidRDefault="00E92B89" w:rsidP="00434144">
      <w:pPr>
        <w:spacing w:line="480" w:lineRule="auto"/>
        <w:jc w:val="both"/>
        <w:rPr>
          <w:b/>
          <w:lang w:val="en-US"/>
        </w:rPr>
      </w:pPr>
      <w:r w:rsidRPr="00E92B89">
        <w:rPr>
          <w:b/>
          <w:lang w:val="en-US"/>
        </w:rPr>
        <w:t>Metaphors Test</w:t>
      </w:r>
    </w:p>
    <w:p w:rsidR="00434144" w:rsidRPr="00925E34" w:rsidRDefault="00434144" w:rsidP="00434144">
      <w:pPr>
        <w:spacing w:line="480" w:lineRule="auto"/>
        <w:jc w:val="both"/>
        <w:rPr>
          <w:lang w:val="en-US"/>
        </w:rPr>
      </w:pPr>
      <w:r w:rsidRPr="00925E34">
        <w:rPr>
          <w:lang w:val="en-US"/>
        </w:rPr>
        <w:t>Below are the 12 metaphors with an example of literal interpretation and a metaphorical example for each one. The examples are taken from the participants' responses.</w:t>
      </w:r>
    </w:p>
    <w:p w:rsidR="00434144" w:rsidRPr="00925E34" w:rsidRDefault="00434144" w:rsidP="00434144">
      <w:pPr>
        <w:spacing w:line="48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434144" w:rsidRPr="000F7125" w:rsidTr="00C874E6">
        <w:tc>
          <w:tcPr>
            <w:tcW w:w="2881" w:type="dxa"/>
            <w:shd w:val="clear" w:color="auto" w:fill="auto"/>
          </w:tcPr>
          <w:p w:rsidR="00434144" w:rsidRPr="000F7125" w:rsidRDefault="00434144" w:rsidP="00C874E6">
            <w:pPr>
              <w:spacing w:line="480" w:lineRule="auto"/>
              <w:jc w:val="both"/>
              <w:rPr>
                <w:b/>
                <w:lang w:val="en-US"/>
              </w:rPr>
            </w:pPr>
            <w:r w:rsidRPr="000F7125">
              <w:rPr>
                <w:b/>
                <w:lang w:val="en-US"/>
              </w:rPr>
              <w:t>Metaphor</w:t>
            </w:r>
          </w:p>
        </w:tc>
        <w:tc>
          <w:tcPr>
            <w:tcW w:w="2881" w:type="dxa"/>
            <w:shd w:val="clear" w:color="auto" w:fill="auto"/>
          </w:tcPr>
          <w:p w:rsidR="00434144" w:rsidRPr="000F7125" w:rsidRDefault="00434144" w:rsidP="00C874E6">
            <w:pPr>
              <w:spacing w:line="480" w:lineRule="auto"/>
              <w:jc w:val="both"/>
              <w:rPr>
                <w:b/>
                <w:lang w:val="en-US"/>
              </w:rPr>
            </w:pPr>
            <w:r w:rsidRPr="000F7125">
              <w:rPr>
                <w:b/>
                <w:lang w:val="en-US"/>
              </w:rPr>
              <w:t>Literal interpretation</w:t>
            </w:r>
          </w:p>
        </w:tc>
        <w:tc>
          <w:tcPr>
            <w:tcW w:w="2882" w:type="dxa"/>
            <w:shd w:val="clear" w:color="auto" w:fill="auto"/>
          </w:tcPr>
          <w:p w:rsidR="00434144" w:rsidRPr="000F7125" w:rsidRDefault="00434144" w:rsidP="00C874E6">
            <w:pPr>
              <w:spacing w:line="480" w:lineRule="auto"/>
              <w:jc w:val="both"/>
              <w:rPr>
                <w:b/>
                <w:lang w:val="en-US"/>
              </w:rPr>
            </w:pPr>
            <w:r w:rsidRPr="000F7125">
              <w:rPr>
                <w:b/>
                <w:lang w:val="en-US"/>
              </w:rPr>
              <w:t>Metaphorical interpretation</w:t>
            </w:r>
          </w:p>
        </w:tc>
      </w:tr>
      <w:tr w:rsidR="00434144" w:rsidRPr="006B2E93" w:rsidTr="001821FB">
        <w:trPr>
          <w:trHeight w:val="1075"/>
        </w:trPr>
        <w:tc>
          <w:tcPr>
            <w:tcW w:w="2881" w:type="dxa"/>
            <w:shd w:val="clear" w:color="auto" w:fill="auto"/>
          </w:tcPr>
          <w:p w:rsidR="00434144" w:rsidRPr="00925E34" w:rsidRDefault="00434144" w:rsidP="00C874E6">
            <w:pPr>
              <w:spacing w:line="480" w:lineRule="auto"/>
              <w:jc w:val="both"/>
              <w:rPr>
                <w:lang w:val="en-US"/>
              </w:rPr>
            </w:pPr>
            <w:r w:rsidRPr="00925E34">
              <w:rPr>
                <w:lang w:val="en-US"/>
              </w:rPr>
              <w:t>Your honey tastes like lemon.</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You smell like lemons</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Someone seems sweet, but is not.</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The city smells like a town.</w:t>
            </w:r>
          </w:p>
          <w:p w:rsidR="00434144" w:rsidRPr="00925E34" w:rsidRDefault="00434144" w:rsidP="00C874E6">
            <w:pPr>
              <w:spacing w:line="480" w:lineRule="auto"/>
              <w:jc w:val="both"/>
              <w:rPr>
                <w:lang w:val="en-US"/>
              </w:rPr>
            </w:pP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The city smells bad</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The ways of thinking are old-fashioned.</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The sob is the laugh of sadness.</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It is the way of expressing sadness</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When we are glad, laughter emerges, just like when we are sad, a sob is produced (the way of expressing it).</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I am afraid to put on the wooden suit of the tailor</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The splinters hurt</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The person is afraid of dying.</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I hear her/his gaze in my memory.</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I remember her/his eyes</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The speaker cannot get her/him out of his mind. He is always thinking about her/him.</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The past is in the basement of my soul.</w:t>
            </w:r>
          </w:p>
          <w:p w:rsidR="00434144" w:rsidRPr="00925E34" w:rsidRDefault="00434144" w:rsidP="00C874E6">
            <w:pPr>
              <w:spacing w:line="480" w:lineRule="auto"/>
              <w:jc w:val="both"/>
              <w:rPr>
                <w:lang w:val="en-US"/>
              </w:rPr>
            </w:pP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lastRenderedPageBreak/>
              <w:t xml:space="preserve">Whatever happened in the past is over, the important </w:t>
            </w:r>
            <w:r w:rsidRPr="00925E34">
              <w:rPr>
                <w:lang w:val="en-US"/>
              </w:rPr>
              <w:lastRenderedPageBreak/>
              <w:t>thing is the present</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lastRenderedPageBreak/>
              <w:t>The past is forgotten but it remains.</w:t>
            </w:r>
          </w:p>
        </w:tc>
      </w:tr>
      <w:tr w:rsidR="00434144" w:rsidRPr="00925E34"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lastRenderedPageBreak/>
              <w:t>The branch of the tree is a withered flower.</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The branch of the tree is always withered</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Autumn.</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 xml:space="preserve">The hospital is a prison. </w:t>
            </w:r>
          </w:p>
          <w:p w:rsidR="00434144" w:rsidRPr="00925E34" w:rsidRDefault="00434144" w:rsidP="00C874E6">
            <w:pPr>
              <w:spacing w:line="480" w:lineRule="auto"/>
              <w:jc w:val="both"/>
              <w:rPr>
                <w:lang w:val="en-US"/>
              </w:rPr>
            </w:pP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The sick get sad and do not want to stay in the hospital</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It is a place that forces you to stay there (hence the similarity with a prison) until you are cured</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 xml:space="preserve">Delinquency is </w:t>
            </w:r>
            <w:proofErr w:type="gramStart"/>
            <w:r w:rsidRPr="00925E34">
              <w:rPr>
                <w:lang w:val="en-US"/>
              </w:rPr>
              <w:t>a gangrene</w:t>
            </w:r>
            <w:proofErr w:type="gramEnd"/>
            <w:r w:rsidRPr="00925E34">
              <w:rPr>
                <w:lang w:val="en-US"/>
              </w:rPr>
              <w:t>.</w:t>
            </w:r>
          </w:p>
          <w:p w:rsidR="00434144" w:rsidRPr="00925E34" w:rsidRDefault="00434144" w:rsidP="00C874E6">
            <w:pPr>
              <w:spacing w:line="480" w:lineRule="auto"/>
              <w:jc w:val="both"/>
              <w:rPr>
                <w:lang w:val="en-US"/>
              </w:rPr>
            </w:pP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Nobody does anything about delinquency</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Delinquency is a disease of society.</w:t>
            </w:r>
          </w:p>
        </w:tc>
      </w:tr>
      <w:tr w:rsidR="00434144" w:rsidRPr="00925E34"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It has no hands and it has four feet.</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 xml:space="preserve">It walks on all fours </w:t>
            </w:r>
          </w:p>
          <w:p w:rsidR="00434144" w:rsidRPr="00925E34" w:rsidRDefault="00434144" w:rsidP="00C874E6">
            <w:pPr>
              <w:spacing w:line="480" w:lineRule="auto"/>
              <w:jc w:val="both"/>
              <w:rPr>
                <w:lang w:val="en-US"/>
              </w:rPr>
            </w:pP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It is awkward.</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Demolished vanity is constructed humility.</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It is better to be humble</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When we destroy our vanity, we allow humility to surface.</w:t>
            </w:r>
          </w:p>
        </w:tc>
      </w:tr>
      <w:tr w:rsidR="00434144" w:rsidRPr="006B2E93" w:rsidTr="00C874E6">
        <w:tc>
          <w:tcPr>
            <w:tcW w:w="2881" w:type="dxa"/>
            <w:shd w:val="clear" w:color="auto" w:fill="auto"/>
          </w:tcPr>
          <w:p w:rsidR="00434144" w:rsidRPr="00925E34" w:rsidRDefault="00434144" w:rsidP="00C874E6">
            <w:pPr>
              <w:spacing w:line="480" w:lineRule="auto"/>
              <w:jc w:val="both"/>
              <w:rPr>
                <w:lang w:val="en-US"/>
              </w:rPr>
            </w:pPr>
            <w:r w:rsidRPr="00925E34">
              <w:rPr>
                <w:lang w:val="en-US"/>
              </w:rPr>
              <w:t>In the beginning is the end.</w:t>
            </w:r>
          </w:p>
        </w:tc>
        <w:tc>
          <w:tcPr>
            <w:tcW w:w="2881" w:type="dxa"/>
            <w:shd w:val="clear" w:color="auto" w:fill="auto"/>
          </w:tcPr>
          <w:p w:rsidR="00434144" w:rsidRPr="00925E34" w:rsidRDefault="00434144" w:rsidP="00C874E6">
            <w:pPr>
              <w:spacing w:line="480" w:lineRule="auto"/>
              <w:jc w:val="both"/>
              <w:rPr>
                <w:lang w:val="en-US"/>
              </w:rPr>
            </w:pPr>
            <w:r w:rsidRPr="00925E34">
              <w:rPr>
                <w:lang w:val="en-US"/>
              </w:rPr>
              <w:t xml:space="preserve">In the before is the afterwards </w:t>
            </w:r>
          </w:p>
        </w:tc>
        <w:tc>
          <w:tcPr>
            <w:tcW w:w="2882" w:type="dxa"/>
            <w:shd w:val="clear" w:color="auto" w:fill="auto"/>
          </w:tcPr>
          <w:p w:rsidR="00434144" w:rsidRPr="00925E34" w:rsidRDefault="00434144" w:rsidP="00C874E6">
            <w:pPr>
              <w:spacing w:line="480" w:lineRule="auto"/>
              <w:jc w:val="both"/>
              <w:rPr>
                <w:lang w:val="en-US"/>
              </w:rPr>
            </w:pPr>
            <w:r w:rsidRPr="00925E34">
              <w:rPr>
                <w:lang w:val="en-US"/>
              </w:rPr>
              <w:t>Everything ends, nothing lasts forever.</w:t>
            </w:r>
          </w:p>
        </w:tc>
      </w:tr>
    </w:tbl>
    <w:p w:rsidR="00434144" w:rsidRPr="00925E34" w:rsidRDefault="00434144" w:rsidP="00434144">
      <w:pPr>
        <w:spacing w:line="480" w:lineRule="auto"/>
        <w:jc w:val="both"/>
        <w:rPr>
          <w:lang w:val="en-US"/>
        </w:rPr>
      </w:pPr>
    </w:p>
    <w:p w:rsidR="00434144" w:rsidRPr="00925E34" w:rsidRDefault="00434144" w:rsidP="00434144">
      <w:pPr>
        <w:spacing w:line="480" w:lineRule="auto"/>
        <w:jc w:val="both"/>
        <w:rPr>
          <w:lang w:val="en-US"/>
        </w:rPr>
      </w:pPr>
    </w:p>
    <w:p w:rsidR="00434144" w:rsidRPr="00925E34" w:rsidRDefault="00434144" w:rsidP="00434144">
      <w:pPr>
        <w:ind w:right="-568" w:hanging="567"/>
        <w:rPr>
          <w:lang w:val="en-US"/>
        </w:rPr>
      </w:pPr>
    </w:p>
    <w:p w:rsidR="00434144" w:rsidRPr="00E92B89" w:rsidRDefault="00434144" w:rsidP="00434144">
      <w:pPr>
        <w:ind w:right="-568" w:hanging="567"/>
        <w:rPr>
          <w:b/>
          <w:lang w:val="en-US"/>
        </w:rPr>
      </w:pPr>
      <w:r w:rsidRPr="00925E34">
        <w:rPr>
          <w:lang w:val="en-US"/>
        </w:rPr>
        <w:br w:type="page"/>
      </w:r>
      <w:r w:rsidR="00E92B89" w:rsidRPr="00E92B89">
        <w:rPr>
          <w:b/>
          <w:lang w:val="en-US"/>
        </w:rPr>
        <w:lastRenderedPageBreak/>
        <w:t>Verbal Analogies Test</w:t>
      </w:r>
    </w:p>
    <w:p w:rsidR="00434144" w:rsidRPr="00925E34" w:rsidRDefault="00434144" w:rsidP="00434144">
      <w:pPr>
        <w:ind w:right="-568" w:hanging="567"/>
        <w:rPr>
          <w:lang w:val="en-US"/>
        </w:rPr>
      </w:pPr>
    </w:p>
    <w:p w:rsidR="00434144" w:rsidRPr="00925E34" w:rsidRDefault="00434144" w:rsidP="00434144">
      <w:pPr>
        <w:ind w:right="-568" w:hanging="567"/>
        <w:rPr>
          <w:lang w:val="en-US"/>
        </w:rPr>
      </w:pPr>
    </w:p>
    <w:p w:rsidR="00434144" w:rsidRPr="00925E34" w:rsidRDefault="00434144" w:rsidP="00434144">
      <w:pPr>
        <w:ind w:right="-568" w:hanging="567"/>
        <w:rPr>
          <w:lang w:val="en-US"/>
        </w:rPr>
      </w:pPr>
      <w:r w:rsidRPr="00925E34">
        <w:rPr>
          <w:lang w:val="en-US"/>
        </w:rPr>
        <w:t>Below, you will find a series of incomplete verbal analogies, similar to the following:</w:t>
      </w:r>
    </w:p>
    <w:p w:rsidR="00434144" w:rsidRPr="00925E34" w:rsidRDefault="00434144" w:rsidP="00434144">
      <w:pPr>
        <w:ind w:right="-568" w:hanging="567"/>
        <w:rPr>
          <w:lang w:val="en-US"/>
        </w:rPr>
      </w:pPr>
    </w:p>
    <w:p w:rsidR="00434144" w:rsidRPr="00925E34" w:rsidRDefault="00434144" w:rsidP="00434144">
      <w:pPr>
        <w:ind w:right="-568" w:hanging="567"/>
        <w:rPr>
          <w:lang w:val="en-US"/>
        </w:rPr>
      </w:pPr>
      <w:r w:rsidRPr="00925E34">
        <w:rPr>
          <w:lang w:val="en-US"/>
        </w:rPr>
        <w:t>Engine is to... "</w:t>
      </w:r>
      <w:proofErr w:type="gramStart"/>
      <w:r w:rsidRPr="00925E34">
        <w:rPr>
          <w:lang w:val="en-US"/>
        </w:rPr>
        <w:t>car</w:t>
      </w:r>
      <w:proofErr w:type="gramEnd"/>
      <w:r w:rsidRPr="00925E34">
        <w:rPr>
          <w:lang w:val="en-US"/>
        </w:rPr>
        <w:t>", as heart is to……………….... “</w:t>
      </w:r>
      <w:proofErr w:type="gramStart"/>
      <w:r w:rsidRPr="00925E34">
        <w:rPr>
          <w:lang w:val="en-US"/>
        </w:rPr>
        <w:t>body</w:t>
      </w:r>
      <w:proofErr w:type="gramEnd"/>
      <w:r w:rsidRPr="00925E34">
        <w:rPr>
          <w:lang w:val="en-US"/>
        </w:rPr>
        <w:t>”.</w:t>
      </w:r>
    </w:p>
    <w:p w:rsidR="00434144" w:rsidRPr="00925E34" w:rsidRDefault="00434144" w:rsidP="00434144">
      <w:pPr>
        <w:ind w:right="-568" w:hanging="567"/>
        <w:rPr>
          <w:lang w:val="en-US"/>
        </w:rPr>
      </w:pPr>
    </w:p>
    <w:p w:rsidR="00434144" w:rsidRPr="00925E34" w:rsidRDefault="00434144" w:rsidP="00434144">
      <w:pPr>
        <w:ind w:right="-568" w:hanging="567"/>
        <w:rPr>
          <w:lang w:val="en-US"/>
        </w:rPr>
      </w:pPr>
      <w:r w:rsidRPr="00925E34">
        <w:rPr>
          <w:lang w:val="en-US"/>
        </w:rPr>
        <w:t>As you can see, the task is to infer the missing terms.</w:t>
      </w:r>
      <w:r>
        <w:rPr>
          <w:lang w:val="en-US"/>
        </w:rPr>
        <w:t xml:space="preserve"> </w:t>
      </w:r>
    </w:p>
    <w:p w:rsidR="00434144" w:rsidRPr="00925E34" w:rsidRDefault="00434144" w:rsidP="00434144">
      <w:pPr>
        <w:ind w:right="-568" w:hanging="567"/>
        <w:rPr>
          <w:lang w:val="en-US"/>
        </w:rPr>
      </w:pPr>
      <w:r w:rsidRPr="00925E34">
        <w:rPr>
          <w:lang w:val="en-US"/>
        </w:rPr>
        <w:t>Try to complete the following analogies:</w:t>
      </w:r>
    </w:p>
    <w:p w:rsidR="00434144" w:rsidRPr="00925E34" w:rsidRDefault="00434144" w:rsidP="00434144">
      <w:pPr>
        <w:ind w:right="-568" w:hanging="567"/>
        <w:rPr>
          <w:lang w:val="en-US"/>
        </w:rPr>
      </w:pPr>
      <w:r w:rsidRPr="00925E34">
        <w:rPr>
          <w:lang w:val="en-US"/>
        </w:rPr>
        <w:t xml:space="preserve"> </w:t>
      </w:r>
    </w:p>
    <w:p w:rsidR="00434144" w:rsidRPr="00925E34" w:rsidRDefault="00434144" w:rsidP="00434144">
      <w:pPr>
        <w:ind w:right="-568" w:hanging="567"/>
        <w:rPr>
          <w:lang w:val="en-US"/>
        </w:rPr>
      </w:pPr>
    </w:p>
    <w:p w:rsidR="00434144" w:rsidRPr="00925E34" w:rsidRDefault="00434144" w:rsidP="00434144">
      <w:pPr>
        <w:spacing w:before="110" w:after="110"/>
        <w:ind w:right="-567" w:hanging="567"/>
        <w:rPr>
          <w:lang w:val="en-US"/>
        </w:rPr>
      </w:pPr>
      <w:r w:rsidRPr="00925E34">
        <w:rPr>
          <w:lang w:val="en-US"/>
        </w:rPr>
        <w:t xml:space="preserve">1.......is to EYES as......is to HEARING. </w:t>
      </w:r>
    </w:p>
    <w:p w:rsidR="00434144" w:rsidRPr="00925E34" w:rsidRDefault="00434144" w:rsidP="00434144">
      <w:pPr>
        <w:spacing w:before="110" w:after="110"/>
        <w:ind w:right="-567" w:hanging="567"/>
        <w:rPr>
          <w:lang w:val="en-US"/>
        </w:rPr>
      </w:pPr>
      <w:r>
        <w:rPr>
          <w:lang w:val="en-US"/>
        </w:rPr>
        <w:t xml:space="preserve"> </w:t>
      </w:r>
    </w:p>
    <w:p w:rsidR="00434144" w:rsidRPr="00925E34" w:rsidRDefault="00434144" w:rsidP="00434144">
      <w:pPr>
        <w:spacing w:before="110" w:after="110"/>
        <w:ind w:right="-567" w:hanging="567"/>
        <w:rPr>
          <w:lang w:val="en-US"/>
        </w:rPr>
      </w:pPr>
      <w:r w:rsidRPr="00925E34">
        <w:rPr>
          <w:lang w:val="en-US"/>
        </w:rPr>
        <w:t>2…...is to SOB as LAUGHTER is to ……………….....</w:t>
      </w:r>
    </w:p>
    <w:p w:rsidR="00434144" w:rsidRPr="00925E34" w:rsidRDefault="00434144" w:rsidP="00434144">
      <w:pPr>
        <w:spacing w:before="110" w:after="110"/>
        <w:ind w:right="-567" w:hanging="567"/>
        <w:rPr>
          <w:lang w:val="en-US"/>
        </w:rPr>
      </w:pPr>
    </w:p>
    <w:p w:rsidR="00434144" w:rsidRPr="00925E34" w:rsidRDefault="00434144" w:rsidP="00434144">
      <w:pPr>
        <w:spacing w:before="110" w:after="110"/>
        <w:ind w:right="-567" w:hanging="567"/>
        <w:rPr>
          <w:lang w:val="en-US"/>
        </w:rPr>
      </w:pPr>
      <w:r w:rsidRPr="00925E34">
        <w:rPr>
          <w:lang w:val="en-US"/>
        </w:rPr>
        <w:t>3…..is to AFTER as BASEMENT is to ………………....</w:t>
      </w:r>
    </w:p>
    <w:p w:rsidR="00434144" w:rsidRPr="00925E34" w:rsidRDefault="00434144" w:rsidP="00434144">
      <w:pPr>
        <w:spacing w:before="110" w:after="110"/>
        <w:ind w:left="1080" w:right="-567" w:hanging="567"/>
        <w:jc w:val="both"/>
        <w:rPr>
          <w:lang w:val="en-US"/>
        </w:rPr>
      </w:pPr>
    </w:p>
    <w:p w:rsidR="00434144" w:rsidRPr="00925E34" w:rsidRDefault="00434144" w:rsidP="00434144">
      <w:pPr>
        <w:spacing w:before="110" w:after="110"/>
        <w:ind w:right="-567" w:hanging="567"/>
        <w:rPr>
          <w:lang w:val="en-US"/>
        </w:rPr>
      </w:pPr>
      <w:r w:rsidRPr="00925E34">
        <w:rPr>
          <w:lang w:val="en-US"/>
        </w:rPr>
        <w:t>4…...is to BRANCH as PETAL is to ………………....</w:t>
      </w:r>
    </w:p>
    <w:p w:rsidR="00434144" w:rsidRPr="00925E34" w:rsidRDefault="00434144" w:rsidP="00434144">
      <w:pPr>
        <w:spacing w:before="110" w:after="110"/>
        <w:ind w:left="360" w:right="-567" w:hanging="567"/>
        <w:rPr>
          <w:lang w:val="en-US"/>
        </w:rPr>
      </w:pPr>
    </w:p>
    <w:p w:rsidR="00434144" w:rsidRPr="00925E34" w:rsidRDefault="00434144" w:rsidP="00434144">
      <w:pPr>
        <w:spacing w:before="110" w:after="110"/>
        <w:ind w:right="-567" w:hanging="567"/>
        <w:rPr>
          <w:lang w:val="en-US"/>
        </w:rPr>
      </w:pPr>
      <w:r w:rsidRPr="00925E34">
        <w:rPr>
          <w:lang w:val="en-US"/>
        </w:rPr>
        <w:t>5…..is to SOUR as HONEY is to ………………....</w:t>
      </w:r>
    </w:p>
    <w:p w:rsidR="00434144" w:rsidRPr="00925E34" w:rsidRDefault="00434144" w:rsidP="00434144">
      <w:pPr>
        <w:spacing w:before="110" w:after="110"/>
        <w:ind w:right="-567" w:hanging="567"/>
        <w:rPr>
          <w:lang w:val="en-US"/>
        </w:rPr>
      </w:pPr>
      <w:r>
        <w:rPr>
          <w:lang w:val="en-US"/>
        </w:rPr>
        <w:t xml:space="preserve">                                </w:t>
      </w:r>
      <w:r w:rsidRPr="00925E34">
        <w:rPr>
          <w:lang w:val="en-US"/>
        </w:rPr>
        <w:t xml:space="preserve"> </w:t>
      </w:r>
    </w:p>
    <w:p w:rsidR="00434144" w:rsidRPr="00925E34" w:rsidRDefault="00434144" w:rsidP="00434144">
      <w:pPr>
        <w:spacing w:before="110" w:after="110"/>
        <w:ind w:right="-567" w:hanging="567"/>
        <w:rPr>
          <w:lang w:val="en-US"/>
        </w:rPr>
      </w:pPr>
      <w:r w:rsidRPr="00925E34">
        <w:rPr>
          <w:lang w:val="en-US"/>
        </w:rPr>
        <w:t>6…..is PRISONER as HOSPITAL is to………………....</w:t>
      </w:r>
    </w:p>
    <w:p w:rsidR="00434144" w:rsidRPr="00925E34" w:rsidRDefault="00434144" w:rsidP="00434144">
      <w:pPr>
        <w:spacing w:before="110" w:after="110"/>
        <w:ind w:right="-567" w:hanging="567"/>
        <w:rPr>
          <w:lang w:val="en-US"/>
        </w:rPr>
      </w:pPr>
    </w:p>
    <w:p w:rsidR="00434144" w:rsidRPr="00925E34" w:rsidRDefault="00434144" w:rsidP="00434144">
      <w:pPr>
        <w:spacing w:before="110" w:after="110"/>
        <w:ind w:right="-567" w:hanging="567"/>
        <w:rPr>
          <w:lang w:val="en-US"/>
        </w:rPr>
      </w:pPr>
      <w:r w:rsidRPr="00925E34">
        <w:rPr>
          <w:lang w:val="en-US"/>
        </w:rPr>
        <w:t>7…..is to CONSTRUCT as DEMOLISH is to………………....</w:t>
      </w:r>
    </w:p>
    <w:p w:rsidR="00434144" w:rsidRPr="00925E34" w:rsidRDefault="00434144" w:rsidP="00434144">
      <w:pPr>
        <w:spacing w:before="110" w:after="110"/>
        <w:ind w:right="-567" w:hanging="567"/>
        <w:rPr>
          <w:lang w:val="en-US"/>
        </w:rPr>
      </w:pPr>
    </w:p>
    <w:p w:rsidR="00434144" w:rsidRPr="00925E34" w:rsidRDefault="00434144" w:rsidP="00434144">
      <w:pPr>
        <w:spacing w:before="110" w:after="110"/>
        <w:ind w:right="-567" w:hanging="567"/>
        <w:rPr>
          <w:lang w:val="en-US"/>
        </w:rPr>
      </w:pPr>
      <w:r w:rsidRPr="00925E34">
        <w:rPr>
          <w:lang w:val="en-US"/>
        </w:rPr>
        <w:t>8…..is to WOOD as TAILOR is to………………....</w:t>
      </w:r>
    </w:p>
    <w:p w:rsidR="00434144" w:rsidRPr="00925E34" w:rsidRDefault="00434144" w:rsidP="00434144">
      <w:pPr>
        <w:spacing w:before="110" w:after="110"/>
        <w:ind w:right="-567" w:hanging="567"/>
        <w:rPr>
          <w:lang w:val="en-US"/>
        </w:rPr>
      </w:pPr>
    </w:p>
    <w:p w:rsidR="00434144" w:rsidRPr="00925E34" w:rsidRDefault="00434144" w:rsidP="00434144">
      <w:pPr>
        <w:spacing w:before="110" w:after="110"/>
        <w:ind w:right="-567" w:hanging="567"/>
        <w:rPr>
          <w:lang w:val="en-US"/>
        </w:rPr>
      </w:pPr>
      <w:r w:rsidRPr="00925E34">
        <w:rPr>
          <w:lang w:val="en-US"/>
        </w:rPr>
        <w:t>9…..is to HAND as LEG is to ………………....</w:t>
      </w:r>
      <w:r>
        <w:rPr>
          <w:lang w:val="en-US"/>
        </w:rPr>
        <w:t xml:space="preserve"> </w:t>
      </w:r>
    </w:p>
    <w:p w:rsidR="00434144" w:rsidRPr="00925E34" w:rsidRDefault="00434144" w:rsidP="00434144">
      <w:pPr>
        <w:spacing w:before="110" w:after="110"/>
        <w:ind w:right="-567" w:hanging="567"/>
        <w:rPr>
          <w:lang w:val="en-US"/>
        </w:rPr>
      </w:pPr>
    </w:p>
    <w:p w:rsidR="00434144" w:rsidRPr="00925E34" w:rsidRDefault="00434144" w:rsidP="00434144">
      <w:pPr>
        <w:spacing w:before="110" w:after="110"/>
        <w:ind w:right="-567" w:hanging="567"/>
        <w:rPr>
          <w:lang w:val="en-US"/>
        </w:rPr>
      </w:pPr>
      <w:r w:rsidRPr="00925E34">
        <w:rPr>
          <w:lang w:val="en-US"/>
        </w:rPr>
        <w:t>10</w:t>
      </w:r>
      <w:r>
        <w:rPr>
          <w:lang w:val="en-US"/>
        </w:rPr>
        <w:t>….</w:t>
      </w:r>
      <w:r w:rsidRPr="00925E34">
        <w:rPr>
          <w:lang w:val="en-US"/>
        </w:rPr>
        <w:t>URBAN is to.....</w:t>
      </w:r>
      <w:r>
        <w:rPr>
          <w:lang w:val="en-US"/>
        </w:rPr>
        <w:t xml:space="preserve"> </w:t>
      </w:r>
      <w:proofErr w:type="gramStart"/>
      <w:r w:rsidRPr="00925E34">
        <w:rPr>
          <w:lang w:val="en-US"/>
        </w:rPr>
        <w:t>as .....is</w:t>
      </w:r>
      <w:proofErr w:type="gramEnd"/>
      <w:r w:rsidRPr="00925E34">
        <w:rPr>
          <w:lang w:val="en-US"/>
        </w:rPr>
        <w:t xml:space="preserve"> to RURAL.</w:t>
      </w:r>
    </w:p>
    <w:p w:rsidR="00434144" w:rsidRPr="00925E34" w:rsidRDefault="00434144" w:rsidP="00434144">
      <w:pPr>
        <w:spacing w:before="110" w:after="110"/>
        <w:ind w:right="-567" w:hanging="567"/>
        <w:rPr>
          <w:lang w:val="en-US"/>
        </w:rPr>
      </w:pPr>
    </w:p>
    <w:p w:rsidR="00434144" w:rsidRPr="00925E34" w:rsidRDefault="00434144" w:rsidP="00434144">
      <w:pPr>
        <w:spacing w:before="110" w:after="110"/>
        <w:ind w:right="-567" w:hanging="567"/>
        <w:rPr>
          <w:lang w:val="en-US"/>
        </w:rPr>
      </w:pPr>
      <w:r w:rsidRPr="00925E34">
        <w:rPr>
          <w:lang w:val="en-US"/>
        </w:rPr>
        <w:t>11.... is to BEGINNING, as CLOSING is to ………………....</w:t>
      </w:r>
    </w:p>
    <w:p w:rsidR="00434144" w:rsidRPr="00925E34" w:rsidRDefault="00434144" w:rsidP="00434144">
      <w:pPr>
        <w:spacing w:before="110" w:after="110"/>
        <w:ind w:right="-567" w:hanging="567"/>
        <w:rPr>
          <w:lang w:val="en-US"/>
        </w:rPr>
      </w:pPr>
    </w:p>
    <w:p w:rsidR="00434144" w:rsidRDefault="00434144" w:rsidP="00434144">
      <w:pPr>
        <w:spacing w:before="110" w:after="110"/>
        <w:ind w:right="-567" w:hanging="567"/>
        <w:rPr>
          <w:lang w:val="en-US"/>
        </w:rPr>
      </w:pPr>
      <w:proofErr w:type="gramStart"/>
      <w:r w:rsidRPr="00925E34">
        <w:rPr>
          <w:lang w:val="en-US"/>
        </w:rPr>
        <w:t>12-.....</w:t>
      </w:r>
      <w:proofErr w:type="gramEnd"/>
      <w:r w:rsidRPr="00925E34">
        <w:rPr>
          <w:lang w:val="en-US"/>
        </w:rPr>
        <w:t xml:space="preserve"> </w:t>
      </w:r>
      <w:proofErr w:type="gramStart"/>
      <w:r w:rsidRPr="00925E34">
        <w:rPr>
          <w:lang w:val="en-US"/>
        </w:rPr>
        <w:t>is</w:t>
      </w:r>
      <w:proofErr w:type="gramEnd"/>
      <w:r w:rsidRPr="00925E34">
        <w:rPr>
          <w:lang w:val="en-US"/>
        </w:rPr>
        <w:t xml:space="preserve"> to SOCIETY as GANGRENE is to ………………....</w:t>
      </w:r>
    </w:p>
    <w:p w:rsidR="00434144" w:rsidRPr="00E92B89" w:rsidRDefault="00434144" w:rsidP="00434144">
      <w:pPr>
        <w:rPr>
          <w:b/>
          <w:lang w:val="en-US"/>
        </w:rPr>
      </w:pPr>
      <w:r w:rsidRPr="00434144">
        <w:rPr>
          <w:lang w:val="en-US"/>
        </w:rPr>
        <w:br w:type="page"/>
      </w:r>
      <w:r w:rsidR="00E92B89">
        <w:rPr>
          <w:b/>
          <w:lang w:val="en-US"/>
        </w:rPr>
        <w:lastRenderedPageBreak/>
        <w:t>Class-</w:t>
      </w:r>
      <w:r w:rsidR="00E92B89" w:rsidRPr="00E92B89">
        <w:rPr>
          <w:b/>
          <w:lang w:val="en-US"/>
        </w:rPr>
        <w:t>Inclusion Test</w:t>
      </w:r>
    </w:p>
    <w:p w:rsidR="00434144" w:rsidRPr="00434144" w:rsidRDefault="00434144" w:rsidP="00434144">
      <w:pPr>
        <w:rPr>
          <w:lang w:val="en-US"/>
        </w:rPr>
      </w:pPr>
    </w:p>
    <w:p w:rsidR="00434144" w:rsidRPr="00434144" w:rsidRDefault="00434144" w:rsidP="00434144">
      <w:pPr>
        <w:rPr>
          <w:lang w:val="en-US"/>
        </w:rPr>
      </w:pPr>
    </w:p>
    <w:p w:rsidR="00434144" w:rsidRPr="00434144" w:rsidRDefault="00434144" w:rsidP="00434144">
      <w:pPr>
        <w:rPr>
          <w:color w:val="000000"/>
          <w:lang w:val="en-US"/>
        </w:rPr>
      </w:pPr>
    </w:p>
    <w:p w:rsidR="00434144" w:rsidRPr="005F0961" w:rsidRDefault="00434144" w:rsidP="00434144">
      <w:pPr>
        <w:jc w:val="both"/>
        <w:rPr>
          <w:color w:val="000000"/>
          <w:lang w:val="en-US"/>
        </w:rPr>
      </w:pPr>
      <w:r w:rsidRPr="005F0961">
        <w:rPr>
          <w:color w:val="000000"/>
          <w:lang w:val="en-US"/>
        </w:rPr>
        <w:t>Below you will find two words that share some common properties. Your task will be to find the general term or concept that includes both words.</w:t>
      </w:r>
    </w:p>
    <w:p w:rsidR="00434144" w:rsidRPr="005F0961" w:rsidRDefault="00434144" w:rsidP="00434144">
      <w:pPr>
        <w:jc w:val="both"/>
        <w:rPr>
          <w:color w:val="000000"/>
          <w:lang w:val="en-US"/>
        </w:rPr>
      </w:pPr>
    </w:p>
    <w:p w:rsidR="00434144" w:rsidRPr="005F0961" w:rsidRDefault="00434144" w:rsidP="00434144">
      <w:pPr>
        <w:jc w:val="both"/>
        <w:rPr>
          <w:color w:val="000000"/>
          <w:lang w:val="en-US"/>
        </w:rPr>
      </w:pPr>
      <w:r w:rsidRPr="005F0961">
        <w:rPr>
          <w:color w:val="000000"/>
          <w:lang w:val="en-US"/>
        </w:rPr>
        <w:t>For example:</w:t>
      </w:r>
    </w:p>
    <w:p w:rsidR="00434144" w:rsidRPr="005F0961" w:rsidRDefault="00434144" w:rsidP="00434144">
      <w:pPr>
        <w:jc w:val="both"/>
        <w:rPr>
          <w:color w:val="000000"/>
          <w:lang w:val="en-US"/>
        </w:rPr>
      </w:pPr>
    </w:p>
    <w:p w:rsidR="00434144" w:rsidRPr="005F0961" w:rsidRDefault="00434144" w:rsidP="00434144">
      <w:pPr>
        <w:jc w:val="both"/>
        <w:rPr>
          <w:b/>
          <w:bCs/>
          <w:color w:val="000000"/>
          <w:lang w:val="en-US"/>
        </w:rPr>
      </w:pPr>
      <w:r w:rsidRPr="005F0961">
        <w:rPr>
          <w:i/>
          <w:iCs/>
          <w:color w:val="000000"/>
          <w:lang w:val="en-US"/>
        </w:rPr>
        <w:t xml:space="preserve">Airplane- Machinist..... </w:t>
      </w:r>
      <w:proofErr w:type="gramStart"/>
      <w:r w:rsidRPr="005F0961">
        <w:rPr>
          <w:b/>
          <w:bCs/>
          <w:i/>
          <w:iCs/>
          <w:color w:val="000000"/>
          <w:lang w:val="en-US"/>
        </w:rPr>
        <w:t>Transportation</w:t>
      </w:r>
      <w:r w:rsidRPr="005F0961">
        <w:rPr>
          <w:b/>
          <w:bCs/>
          <w:color w:val="000000"/>
          <w:lang w:val="en-US"/>
        </w:rPr>
        <w:t>.</w:t>
      </w:r>
      <w:proofErr w:type="gramEnd"/>
    </w:p>
    <w:p w:rsidR="00434144" w:rsidRPr="005F0961" w:rsidRDefault="00434144" w:rsidP="00434144">
      <w:pPr>
        <w:jc w:val="both"/>
        <w:rPr>
          <w:color w:val="000000"/>
          <w:lang w:val="en-US"/>
        </w:rPr>
      </w:pPr>
    </w:p>
    <w:p w:rsidR="00434144" w:rsidRPr="005F0961" w:rsidRDefault="00434144" w:rsidP="00434144">
      <w:pPr>
        <w:jc w:val="both"/>
        <w:rPr>
          <w:color w:val="000000"/>
          <w:lang w:val="en-US"/>
        </w:rPr>
      </w:pPr>
    </w:p>
    <w:p w:rsidR="00434144" w:rsidRPr="005F0961" w:rsidRDefault="00434144" w:rsidP="00434144">
      <w:pPr>
        <w:ind w:firstLine="708"/>
        <w:jc w:val="both"/>
        <w:rPr>
          <w:b/>
          <w:bCs/>
          <w:color w:val="000000"/>
          <w:lang w:val="en-US"/>
        </w:rPr>
      </w:pPr>
      <w:r w:rsidRPr="005F0961">
        <w:rPr>
          <w:color w:val="000000"/>
          <w:lang w:val="en-US"/>
        </w:rPr>
        <w:t xml:space="preserve">In the above example, there is a relationship between the word "airplane" as means of transportation and "machinist" as the driver of another means of transportation other than the previous one, but both words are associated with the more general concept or class that includes them, in this case, the term: </w:t>
      </w:r>
      <w:r w:rsidRPr="005F0961">
        <w:rPr>
          <w:b/>
          <w:bCs/>
          <w:color w:val="000000"/>
          <w:lang w:val="en-US"/>
        </w:rPr>
        <w:t>transportation.</w:t>
      </w:r>
    </w:p>
    <w:p w:rsidR="00434144" w:rsidRPr="005F0961" w:rsidRDefault="00434144" w:rsidP="00434144">
      <w:pPr>
        <w:jc w:val="both"/>
        <w:rPr>
          <w:color w:val="000000"/>
          <w:lang w:val="en-US"/>
        </w:rPr>
      </w:pPr>
    </w:p>
    <w:p w:rsidR="00434144" w:rsidRPr="005F0961" w:rsidRDefault="00434144" w:rsidP="00434144">
      <w:pPr>
        <w:ind w:firstLine="708"/>
        <w:jc w:val="both"/>
        <w:rPr>
          <w:color w:val="000000"/>
          <w:lang w:val="en-US"/>
        </w:rPr>
      </w:pPr>
      <w:r w:rsidRPr="005F0961">
        <w:rPr>
          <w:color w:val="000000"/>
          <w:lang w:val="en-US"/>
        </w:rPr>
        <w:t>In short, in the same way, try to discover the general term in the following cases, writing the word in the dotted space.</w:t>
      </w:r>
    </w:p>
    <w:p w:rsidR="00434144" w:rsidRDefault="00434144" w:rsidP="00434144">
      <w:pPr>
        <w:rPr>
          <w:color w:val="1F497D"/>
          <w:lang w:val="en-US"/>
        </w:rPr>
      </w:pPr>
    </w:p>
    <w:p w:rsidR="00434144" w:rsidRPr="008175CB" w:rsidRDefault="00434144" w:rsidP="00434144">
      <w:pPr>
        <w:rPr>
          <w:lang w:val="en-US"/>
        </w:rPr>
      </w:pPr>
    </w:p>
    <w:p w:rsidR="00434144" w:rsidRPr="00A2137C" w:rsidRDefault="00434144" w:rsidP="00434144">
      <w:pPr>
        <w:rPr>
          <w:lang w:val="en-US"/>
        </w:rPr>
      </w:pPr>
      <w:proofErr w:type="gramStart"/>
      <w:r w:rsidRPr="00A2137C">
        <w:rPr>
          <w:lang w:val="en-US"/>
        </w:rPr>
        <w:t>1-  EYES</w:t>
      </w:r>
      <w:proofErr w:type="gramEnd"/>
      <w:r w:rsidRPr="00A2137C">
        <w:rPr>
          <w:lang w:val="en-US"/>
        </w:rPr>
        <w:t xml:space="preserve">  -  </w:t>
      </w:r>
      <w:r w:rsidRPr="00925E34">
        <w:rPr>
          <w:lang w:val="en-US"/>
        </w:rPr>
        <w:t>HEARING</w:t>
      </w:r>
      <w:r w:rsidRPr="00A2137C">
        <w:rPr>
          <w:lang w:val="en-US"/>
        </w:rPr>
        <w:t xml:space="preserve">       </w:t>
      </w:r>
      <w:r>
        <w:rPr>
          <w:lang w:val="en-US"/>
        </w:rPr>
        <w:t xml:space="preserve">                              </w:t>
      </w:r>
      <w:r w:rsidRPr="00A2137C">
        <w:rPr>
          <w:lang w:val="en-US"/>
        </w:rPr>
        <w:t xml:space="preserve"> ........................................ </w:t>
      </w:r>
    </w:p>
    <w:p w:rsidR="00434144" w:rsidRPr="00A2137C" w:rsidRDefault="00434144" w:rsidP="00434144">
      <w:pPr>
        <w:rPr>
          <w:lang w:val="en-US"/>
        </w:rPr>
      </w:pPr>
      <w:r w:rsidRPr="00A2137C">
        <w:rPr>
          <w:lang w:val="en-US"/>
        </w:rPr>
        <w:t xml:space="preserve">            </w:t>
      </w:r>
    </w:p>
    <w:p w:rsidR="00434144" w:rsidRPr="00A2137C" w:rsidRDefault="00434144" w:rsidP="00434144">
      <w:pPr>
        <w:rPr>
          <w:lang w:val="en-US"/>
        </w:rPr>
      </w:pPr>
      <w:proofErr w:type="gramStart"/>
      <w:r w:rsidRPr="00A2137C">
        <w:rPr>
          <w:lang w:val="en-US"/>
        </w:rPr>
        <w:t xml:space="preserve">2-  </w:t>
      </w:r>
      <w:r w:rsidRPr="00925E34">
        <w:rPr>
          <w:lang w:val="en-US"/>
        </w:rPr>
        <w:t>SOB</w:t>
      </w:r>
      <w:proofErr w:type="gramEnd"/>
      <w:r w:rsidRPr="00A2137C">
        <w:rPr>
          <w:lang w:val="en-US"/>
        </w:rPr>
        <w:t xml:space="preserve">  -  </w:t>
      </w:r>
      <w:r w:rsidRPr="00925E34">
        <w:rPr>
          <w:lang w:val="en-US"/>
        </w:rPr>
        <w:t>LAUGHTER</w:t>
      </w:r>
      <w:r w:rsidRPr="00A2137C">
        <w:rPr>
          <w:lang w:val="en-US"/>
        </w:rPr>
        <w:t xml:space="preserve">                                  </w:t>
      </w:r>
      <w:r>
        <w:rPr>
          <w:lang w:val="en-US"/>
        </w:rPr>
        <w:t xml:space="preserve">   </w:t>
      </w:r>
      <w:r w:rsidRPr="00A2137C">
        <w:rPr>
          <w:lang w:val="en-US"/>
        </w:rPr>
        <w:t>........................................</w:t>
      </w:r>
    </w:p>
    <w:p w:rsidR="00434144" w:rsidRPr="00A2137C" w:rsidRDefault="00434144" w:rsidP="00434144">
      <w:pPr>
        <w:rPr>
          <w:lang w:val="en-US"/>
        </w:rPr>
      </w:pPr>
      <w:r w:rsidRPr="00A2137C">
        <w:rPr>
          <w:lang w:val="en-US"/>
        </w:rPr>
        <w:t xml:space="preserve">                                                </w:t>
      </w:r>
    </w:p>
    <w:p w:rsidR="00434144" w:rsidRPr="00A2137C" w:rsidRDefault="00434144" w:rsidP="00434144">
      <w:pPr>
        <w:rPr>
          <w:lang w:val="en-US"/>
        </w:rPr>
      </w:pPr>
      <w:proofErr w:type="gramStart"/>
      <w:r w:rsidRPr="00A2137C">
        <w:rPr>
          <w:lang w:val="en-US"/>
        </w:rPr>
        <w:t xml:space="preserve">3-  </w:t>
      </w:r>
      <w:r>
        <w:rPr>
          <w:lang w:val="en-US"/>
        </w:rPr>
        <w:t>PAST</w:t>
      </w:r>
      <w:proofErr w:type="gramEnd"/>
      <w:r w:rsidRPr="00A2137C">
        <w:rPr>
          <w:lang w:val="en-US"/>
        </w:rPr>
        <w:t xml:space="preserve">  -   </w:t>
      </w:r>
      <w:r w:rsidRPr="00925E34">
        <w:rPr>
          <w:lang w:val="en-US"/>
        </w:rPr>
        <w:t>BASEMENT</w:t>
      </w:r>
      <w:r w:rsidRPr="00A2137C">
        <w:rPr>
          <w:lang w:val="en-US"/>
        </w:rPr>
        <w:t xml:space="preserve">                               </w:t>
      </w:r>
      <w:r>
        <w:rPr>
          <w:lang w:val="en-US"/>
        </w:rPr>
        <w:t xml:space="preserve">  </w:t>
      </w:r>
      <w:r w:rsidRPr="00A2137C">
        <w:rPr>
          <w:lang w:val="en-US"/>
        </w:rPr>
        <w:t xml:space="preserve"> ........................................</w:t>
      </w:r>
    </w:p>
    <w:p w:rsidR="00434144" w:rsidRPr="00A2137C" w:rsidRDefault="00434144" w:rsidP="00434144">
      <w:pPr>
        <w:rPr>
          <w:lang w:val="en-US"/>
        </w:rPr>
      </w:pPr>
      <w:r w:rsidRPr="00A2137C">
        <w:rPr>
          <w:lang w:val="en-US"/>
        </w:rPr>
        <w:t xml:space="preserve">                       </w:t>
      </w:r>
    </w:p>
    <w:p w:rsidR="00434144" w:rsidRPr="001D5D4C" w:rsidRDefault="00434144" w:rsidP="00434144">
      <w:pPr>
        <w:rPr>
          <w:lang w:val="en-US"/>
        </w:rPr>
      </w:pPr>
      <w:proofErr w:type="gramStart"/>
      <w:r w:rsidRPr="001D5D4C">
        <w:rPr>
          <w:lang w:val="en-US"/>
        </w:rPr>
        <w:t xml:space="preserve">4-  </w:t>
      </w:r>
      <w:r w:rsidRPr="00925E34">
        <w:rPr>
          <w:lang w:val="en-US"/>
        </w:rPr>
        <w:t>BRANCH</w:t>
      </w:r>
      <w:proofErr w:type="gramEnd"/>
      <w:r w:rsidRPr="001D5D4C">
        <w:rPr>
          <w:lang w:val="en-US"/>
        </w:rPr>
        <w:t xml:space="preserve">  -  </w:t>
      </w:r>
      <w:r>
        <w:rPr>
          <w:lang w:val="en-US"/>
        </w:rPr>
        <w:t>FLOWER</w:t>
      </w:r>
      <w:r w:rsidRPr="001D5D4C">
        <w:rPr>
          <w:lang w:val="en-US"/>
        </w:rPr>
        <w:t xml:space="preserve">                                      ........................................</w:t>
      </w:r>
    </w:p>
    <w:p w:rsidR="00434144" w:rsidRPr="001D5D4C" w:rsidRDefault="00434144" w:rsidP="00434144">
      <w:pPr>
        <w:rPr>
          <w:lang w:val="en-US"/>
        </w:rPr>
      </w:pPr>
    </w:p>
    <w:p w:rsidR="00434144" w:rsidRPr="001D5D4C" w:rsidRDefault="00434144" w:rsidP="00434144">
      <w:pPr>
        <w:rPr>
          <w:lang w:val="en-US"/>
        </w:rPr>
      </w:pPr>
      <w:proofErr w:type="gramStart"/>
      <w:r w:rsidRPr="001D5D4C">
        <w:rPr>
          <w:lang w:val="en-US"/>
        </w:rPr>
        <w:t>5-  LEMON</w:t>
      </w:r>
      <w:proofErr w:type="gramEnd"/>
      <w:r w:rsidRPr="001D5D4C">
        <w:rPr>
          <w:lang w:val="en-US"/>
        </w:rPr>
        <w:t xml:space="preserve">  -  </w:t>
      </w:r>
      <w:r w:rsidRPr="00925E34">
        <w:rPr>
          <w:lang w:val="en-US"/>
        </w:rPr>
        <w:t>HONEY</w:t>
      </w:r>
      <w:r w:rsidRPr="001D5D4C">
        <w:rPr>
          <w:lang w:val="en-US"/>
        </w:rPr>
        <w:t xml:space="preserve">                                       ........................................    </w:t>
      </w:r>
    </w:p>
    <w:p w:rsidR="00434144" w:rsidRPr="001D5D4C" w:rsidRDefault="00434144" w:rsidP="00434144">
      <w:pPr>
        <w:rPr>
          <w:lang w:val="en-US"/>
        </w:rPr>
      </w:pPr>
      <w:r w:rsidRPr="001D5D4C">
        <w:rPr>
          <w:lang w:val="en-US"/>
        </w:rPr>
        <w:t xml:space="preserve">                  </w:t>
      </w:r>
    </w:p>
    <w:p w:rsidR="00434144" w:rsidRPr="00E3432E" w:rsidRDefault="00434144" w:rsidP="00434144">
      <w:pPr>
        <w:rPr>
          <w:lang w:val="en-US"/>
        </w:rPr>
      </w:pPr>
      <w:proofErr w:type="gramStart"/>
      <w:r w:rsidRPr="00E3432E">
        <w:rPr>
          <w:lang w:val="en-US"/>
        </w:rPr>
        <w:t>6-  PRISON</w:t>
      </w:r>
      <w:proofErr w:type="gramEnd"/>
      <w:r w:rsidRPr="00E3432E">
        <w:rPr>
          <w:lang w:val="en-US"/>
        </w:rPr>
        <w:t xml:space="preserve">  -  HOSPITAL                                 ........................................   </w:t>
      </w:r>
    </w:p>
    <w:p w:rsidR="00434144" w:rsidRPr="00E3432E" w:rsidRDefault="00434144" w:rsidP="00434144">
      <w:pPr>
        <w:rPr>
          <w:lang w:val="en-US"/>
        </w:rPr>
      </w:pPr>
    </w:p>
    <w:p w:rsidR="00434144" w:rsidRPr="00E3432E" w:rsidRDefault="00434144" w:rsidP="00434144">
      <w:pPr>
        <w:rPr>
          <w:lang w:val="en-US"/>
        </w:rPr>
      </w:pPr>
      <w:proofErr w:type="gramStart"/>
      <w:r w:rsidRPr="00E3432E">
        <w:rPr>
          <w:lang w:val="en-US"/>
        </w:rPr>
        <w:t xml:space="preserve">7-  </w:t>
      </w:r>
      <w:r w:rsidRPr="00925E34">
        <w:rPr>
          <w:lang w:val="en-US"/>
        </w:rPr>
        <w:t>CONSTRUCT</w:t>
      </w:r>
      <w:proofErr w:type="gramEnd"/>
      <w:r w:rsidRPr="00E3432E">
        <w:rPr>
          <w:lang w:val="en-US"/>
        </w:rPr>
        <w:t xml:space="preserve">  -  </w:t>
      </w:r>
      <w:r w:rsidRPr="00925E34">
        <w:rPr>
          <w:lang w:val="en-US"/>
        </w:rPr>
        <w:t xml:space="preserve">DEMOLISH </w:t>
      </w:r>
      <w:r w:rsidRPr="00E3432E">
        <w:rPr>
          <w:lang w:val="en-US"/>
        </w:rPr>
        <w:t xml:space="preserve">                      ........................................                    </w:t>
      </w:r>
    </w:p>
    <w:p w:rsidR="00434144" w:rsidRPr="00E3432E" w:rsidRDefault="00434144" w:rsidP="00434144">
      <w:pPr>
        <w:rPr>
          <w:lang w:val="en-US"/>
        </w:rPr>
      </w:pPr>
    </w:p>
    <w:p w:rsidR="00434144" w:rsidRPr="00E3432E" w:rsidRDefault="00434144" w:rsidP="00434144">
      <w:pPr>
        <w:rPr>
          <w:lang w:val="en-US"/>
        </w:rPr>
      </w:pPr>
      <w:proofErr w:type="gramStart"/>
      <w:r w:rsidRPr="00E3432E">
        <w:rPr>
          <w:lang w:val="en-US"/>
        </w:rPr>
        <w:t xml:space="preserve">8-  </w:t>
      </w:r>
      <w:r w:rsidRPr="00925E34">
        <w:rPr>
          <w:lang w:val="en-US"/>
        </w:rPr>
        <w:t>WOOD</w:t>
      </w:r>
      <w:proofErr w:type="gramEnd"/>
      <w:r w:rsidRPr="00E3432E">
        <w:rPr>
          <w:lang w:val="en-US"/>
        </w:rPr>
        <w:t xml:space="preserve">  -  </w:t>
      </w:r>
      <w:r w:rsidRPr="00925E34">
        <w:rPr>
          <w:lang w:val="en-US"/>
        </w:rPr>
        <w:t>TAILOR</w:t>
      </w:r>
      <w:r w:rsidRPr="00E3432E">
        <w:rPr>
          <w:lang w:val="en-US"/>
        </w:rPr>
        <w:t xml:space="preserve">                               </w:t>
      </w:r>
      <w:r>
        <w:rPr>
          <w:lang w:val="en-US"/>
        </w:rPr>
        <w:t xml:space="preserve">      </w:t>
      </w:r>
      <w:r w:rsidRPr="00E3432E">
        <w:rPr>
          <w:lang w:val="en-US"/>
        </w:rPr>
        <w:t xml:space="preserve">  ........................................   </w:t>
      </w:r>
    </w:p>
    <w:p w:rsidR="00434144" w:rsidRPr="00E3432E" w:rsidRDefault="00434144" w:rsidP="00434144">
      <w:pPr>
        <w:rPr>
          <w:lang w:val="en-US"/>
        </w:rPr>
      </w:pPr>
    </w:p>
    <w:p w:rsidR="00434144" w:rsidRPr="00D24990" w:rsidRDefault="00434144" w:rsidP="00434144">
      <w:pPr>
        <w:rPr>
          <w:lang w:val="en-US"/>
        </w:rPr>
      </w:pPr>
      <w:proofErr w:type="gramStart"/>
      <w:r w:rsidRPr="00D24990">
        <w:rPr>
          <w:lang w:val="en-US"/>
        </w:rPr>
        <w:t>9-  HAND</w:t>
      </w:r>
      <w:proofErr w:type="gramEnd"/>
      <w:r w:rsidRPr="00D24990">
        <w:rPr>
          <w:lang w:val="en-US"/>
        </w:rPr>
        <w:t xml:space="preserve">  -   FOOT                                            ........................................</w:t>
      </w:r>
    </w:p>
    <w:p w:rsidR="00434144" w:rsidRPr="00D24990" w:rsidRDefault="00434144" w:rsidP="00434144">
      <w:pPr>
        <w:rPr>
          <w:lang w:val="en-US"/>
        </w:rPr>
      </w:pPr>
    </w:p>
    <w:p w:rsidR="00434144" w:rsidRPr="00307176" w:rsidRDefault="00434144" w:rsidP="00434144">
      <w:pPr>
        <w:rPr>
          <w:lang w:val="en-US"/>
        </w:rPr>
      </w:pPr>
      <w:r w:rsidRPr="00307176">
        <w:rPr>
          <w:lang w:val="en-US"/>
        </w:rPr>
        <w:t>10</w:t>
      </w:r>
      <w:proofErr w:type="gramStart"/>
      <w:r w:rsidRPr="00307176">
        <w:rPr>
          <w:lang w:val="en-US"/>
        </w:rPr>
        <w:t>-  CITY</w:t>
      </w:r>
      <w:proofErr w:type="gramEnd"/>
      <w:r w:rsidRPr="00307176">
        <w:rPr>
          <w:lang w:val="en-US"/>
        </w:rPr>
        <w:t xml:space="preserve">  -  VILLAGE                                  </w:t>
      </w:r>
      <w:r>
        <w:rPr>
          <w:lang w:val="en-US"/>
        </w:rPr>
        <w:t xml:space="preserve">    </w:t>
      </w:r>
      <w:r w:rsidRPr="00307176">
        <w:rPr>
          <w:lang w:val="en-US"/>
        </w:rPr>
        <w:t xml:space="preserve">........................................         </w:t>
      </w:r>
    </w:p>
    <w:p w:rsidR="00434144" w:rsidRPr="00307176" w:rsidRDefault="00434144" w:rsidP="00434144">
      <w:pPr>
        <w:rPr>
          <w:lang w:val="en-US"/>
        </w:rPr>
      </w:pPr>
    </w:p>
    <w:p w:rsidR="00434144" w:rsidRPr="00307176" w:rsidRDefault="00434144" w:rsidP="00434144">
      <w:pPr>
        <w:rPr>
          <w:lang w:val="en-US"/>
        </w:rPr>
      </w:pPr>
      <w:r w:rsidRPr="00307176">
        <w:rPr>
          <w:lang w:val="en-US"/>
        </w:rPr>
        <w:t>11</w:t>
      </w:r>
      <w:proofErr w:type="gramStart"/>
      <w:r w:rsidRPr="00307176">
        <w:rPr>
          <w:lang w:val="en-US"/>
        </w:rPr>
        <w:t xml:space="preserve">-  </w:t>
      </w:r>
      <w:r w:rsidRPr="00925E34">
        <w:rPr>
          <w:lang w:val="en-US"/>
        </w:rPr>
        <w:t>BEGINNING</w:t>
      </w:r>
      <w:proofErr w:type="gramEnd"/>
      <w:r w:rsidRPr="00307176">
        <w:rPr>
          <w:lang w:val="en-US"/>
        </w:rPr>
        <w:t xml:space="preserve">  -  </w:t>
      </w:r>
      <w:r>
        <w:rPr>
          <w:lang w:val="en-US"/>
        </w:rPr>
        <w:t>END</w:t>
      </w:r>
      <w:r w:rsidRPr="00307176">
        <w:rPr>
          <w:lang w:val="en-US"/>
        </w:rPr>
        <w:t xml:space="preserve">                                   ........................................ </w:t>
      </w:r>
    </w:p>
    <w:p w:rsidR="00434144" w:rsidRPr="00307176" w:rsidRDefault="00434144" w:rsidP="00434144">
      <w:pPr>
        <w:rPr>
          <w:lang w:val="en-US"/>
        </w:rPr>
      </w:pPr>
    </w:p>
    <w:p w:rsidR="00434144" w:rsidRPr="00202963" w:rsidRDefault="00434144" w:rsidP="00434144">
      <w:pPr>
        <w:spacing w:before="110" w:after="110"/>
        <w:ind w:right="-567"/>
        <w:rPr>
          <w:lang w:val="en-US"/>
        </w:rPr>
      </w:pPr>
      <w:r w:rsidRPr="00202963">
        <w:rPr>
          <w:lang w:val="en-US"/>
        </w:rPr>
        <w:t>12</w:t>
      </w:r>
      <w:proofErr w:type="gramStart"/>
      <w:r w:rsidRPr="00202963">
        <w:rPr>
          <w:lang w:val="en-US"/>
        </w:rPr>
        <w:t xml:space="preserve">-  </w:t>
      </w:r>
      <w:r>
        <w:rPr>
          <w:lang w:val="en-US"/>
        </w:rPr>
        <w:t>CRIME</w:t>
      </w:r>
      <w:proofErr w:type="gramEnd"/>
      <w:r w:rsidRPr="00202963">
        <w:rPr>
          <w:lang w:val="en-US"/>
        </w:rPr>
        <w:t xml:space="preserve"> -  </w:t>
      </w:r>
      <w:r w:rsidRPr="00925E34">
        <w:rPr>
          <w:lang w:val="en-US"/>
        </w:rPr>
        <w:t xml:space="preserve">GANGRENE </w:t>
      </w:r>
      <w:r w:rsidRPr="00202963">
        <w:rPr>
          <w:lang w:val="en-US"/>
        </w:rPr>
        <w:t xml:space="preserve">             </w:t>
      </w:r>
      <w:r>
        <w:rPr>
          <w:lang w:val="en-US"/>
        </w:rPr>
        <w:t xml:space="preserve">                 </w:t>
      </w:r>
      <w:r w:rsidRPr="00202963">
        <w:rPr>
          <w:lang w:val="en-US"/>
        </w:rPr>
        <w:t xml:space="preserve"> ........................................</w:t>
      </w:r>
    </w:p>
    <w:p w:rsidR="00434144" w:rsidRPr="00202963" w:rsidRDefault="00434144" w:rsidP="00434144">
      <w:pPr>
        <w:rPr>
          <w:lang w:val="en-US"/>
        </w:rPr>
      </w:pPr>
      <w:r w:rsidRPr="00202963">
        <w:rPr>
          <w:lang w:val="en-US"/>
        </w:rPr>
        <w:t xml:space="preserve"> </w:t>
      </w:r>
    </w:p>
    <w:p w:rsidR="00434144" w:rsidRPr="00925E34" w:rsidRDefault="00434144" w:rsidP="00434144">
      <w:pPr>
        <w:spacing w:before="110" w:after="110"/>
        <w:ind w:right="-567" w:hanging="567"/>
        <w:rPr>
          <w:lang w:val="en-US"/>
        </w:rPr>
      </w:pPr>
    </w:p>
    <w:p w:rsidR="00403504" w:rsidRPr="00434144" w:rsidRDefault="00403504">
      <w:pPr>
        <w:rPr>
          <w:lang w:val="en-US"/>
        </w:rPr>
      </w:pPr>
    </w:p>
    <w:sectPr w:rsidR="00403504" w:rsidRPr="004341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44"/>
    <w:rsid w:val="00016123"/>
    <w:rsid w:val="00030197"/>
    <w:rsid w:val="00045F18"/>
    <w:rsid w:val="00054944"/>
    <w:rsid w:val="000703AE"/>
    <w:rsid w:val="000902E9"/>
    <w:rsid w:val="00092F08"/>
    <w:rsid w:val="000C2A5B"/>
    <w:rsid w:val="000C78D8"/>
    <w:rsid w:val="000E1E94"/>
    <w:rsid w:val="000F7125"/>
    <w:rsid w:val="001025B2"/>
    <w:rsid w:val="00105B8E"/>
    <w:rsid w:val="00105E66"/>
    <w:rsid w:val="00111E6A"/>
    <w:rsid w:val="00112FEE"/>
    <w:rsid w:val="00122232"/>
    <w:rsid w:val="0015423E"/>
    <w:rsid w:val="00154C2F"/>
    <w:rsid w:val="001821FB"/>
    <w:rsid w:val="00183499"/>
    <w:rsid w:val="00184BA6"/>
    <w:rsid w:val="00192B5A"/>
    <w:rsid w:val="00193125"/>
    <w:rsid w:val="001A3AFC"/>
    <w:rsid w:val="001A41D0"/>
    <w:rsid w:val="001A4BBE"/>
    <w:rsid w:val="001B79FF"/>
    <w:rsid w:val="001E29E0"/>
    <w:rsid w:val="001E78D2"/>
    <w:rsid w:val="001F60EF"/>
    <w:rsid w:val="00211292"/>
    <w:rsid w:val="00211FD5"/>
    <w:rsid w:val="0021351E"/>
    <w:rsid w:val="002152AE"/>
    <w:rsid w:val="0021646F"/>
    <w:rsid w:val="00234AB0"/>
    <w:rsid w:val="002352EC"/>
    <w:rsid w:val="00251DF5"/>
    <w:rsid w:val="002522D9"/>
    <w:rsid w:val="00256918"/>
    <w:rsid w:val="00275857"/>
    <w:rsid w:val="002800DE"/>
    <w:rsid w:val="00285C74"/>
    <w:rsid w:val="002A484B"/>
    <w:rsid w:val="002C6C80"/>
    <w:rsid w:val="002C6D17"/>
    <w:rsid w:val="002D0C68"/>
    <w:rsid w:val="00313C1D"/>
    <w:rsid w:val="00314122"/>
    <w:rsid w:val="00320AFB"/>
    <w:rsid w:val="003400BC"/>
    <w:rsid w:val="00376839"/>
    <w:rsid w:val="003A13DB"/>
    <w:rsid w:val="003A5CF7"/>
    <w:rsid w:val="003A7BFB"/>
    <w:rsid w:val="003B0606"/>
    <w:rsid w:val="003B226C"/>
    <w:rsid w:val="003B3727"/>
    <w:rsid w:val="003D02F9"/>
    <w:rsid w:val="003F0B5E"/>
    <w:rsid w:val="003F17FF"/>
    <w:rsid w:val="003F3E26"/>
    <w:rsid w:val="00403504"/>
    <w:rsid w:val="00426061"/>
    <w:rsid w:val="004335A3"/>
    <w:rsid w:val="00434144"/>
    <w:rsid w:val="004418A7"/>
    <w:rsid w:val="00455E81"/>
    <w:rsid w:val="004663E9"/>
    <w:rsid w:val="004677FD"/>
    <w:rsid w:val="004731AE"/>
    <w:rsid w:val="004810E3"/>
    <w:rsid w:val="00485594"/>
    <w:rsid w:val="004A3C76"/>
    <w:rsid w:val="004B161B"/>
    <w:rsid w:val="004C0052"/>
    <w:rsid w:val="004C0CB2"/>
    <w:rsid w:val="004E67A2"/>
    <w:rsid w:val="00510751"/>
    <w:rsid w:val="005170AC"/>
    <w:rsid w:val="00541A3B"/>
    <w:rsid w:val="005441F8"/>
    <w:rsid w:val="005577B8"/>
    <w:rsid w:val="005635F6"/>
    <w:rsid w:val="00565154"/>
    <w:rsid w:val="00587B34"/>
    <w:rsid w:val="005A1AC6"/>
    <w:rsid w:val="005A365A"/>
    <w:rsid w:val="005A5C10"/>
    <w:rsid w:val="005B736A"/>
    <w:rsid w:val="005B7CBE"/>
    <w:rsid w:val="005D1C10"/>
    <w:rsid w:val="005E3A56"/>
    <w:rsid w:val="00602C17"/>
    <w:rsid w:val="00605CA6"/>
    <w:rsid w:val="00617C21"/>
    <w:rsid w:val="00621C30"/>
    <w:rsid w:val="00625992"/>
    <w:rsid w:val="006278EB"/>
    <w:rsid w:val="00643897"/>
    <w:rsid w:val="00644781"/>
    <w:rsid w:val="0065043B"/>
    <w:rsid w:val="00655328"/>
    <w:rsid w:val="00660FC1"/>
    <w:rsid w:val="006841CB"/>
    <w:rsid w:val="00684E07"/>
    <w:rsid w:val="0069057E"/>
    <w:rsid w:val="0069103D"/>
    <w:rsid w:val="006919B6"/>
    <w:rsid w:val="006966A6"/>
    <w:rsid w:val="006A53C1"/>
    <w:rsid w:val="006B2E93"/>
    <w:rsid w:val="006B6ACD"/>
    <w:rsid w:val="006B79A4"/>
    <w:rsid w:val="006D3BAB"/>
    <w:rsid w:val="006F43CA"/>
    <w:rsid w:val="0071700C"/>
    <w:rsid w:val="0075430E"/>
    <w:rsid w:val="007552F6"/>
    <w:rsid w:val="00765CEF"/>
    <w:rsid w:val="0077765C"/>
    <w:rsid w:val="00784B04"/>
    <w:rsid w:val="00784B7A"/>
    <w:rsid w:val="00797098"/>
    <w:rsid w:val="007B7FD6"/>
    <w:rsid w:val="007C20A2"/>
    <w:rsid w:val="007C44FB"/>
    <w:rsid w:val="007D420E"/>
    <w:rsid w:val="007D5430"/>
    <w:rsid w:val="007E0470"/>
    <w:rsid w:val="007F17C1"/>
    <w:rsid w:val="007F5833"/>
    <w:rsid w:val="008001F3"/>
    <w:rsid w:val="00813AC1"/>
    <w:rsid w:val="00814619"/>
    <w:rsid w:val="00823B90"/>
    <w:rsid w:val="0083772E"/>
    <w:rsid w:val="00842939"/>
    <w:rsid w:val="008566A6"/>
    <w:rsid w:val="00865181"/>
    <w:rsid w:val="00866717"/>
    <w:rsid w:val="008707BA"/>
    <w:rsid w:val="00877E3E"/>
    <w:rsid w:val="008915F0"/>
    <w:rsid w:val="00894218"/>
    <w:rsid w:val="008A5F85"/>
    <w:rsid w:val="008B0D93"/>
    <w:rsid w:val="008B4409"/>
    <w:rsid w:val="008B4DFB"/>
    <w:rsid w:val="008B7CE0"/>
    <w:rsid w:val="008C0CE5"/>
    <w:rsid w:val="008D053A"/>
    <w:rsid w:val="008E3CC3"/>
    <w:rsid w:val="008E5A26"/>
    <w:rsid w:val="008E677F"/>
    <w:rsid w:val="008F1906"/>
    <w:rsid w:val="0091167A"/>
    <w:rsid w:val="00916556"/>
    <w:rsid w:val="0091778B"/>
    <w:rsid w:val="0092295C"/>
    <w:rsid w:val="00934140"/>
    <w:rsid w:val="00934309"/>
    <w:rsid w:val="00957EAC"/>
    <w:rsid w:val="00964B49"/>
    <w:rsid w:val="00965E80"/>
    <w:rsid w:val="00974A46"/>
    <w:rsid w:val="00981AF0"/>
    <w:rsid w:val="009B1E14"/>
    <w:rsid w:val="009B2309"/>
    <w:rsid w:val="009B6880"/>
    <w:rsid w:val="009D1841"/>
    <w:rsid w:val="009D5611"/>
    <w:rsid w:val="009E7941"/>
    <w:rsid w:val="00A07B05"/>
    <w:rsid w:val="00A23781"/>
    <w:rsid w:val="00A23AAA"/>
    <w:rsid w:val="00A33C0C"/>
    <w:rsid w:val="00A449F2"/>
    <w:rsid w:val="00A46DF7"/>
    <w:rsid w:val="00A51FFF"/>
    <w:rsid w:val="00A650D0"/>
    <w:rsid w:val="00A73287"/>
    <w:rsid w:val="00A87C18"/>
    <w:rsid w:val="00A95BAD"/>
    <w:rsid w:val="00AA2E29"/>
    <w:rsid w:val="00AB354B"/>
    <w:rsid w:val="00AC156C"/>
    <w:rsid w:val="00AD0411"/>
    <w:rsid w:val="00AD7F75"/>
    <w:rsid w:val="00AE18CF"/>
    <w:rsid w:val="00AF42E3"/>
    <w:rsid w:val="00AF7B53"/>
    <w:rsid w:val="00B0311A"/>
    <w:rsid w:val="00B15325"/>
    <w:rsid w:val="00B15994"/>
    <w:rsid w:val="00B24054"/>
    <w:rsid w:val="00B52C37"/>
    <w:rsid w:val="00B534B7"/>
    <w:rsid w:val="00B773F2"/>
    <w:rsid w:val="00B916B6"/>
    <w:rsid w:val="00B97808"/>
    <w:rsid w:val="00BB7062"/>
    <w:rsid w:val="00BB7B29"/>
    <w:rsid w:val="00BD7F14"/>
    <w:rsid w:val="00C02D45"/>
    <w:rsid w:val="00C107D5"/>
    <w:rsid w:val="00C20DF5"/>
    <w:rsid w:val="00C46701"/>
    <w:rsid w:val="00C610A7"/>
    <w:rsid w:val="00C80905"/>
    <w:rsid w:val="00C8364F"/>
    <w:rsid w:val="00C87CCB"/>
    <w:rsid w:val="00C915A3"/>
    <w:rsid w:val="00C9450C"/>
    <w:rsid w:val="00CB4A3D"/>
    <w:rsid w:val="00CC471A"/>
    <w:rsid w:val="00CC6F27"/>
    <w:rsid w:val="00CD6190"/>
    <w:rsid w:val="00CE039F"/>
    <w:rsid w:val="00CE2E06"/>
    <w:rsid w:val="00CE4C8C"/>
    <w:rsid w:val="00D0103D"/>
    <w:rsid w:val="00D02235"/>
    <w:rsid w:val="00D13A24"/>
    <w:rsid w:val="00D2365F"/>
    <w:rsid w:val="00D41CC0"/>
    <w:rsid w:val="00D50D45"/>
    <w:rsid w:val="00D533A6"/>
    <w:rsid w:val="00D85B69"/>
    <w:rsid w:val="00DA4EA0"/>
    <w:rsid w:val="00DF448D"/>
    <w:rsid w:val="00DF64D6"/>
    <w:rsid w:val="00DF79D3"/>
    <w:rsid w:val="00E0086D"/>
    <w:rsid w:val="00E040FE"/>
    <w:rsid w:val="00E127EB"/>
    <w:rsid w:val="00E15226"/>
    <w:rsid w:val="00E1727B"/>
    <w:rsid w:val="00E2254C"/>
    <w:rsid w:val="00E33760"/>
    <w:rsid w:val="00E504DE"/>
    <w:rsid w:val="00E50E4A"/>
    <w:rsid w:val="00E63E5A"/>
    <w:rsid w:val="00E703DF"/>
    <w:rsid w:val="00E70690"/>
    <w:rsid w:val="00E81EB8"/>
    <w:rsid w:val="00E83662"/>
    <w:rsid w:val="00E83EE6"/>
    <w:rsid w:val="00E8581E"/>
    <w:rsid w:val="00E92B89"/>
    <w:rsid w:val="00E93281"/>
    <w:rsid w:val="00EA4F5D"/>
    <w:rsid w:val="00EC61D0"/>
    <w:rsid w:val="00EF0AC7"/>
    <w:rsid w:val="00EF5B1B"/>
    <w:rsid w:val="00EF6D73"/>
    <w:rsid w:val="00F06E16"/>
    <w:rsid w:val="00F13390"/>
    <w:rsid w:val="00F30CC7"/>
    <w:rsid w:val="00F3180B"/>
    <w:rsid w:val="00F37AE7"/>
    <w:rsid w:val="00F4423B"/>
    <w:rsid w:val="00F51DE6"/>
    <w:rsid w:val="00F54825"/>
    <w:rsid w:val="00F56D06"/>
    <w:rsid w:val="00F608DB"/>
    <w:rsid w:val="00F614B0"/>
    <w:rsid w:val="00F7084F"/>
    <w:rsid w:val="00F71B1F"/>
    <w:rsid w:val="00F90935"/>
    <w:rsid w:val="00F9349B"/>
    <w:rsid w:val="00F97F1F"/>
    <w:rsid w:val="00FB364C"/>
    <w:rsid w:val="00FD56CE"/>
    <w:rsid w:val="00FE0418"/>
    <w:rsid w:val="00FE7F43"/>
    <w:rsid w:val="00FF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92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92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Carriedo</dc:creator>
  <cp:lastModifiedBy>Nuria</cp:lastModifiedBy>
  <cp:revision>3</cp:revision>
  <dcterms:created xsi:type="dcterms:W3CDTF">2015-07-07T11:03:00Z</dcterms:created>
  <dcterms:modified xsi:type="dcterms:W3CDTF">2016-01-27T21:41:00Z</dcterms:modified>
</cp:coreProperties>
</file>