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67" w:rsidRPr="00997067" w:rsidRDefault="00997067" w:rsidP="00997067">
      <w:pPr>
        <w:widowControl/>
        <w:rPr>
          <w:rFonts w:ascii="Times New Roman" w:hAnsi="Times New Roman" w:cs="Times New Roman"/>
          <w:b/>
          <w:kern w:val="0"/>
          <w:sz w:val="24"/>
          <w:szCs w:val="24"/>
        </w:rPr>
      </w:pPr>
      <w:r w:rsidRPr="00997067">
        <w:rPr>
          <w:rFonts w:ascii="Times New Roman" w:hAnsi="Times New Roman" w:cs="Times New Roman"/>
          <w:b/>
          <w:sz w:val="24"/>
          <w:szCs w:val="24"/>
        </w:rPr>
        <w:t>Table</w:t>
      </w:r>
      <w:r w:rsidR="006F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FC6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997067">
        <w:rPr>
          <w:rFonts w:ascii="Times New Roman" w:hAnsi="Times New Roman" w:cs="Times New Roman"/>
          <w:b/>
          <w:sz w:val="24"/>
          <w:szCs w:val="24"/>
        </w:rPr>
        <w:t>. Baseline characteristics of</w:t>
      </w:r>
      <w:r w:rsidRPr="0099706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97067">
        <w:rPr>
          <w:rFonts w:ascii="Times New Roman" w:hAnsi="Times New Roman" w:cs="Times New Roman"/>
          <w:b/>
          <w:sz w:val="24"/>
          <w:szCs w:val="24"/>
        </w:rPr>
        <w:t>Chinese acute ischemic stroke patients</w:t>
      </w:r>
      <w:r w:rsidRPr="00997067">
        <w:rPr>
          <w:rFonts w:ascii="Times New Roman" w:hAnsi="Times New Roman" w:cs="Times New Roman" w:hint="eastAsia"/>
          <w:b/>
          <w:sz w:val="24"/>
          <w:szCs w:val="24"/>
        </w:rPr>
        <w:t xml:space="preserve"> with </w:t>
      </w:r>
      <w:r w:rsidRPr="00997067">
        <w:rPr>
          <w:rFonts w:ascii="Times New Roman" w:hAnsi="Times New Roman" w:cs="Times New Roman"/>
          <w:b/>
          <w:bCs/>
          <w:sz w:val="24"/>
          <w:szCs w:val="24"/>
        </w:rPr>
        <w:t>Rheumatic Heart Disease</w:t>
      </w:r>
      <w:r w:rsidRPr="00997067">
        <w:rPr>
          <w:rFonts w:ascii="Times New Roman" w:hAnsi="Times New Roman" w:cs="Times New Roman"/>
          <w:b/>
          <w:sz w:val="24"/>
          <w:szCs w:val="24"/>
        </w:rPr>
        <w:t xml:space="preserve"> from the Chengdu Stroke Registry who were </w:t>
      </w:r>
      <w:r w:rsidRPr="00997067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included </w:t>
      </w: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>or</w:t>
      </w:r>
      <w:r w:rsidRPr="00997067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excluded</w:t>
      </w: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 xml:space="preserve"> from the present study.</w:t>
      </w:r>
    </w:p>
    <w:tbl>
      <w:tblPr>
        <w:tblStyle w:val="LightShading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1418"/>
        <w:gridCol w:w="142"/>
        <w:gridCol w:w="1275"/>
        <w:gridCol w:w="284"/>
        <w:gridCol w:w="2268"/>
      </w:tblGrid>
      <w:tr w:rsidR="00997067" w:rsidRPr="00997067" w:rsidTr="00595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Variable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I</w:t>
            </w:r>
            <w:r w:rsidRPr="00997067"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</w:rPr>
              <w:t>ncluded</w:t>
            </w:r>
          </w:p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</w:t>
            </w:r>
            <w:r w:rsidRPr="00997067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4"/>
                <w:szCs w:val="24"/>
              </w:rPr>
              <w:t>n</w:t>
            </w: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=</w:t>
            </w:r>
            <w:r w:rsidRPr="00997067"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</w:rPr>
              <w:t>84</w:t>
            </w: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E</w:t>
            </w:r>
            <w:r w:rsidRPr="00997067"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</w:rPr>
              <w:t>xcluded</w:t>
            </w:r>
          </w:p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</w:t>
            </w:r>
            <w:r w:rsidRPr="00997067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4"/>
                <w:szCs w:val="24"/>
              </w:rPr>
              <w:t>n</w:t>
            </w: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=</w:t>
            </w:r>
            <w:r w:rsidRPr="00997067"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</w:rPr>
              <w:t>119</w:t>
            </w: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97067" w:rsidRPr="00997067" w:rsidRDefault="00997067" w:rsidP="00595ADD">
            <w:pPr>
              <w:pStyle w:val="Pa58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Neue-Condensed" w:hAnsi="Times New Roman" w:cs="Times New Roman"/>
                <w:b w:val="0"/>
                <w:bCs w:val="0"/>
                <w:color w:val="auto"/>
              </w:rPr>
            </w:pPr>
            <w:r w:rsidRPr="00997067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</w:p>
        </w:tc>
        <w:tc>
          <w:tcPr>
            <w:tcW w:w="2268" w:type="dxa"/>
            <w:shd w:val="clear" w:color="auto" w:fill="auto"/>
          </w:tcPr>
          <w:p w:rsidR="00997067" w:rsidRPr="00997067" w:rsidRDefault="00997067" w:rsidP="00595ADD">
            <w:pPr>
              <w:pStyle w:val="Pa58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OR (95%CI)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Age,yr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61.58(12.24)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58.79(12.7)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0.119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Female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53(63.1)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78(65.5)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0.951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1.019(0.568-1.826)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Time to admission</w:t>
            </w:r>
            <w:r w:rsidRPr="00997067">
              <w:rPr>
                <w:rFonts w:ascii="Times New Roman" w:hAnsi="Times New Roman" w:cs="Times New Roman" w:hint="eastAsia"/>
                <w:color w:val="auto"/>
              </w:rPr>
              <w:t>,</w:t>
            </w:r>
            <w:r w:rsidRPr="00997067">
              <w:rPr>
                <w:rFonts w:ascii="Times New Roman" w:eastAsiaTheme="minorEastAsia" w:hAnsi="Times New Roman" w:cs="Times New Roman" w:hint="eastAsia"/>
                <w:color w:val="auto"/>
              </w:rPr>
              <w:t xml:space="preserve"> </w:t>
            </w:r>
            <w:r w:rsidRPr="00997067">
              <w:rPr>
                <w:rFonts w:ascii="Times New Roman" w:hAnsi="Times New Roman" w:cs="Times New Roman"/>
                <w:color w:val="auto"/>
              </w:rPr>
              <w:t>h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70.11(123.34)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70.24(91.53)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0.993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Risk factors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Hypertension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20(23.8)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23(19.3)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0.487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1.304(0.662-2.568)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Diabetes mellitus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2(2.4)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8(6.7)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0.201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0.338(0.070-1.636)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Hyperlipidemia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2(2.4)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3(2.5)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0.949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0.943(0.154-5.771)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Seizure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3(3.6)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1(0.8)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0.309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4.370(0.447-42.761)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Coronary</w:t>
            </w:r>
            <w:r w:rsidRPr="00997067">
              <w:rPr>
                <w:rFonts w:ascii="Times New Roman" w:eastAsiaTheme="minorEastAsia" w:hAnsi="Times New Roman" w:cs="Times New Roman" w:hint="eastAsia"/>
                <w:color w:val="auto"/>
              </w:rPr>
              <w:t xml:space="preserve"> </w:t>
            </w:r>
            <w:r w:rsidRPr="00997067">
              <w:rPr>
                <w:rFonts w:ascii="Times New Roman" w:hAnsi="Times New Roman" w:cs="Times New Roman"/>
                <w:color w:val="auto"/>
              </w:rPr>
              <w:t>heart disease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6(7.1)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4(3.4)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0.324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2.212(0.604-8.094)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Atrial fibrillation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25(29.8)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33(27.7)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0.755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1.104(0.596-2.045)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eastAsia="AdvTimes" w:hAnsi="Times New Roman" w:cs="Times New Roman"/>
                <w:color w:val="auto"/>
              </w:rPr>
              <w:t>eGFR&lt;60 ml/min/1.73 m</w:t>
            </w:r>
            <w:r w:rsidRPr="00997067">
              <w:rPr>
                <w:rFonts w:ascii="Times New Roman" w:eastAsia="AdvTimes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16(19.0)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12(10.1)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0.097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2.098(0.935-4.706)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Current smoking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13(15.5)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17(14.3)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0.843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1.099(0.502-2.404)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Alcohol consumption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5(6.0)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10(8.4)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0.594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0.690(0.227-2.097)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Previous MI history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3(3.6)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3(2.5)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0.693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1.432(0.282-7.275)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History of stroke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11(13.1)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17(14.3)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0.840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0.904(0.400-2.044)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 xml:space="preserve">Stroke severity on admission 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NIHSS score</w:t>
            </w:r>
            <w:r w:rsidRPr="00997067">
              <w:rPr>
                <w:rFonts w:ascii="Times New Roman" w:eastAsiaTheme="minorEastAsia" w:hAnsi="Times New Roman" w:cs="Times New Roman" w:hint="eastAsia"/>
                <w:color w:val="auto"/>
              </w:rPr>
              <w:t>,</w:t>
            </w:r>
            <w:r w:rsidRPr="00997067">
              <w:rPr>
                <w:rFonts w:ascii="Times New Roman" w:hAnsi="Times New Roman" w:cs="Times New Roman"/>
                <w:color w:val="auto"/>
              </w:rPr>
              <w:t xml:space="preserve"> median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11.24(7.609)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9.54(6.955)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0.101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Antiplatelet therapy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74(88.1)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106(89.1)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0.826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0.908(0.378-2.180)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lastRenderedPageBreak/>
              <w:t>Anticoagulation</w:t>
            </w:r>
            <w:r w:rsidRPr="00997067">
              <w:rPr>
                <w:rFonts w:ascii="Times New Roman" w:eastAsiaTheme="minorEastAsia" w:hAnsi="Times New Roman" w:cs="Times New Roman" w:hint="eastAsia"/>
                <w:color w:val="auto"/>
              </w:rPr>
              <w:t xml:space="preserve"> </w:t>
            </w:r>
            <w:r w:rsidRPr="00997067">
              <w:rPr>
                <w:rFonts w:ascii="Times New Roman" w:hAnsi="Times New Roman" w:cs="Times New Roman"/>
                <w:color w:val="auto"/>
              </w:rPr>
              <w:t>therapy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21(25.0)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45(37.8)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0.068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0.548(0.296-1.016)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9706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Thrombolysis</w:t>
            </w:r>
            <w:r w:rsidRPr="00997067">
              <w:rPr>
                <w:rFonts w:ascii="Times New Roman" w:eastAsiaTheme="minorEastAsia" w:hAnsi="Times New Roman" w:cs="Times New Roman" w:hint="eastAsia"/>
                <w:color w:val="auto"/>
                <w:shd w:val="clear" w:color="auto" w:fill="FFFFFF"/>
              </w:rPr>
              <w:t xml:space="preserve"> </w:t>
            </w:r>
            <w:r w:rsidRPr="00997067">
              <w:rPr>
                <w:rFonts w:ascii="Times New Roman" w:hAnsi="Times New Roman" w:cs="Times New Roman"/>
                <w:color w:val="auto"/>
              </w:rPr>
              <w:t>therapy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4(4.8)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1(0.8)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0.162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5.90(0.647-53.762)</w:t>
            </w:r>
          </w:p>
        </w:tc>
      </w:tr>
    </w:tbl>
    <w:p w:rsidR="00997067" w:rsidRPr="00997067" w:rsidRDefault="00997067" w:rsidP="00997067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97067">
        <w:rPr>
          <w:rFonts w:ascii="Times New Roman" w:hAnsi="Times New Roman" w:cs="Times New Roman"/>
          <w:kern w:val="0"/>
          <w:sz w:val="24"/>
          <w:szCs w:val="24"/>
        </w:rPr>
        <w:t>Values are n (%) or mean ± SD</w:t>
      </w:r>
    </w:p>
    <w:p w:rsidR="00997067" w:rsidRPr="00997067" w:rsidRDefault="00997067" w:rsidP="00997067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  <w:sectPr w:rsidR="00997067" w:rsidRPr="00997067" w:rsidSect="00580AB7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97067">
        <w:rPr>
          <w:rFonts w:ascii="Times New Roman" w:hAnsi="Times New Roman" w:cs="Times New Roman"/>
          <w:i/>
          <w:kern w:val="0"/>
          <w:sz w:val="24"/>
          <w:szCs w:val="24"/>
        </w:rPr>
        <w:t>Abbreviations:</w:t>
      </w:r>
      <w:r w:rsidRPr="00997067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</w:t>
      </w:r>
      <w:r w:rsidRPr="00997067">
        <w:rPr>
          <w:rFonts w:ascii="Times New Roman" w:hAnsi="Times New Roman" w:cs="Times New Roman"/>
          <w:kern w:val="0"/>
          <w:sz w:val="24"/>
          <w:szCs w:val="24"/>
        </w:rPr>
        <w:t>eGFR, estimulated glomerular filtration rate; MI, myocardial infarction</w:t>
      </w:r>
    </w:p>
    <w:p w:rsidR="00997067" w:rsidRPr="00997067" w:rsidRDefault="00997067" w:rsidP="00997067">
      <w:pPr>
        <w:spacing w:line="480" w:lineRule="auto"/>
        <w:ind w:left="964" w:hangingChars="400" w:hanging="964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997067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6F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FC6">
        <w:rPr>
          <w:rFonts w:ascii="Times New Roman" w:hAnsi="Times New Roman" w:cs="Times New Roman" w:hint="eastAsia"/>
          <w:b/>
          <w:sz w:val="24"/>
          <w:szCs w:val="24"/>
        </w:rPr>
        <w:t>B</w:t>
      </w:r>
      <w:r w:rsidRPr="00997067">
        <w:rPr>
          <w:rFonts w:ascii="Times New Roman" w:hAnsi="Times New Roman" w:cs="Times New Roman"/>
          <w:b/>
          <w:sz w:val="24"/>
          <w:szCs w:val="24"/>
        </w:rPr>
        <w:t xml:space="preserve">. Comparison of baseline characteristics between patients with elevated or normal </w:t>
      </w: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>hs-cTnT levels</w:t>
      </w:r>
    </w:p>
    <w:tbl>
      <w:tblPr>
        <w:tblStyle w:val="LightShading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1418"/>
        <w:gridCol w:w="142"/>
        <w:gridCol w:w="1275"/>
        <w:gridCol w:w="284"/>
        <w:gridCol w:w="2268"/>
      </w:tblGrid>
      <w:tr w:rsidR="00997067" w:rsidRPr="00997067" w:rsidTr="00595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Variable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Elevated hs-cTnT</w:t>
            </w:r>
          </w:p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</w:t>
            </w:r>
            <w:r w:rsidRPr="00997067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4"/>
                <w:szCs w:val="24"/>
              </w:rPr>
              <w:t>n</w:t>
            </w: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=49)</w:t>
            </w:r>
          </w:p>
        </w:tc>
        <w:tc>
          <w:tcPr>
            <w:tcW w:w="1418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Normal hs-cTnT</w:t>
            </w:r>
          </w:p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</w:t>
            </w:r>
            <w:r w:rsidRPr="00997067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4"/>
                <w:szCs w:val="24"/>
              </w:rPr>
              <w:t>n</w:t>
            </w: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=35)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97067" w:rsidRPr="00997067" w:rsidRDefault="00997067" w:rsidP="00595ADD">
            <w:pPr>
              <w:pStyle w:val="Pa58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Neue-Condensed" w:hAnsi="Times New Roman" w:cs="Times New Roman"/>
                <w:b w:val="0"/>
                <w:bCs w:val="0"/>
                <w:color w:val="auto"/>
              </w:rPr>
            </w:pPr>
            <w:r w:rsidRPr="00997067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</w:p>
        </w:tc>
        <w:tc>
          <w:tcPr>
            <w:tcW w:w="2268" w:type="dxa"/>
            <w:shd w:val="clear" w:color="auto" w:fill="auto"/>
          </w:tcPr>
          <w:p w:rsidR="00997067" w:rsidRPr="00997067" w:rsidRDefault="00997067" w:rsidP="00595ADD">
            <w:pPr>
              <w:pStyle w:val="Pa58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OR (95%CI)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Age,</w:t>
            </w:r>
            <w:r w:rsidRPr="00997067">
              <w:rPr>
                <w:rFonts w:ascii="Times New Roman" w:eastAsiaTheme="minorEastAsia" w:hAnsi="Times New Roman" w:cs="Times New Roman" w:hint="eastAsia"/>
                <w:color w:val="auto"/>
              </w:rPr>
              <w:t xml:space="preserve"> </w:t>
            </w:r>
            <w:r w:rsidRPr="00997067">
              <w:rPr>
                <w:rFonts w:ascii="Times New Roman" w:hAnsi="Times New Roman" w:cs="Times New Roman"/>
                <w:color w:val="auto"/>
              </w:rPr>
              <w:t>yr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62.8(12.8)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9.8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42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285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Female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(55.1%)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(74.3%)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2.354(0.916-6.051)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Time to admission</w:t>
            </w:r>
            <w:r w:rsidRPr="00997067">
              <w:rPr>
                <w:rFonts w:ascii="Times New Roman" w:hAnsi="Times New Roman" w:cs="Times New Roman" w:hint="eastAsia"/>
                <w:color w:val="auto"/>
              </w:rPr>
              <w:t>,</w:t>
            </w:r>
            <w:r w:rsidRPr="00997067">
              <w:rPr>
                <w:rFonts w:ascii="Times New Roman" w:eastAsiaTheme="minorEastAsia" w:hAnsi="Times New Roman" w:cs="Times New Roman" w:hint="eastAsia"/>
                <w:color w:val="auto"/>
              </w:rPr>
              <w:t xml:space="preserve"> </w:t>
            </w:r>
            <w:r w:rsidRPr="00997067">
              <w:rPr>
                <w:rFonts w:ascii="Times New Roman" w:hAnsi="Times New Roman" w:cs="Times New Roman"/>
                <w:color w:val="auto"/>
              </w:rPr>
              <w:t>h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72.4(115.3)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67.0(135.62)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0.845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Risk factors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Hypertension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16(32.7%)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4(11.4%)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0.024*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3.758(1.131-12.48)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Diabetes mellitus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2(4.1%)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0.226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1.043(0.984-1.105)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Hyperlipidemia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2(4.1%)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0.226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1.043(0.984-1.105)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Seizure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3(6.1%)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1(2.9%)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0.488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2.217(0.221-22.25)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Coronary</w:t>
            </w:r>
            <w:r w:rsidRPr="00997067">
              <w:rPr>
                <w:rFonts w:ascii="Times New Roman" w:eastAsiaTheme="minorEastAsia" w:hAnsi="Times New Roman" w:cs="Times New Roman" w:hint="eastAsia"/>
                <w:color w:val="auto"/>
              </w:rPr>
              <w:t xml:space="preserve"> </w:t>
            </w:r>
            <w:r w:rsidRPr="00997067">
              <w:rPr>
                <w:rFonts w:ascii="Times New Roman" w:hAnsi="Times New Roman" w:cs="Times New Roman"/>
                <w:color w:val="auto"/>
              </w:rPr>
              <w:t>heart disease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5(10.2%)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1(2.9%)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0.197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3.864(0.431-34.63)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Atrial fibrillation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17(34.7%)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8(22.9%)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0.242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1.793(0.67-4.797)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eastAsia="AdvTimes" w:hAnsi="Times New Roman" w:cs="Times New Roman"/>
                <w:color w:val="auto"/>
              </w:rPr>
              <w:t>eGFR&lt;60 ml/min/1.73 m</w:t>
            </w:r>
            <w:r w:rsidRPr="00997067">
              <w:rPr>
                <w:rFonts w:ascii="Times New Roman" w:eastAsia="AdvTimes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16(32.7%)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4(11.4%)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0.024*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3.758(1.131-12.48)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Current smoking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8(16.3%)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5(14.3%)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0.799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1.171(0.348-3.936)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Alcohol consumption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3(6.1%)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2(5.7%)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0.938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1.076(0.17-6.804)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Previous MI history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3(6.1%)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0.136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1.065(0.992-1.144)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History of stroke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5(10.2%)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6(11.7%)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0.353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0.549(0.153-1.968)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 xml:space="preserve">Stroke severity on admission 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997067">
            <w:pPr>
              <w:pStyle w:val="Pa60"/>
              <w:spacing w:line="480" w:lineRule="auto"/>
              <w:ind w:firstLineChars="100" w:firstLine="2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NIHSS score, median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12.0(8.0)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10.1(7.0)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0.255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</w:rPr>
              <w:lastRenderedPageBreak/>
              <w:t xml:space="preserve">PT on admission, </w:t>
            </w:r>
            <w:r w:rsidRPr="00997067">
              <w:rPr>
                <w:rFonts w:ascii="Times New Roman" w:hAnsi="Times New Roman" w:cs="Times New Roman"/>
                <w:color w:val="auto"/>
              </w:rPr>
              <w:t>sec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13.2(3.9)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10.1(7.0)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0.265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</w:rPr>
              <w:t>APTT on admission,</w:t>
            </w:r>
            <w:r w:rsidRPr="00997067">
              <w:rPr>
                <w:rFonts w:ascii="Times New Roman" w:eastAsiaTheme="minorEastAsia" w:hAnsi="Times New Roman" w:cs="Times New Roman" w:hint="eastAsia"/>
                <w:color w:val="auto"/>
              </w:rPr>
              <w:t xml:space="preserve"> </w:t>
            </w:r>
            <w:r w:rsidRPr="00997067">
              <w:rPr>
                <w:rFonts w:ascii="Times New Roman" w:hAnsi="Times New Roman" w:cs="Times New Roman"/>
                <w:color w:val="auto"/>
              </w:rPr>
              <w:t>sec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27.0(6.10)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25.8(6.90)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0.410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</w:rPr>
              <w:t>INR on admission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1.21(0.37)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1.11(0.25)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0.157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Antiplatelet therapy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42(85.7)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32(91.4)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0.511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0.563(0.135-2.347)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Anticoagulation</w:t>
            </w:r>
            <w:r w:rsidRPr="00997067">
              <w:rPr>
                <w:rFonts w:ascii="Times New Roman" w:eastAsiaTheme="minorEastAsia" w:hAnsi="Times New Roman" w:cs="Times New Roman" w:hint="eastAsia"/>
                <w:color w:val="auto"/>
              </w:rPr>
              <w:t xml:space="preserve"> </w:t>
            </w:r>
            <w:r w:rsidRPr="00997067">
              <w:rPr>
                <w:rFonts w:ascii="Times New Roman" w:hAnsi="Times New Roman" w:cs="Times New Roman"/>
                <w:color w:val="auto"/>
              </w:rPr>
              <w:t>therapy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10(20.4)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11(31.4)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0.310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0.559(0.207-1.515)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9706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Thrombolysis</w:t>
            </w:r>
            <w:r w:rsidRPr="00997067">
              <w:rPr>
                <w:rFonts w:ascii="Times New Roman" w:eastAsiaTheme="minorEastAsia" w:hAnsi="Times New Roman" w:cs="Times New Roman" w:hint="eastAsia"/>
                <w:color w:val="auto"/>
                <w:shd w:val="clear" w:color="auto" w:fill="FFFFFF"/>
              </w:rPr>
              <w:t xml:space="preserve"> </w:t>
            </w:r>
            <w:r w:rsidRPr="00997067">
              <w:rPr>
                <w:rFonts w:ascii="Times New Roman" w:hAnsi="Times New Roman" w:cs="Times New Roman"/>
                <w:color w:val="auto"/>
              </w:rPr>
              <w:t>therapy</w:t>
            </w:r>
          </w:p>
        </w:tc>
        <w:tc>
          <w:tcPr>
            <w:tcW w:w="1842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2(4.1)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2(5.7)</w:t>
            </w:r>
          </w:p>
        </w:tc>
        <w:tc>
          <w:tcPr>
            <w:tcW w:w="1275" w:type="dxa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0.729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97067" w:rsidRPr="00997067" w:rsidRDefault="00997067" w:rsidP="00595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0.702(0.094-5.240)</w:t>
            </w:r>
          </w:p>
        </w:tc>
      </w:tr>
    </w:tbl>
    <w:p w:rsidR="00997067" w:rsidRPr="00997067" w:rsidRDefault="00997067" w:rsidP="00997067">
      <w:pPr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97067">
        <w:rPr>
          <w:rFonts w:ascii="Times New Roman" w:hAnsi="Times New Roman" w:cs="Times New Roman"/>
          <w:kern w:val="0"/>
          <w:sz w:val="24"/>
          <w:szCs w:val="24"/>
        </w:rPr>
        <w:t>Values are n (%) or mean ± S</w:t>
      </w:r>
      <w:r w:rsidRPr="00997067">
        <w:rPr>
          <w:rFonts w:ascii="Times New Roman" w:hAnsi="Times New Roman" w:cs="Times New Roman" w:hint="eastAsia"/>
          <w:kern w:val="0"/>
          <w:sz w:val="24"/>
          <w:szCs w:val="24"/>
        </w:rPr>
        <w:t>D</w:t>
      </w:r>
    </w:p>
    <w:p w:rsidR="00997067" w:rsidRPr="00997067" w:rsidRDefault="00997067" w:rsidP="00997067">
      <w:pPr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997067" w:rsidRPr="00997067" w:rsidSect="00580A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97067">
        <w:rPr>
          <w:rFonts w:ascii="Times New Roman" w:hAnsi="Times New Roman" w:cs="Times New Roman"/>
          <w:i/>
          <w:kern w:val="0"/>
          <w:sz w:val="24"/>
          <w:szCs w:val="24"/>
        </w:rPr>
        <w:t>Abbreviations:</w:t>
      </w:r>
      <w:r w:rsidRPr="00997067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</w:t>
      </w:r>
      <w:r w:rsidRPr="00997067">
        <w:rPr>
          <w:rFonts w:ascii="Times New Roman" w:hAnsi="Times New Roman" w:cs="Times New Roman"/>
          <w:kern w:val="0"/>
          <w:sz w:val="24"/>
          <w:szCs w:val="24"/>
        </w:rPr>
        <w:t xml:space="preserve">APTT, </w:t>
      </w:r>
      <w:r w:rsidRPr="009970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activated partial thromboplastin time</w:t>
      </w:r>
      <w:r w:rsidRPr="00997067">
        <w:rPr>
          <w:rFonts w:ascii="Times New Roman" w:hAnsi="Times New Roman" w:cs="Times New Roman"/>
          <w:kern w:val="0"/>
          <w:sz w:val="24"/>
          <w:szCs w:val="24"/>
        </w:rPr>
        <w:t xml:space="preserve">; eGFR, estimated glomerular filtration rate; INR, </w:t>
      </w:r>
      <w:r w:rsidRPr="00997067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i</w:t>
      </w:r>
      <w:r w:rsidRPr="00997067">
        <w:rPr>
          <w:rFonts w:ascii="Times New Roman" w:hAnsi="Times New Roman" w:cs="Times New Roman"/>
          <w:sz w:val="24"/>
          <w:szCs w:val="24"/>
          <w:shd w:val="clear" w:color="auto" w:fill="FFFFFF"/>
        </w:rPr>
        <w:t>nternational standard ratio</w:t>
      </w:r>
      <w:r w:rsidRPr="00997067">
        <w:rPr>
          <w:rFonts w:ascii="Times New Roman" w:hAnsi="Times New Roman" w:cs="Times New Roman"/>
          <w:kern w:val="0"/>
          <w:sz w:val="24"/>
          <w:szCs w:val="24"/>
        </w:rPr>
        <w:t xml:space="preserve">; PT, </w:t>
      </w:r>
      <w:r w:rsidRPr="00997067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p</w:t>
      </w:r>
      <w:r w:rsidRPr="00997067">
        <w:rPr>
          <w:rFonts w:ascii="Times New Roman" w:hAnsi="Times New Roman" w:cs="Times New Roman"/>
          <w:sz w:val="24"/>
          <w:szCs w:val="24"/>
          <w:shd w:val="clear" w:color="auto" w:fill="FFFFFF"/>
        </w:rPr>
        <w:t>rothrombin time</w:t>
      </w:r>
      <w:r w:rsidRPr="00997067">
        <w:rPr>
          <w:rFonts w:ascii="Times New Roman" w:hAnsi="Times New Roman" w:cs="Times New Roman" w:hint="eastAsia"/>
          <w:kern w:val="0"/>
          <w:sz w:val="24"/>
          <w:szCs w:val="24"/>
        </w:rPr>
        <w:t xml:space="preserve">; </w:t>
      </w:r>
      <w:r w:rsidRPr="00997067">
        <w:rPr>
          <w:rFonts w:ascii="Times New Roman" w:hAnsi="Times New Roman" w:cs="Times New Roman"/>
          <w:kern w:val="0"/>
          <w:sz w:val="24"/>
          <w:szCs w:val="24"/>
        </w:rPr>
        <w:t>MI, myocardial infarction</w:t>
      </w:r>
      <w:r w:rsidRPr="00997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706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997067" w:rsidRPr="00997067" w:rsidRDefault="00997067" w:rsidP="00997067">
      <w:pPr>
        <w:spacing w:line="480" w:lineRule="auto"/>
        <w:ind w:left="964" w:hangingChars="400" w:hanging="964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997067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6F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FC6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 xml:space="preserve"> Univariate analysis </w:t>
      </w:r>
      <w:r w:rsidRPr="00997067">
        <w:rPr>
          <w:rFonts w:ascii="Times New Roman" w:hAnsi="Times New Roman" w:cs="Times New Roman" w:hint="eastAsia"/>
          <w:b/>
          <w:kern w:val="0"/>
          <w:sz w:val="24"/>
          <w:szCs w:val="24"/>
        </w:rPr>
        <w:t>o</w:t>
      </w: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 xml:space="preserve">f </w:t>
      </w:r>
      <w:r w:rsidRPr="00997067">
        <w:rPr>
          <w:rFonts w:ascii="Times New Roman" w:hAnsi="Times New Roman" w:cs="Times New Roman"/>
          <w:b/>
          <w:sz w:val="24"/>
          <w:szCs w:val="24"/>
        </w:rPr>
        <w:t xml:space="preserve">hemorrhagic transformation(HT) </w:t>
      </w:r>
      <w:r w:rsidRPr="00997067">
        <w:rPr>
          <w:rFonts w:ascii="Times New Roman" w:hAnsi="Times New Roman" w:cs="Times New Roman" w:hint="eastAsia"/>
          <w:b/>
          <w:sz w:val="24"/>
          <w:szCs w:val="24"/>
        </w:rPr>
        <w:t xml:space="preserve">or </w:t>
      </w:r>
      <w:r w:rsidRPr="00997067">
        <w:rPr>
          <w:rFonts w:ascii="Times New Roman" w:hAnsi="Times New Roman" w:cs="Times New Roman"/>
          <w:b/>
          <w:sz w:val="24"/>
          <w:szCs w:val="24"/>
        </w:rPr>
        <w:t xml:space="preserve">prognosis </w:t>
      </w:r>
      <w:r w:rsidRPr="00997067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997067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>patients with</w:t>
      </w:r>
      <w:r w:rsidRPr="00997067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>elevated or</w:t>
      </w:r>
      <w:r w:rsidRPr="00997067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>normal hs-cTnT levels</w:t>
      </w:r>
    </w:p>
    <w:tbl>
      <w:tblPr>
        <w:tblStyle w:val="LightShading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1614"/>
        <w:gridCol w:w="1577"/>
        <w:gridCol w:w="1412"/>
        <w:gridCol w:w="2076"/>
      </w:tblGrid>
      <w:tr w:rsidR="00997067" w:rsidRPr="00997067" w:rsidTr="00595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Variable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Elevated hs-cTnT</w:t>
            </w:r>
          </w:p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</w:t>
            </w:r>
            <w:r w:rsidRPr="00997067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4"/>
                <w:szCs w:val="24"/>
              </w:rPr>
              <w:t>n</w:t>
            </w: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=49)</w:t>
            </w: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Normal hs-cTnT</w:t>
            </w:r>
          </w:p>
          <w:p w:rsidR="00997067" w:rsidRPr="00997067" w:rsidRDefault="00997067" w:rsidP="00595AD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</w:t>
            </w:r>
            <w:r w:rsidRPr="00997067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4"/>
                <w:szCs w:val="24"/>
              </w:rPr>
              <w:t>n</w:t>
            </w:r>
            <w:r w:rsidRPr="0099706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=35)</w:t>
            </w: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58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Neue-Condensed" w:hAnsi="Times New Roman" w:cs="Times New Roman"/>
                <w:b w:val="0"/>
                <w:bCs w:val="0"/>
                <w:color w:val="auto"/>
              </w:rPr>
            </w:pPr>
            <w:r w:rsidRPr="00997067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58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OR (95%CI)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6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HT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27/49(55.2)</w:t>
            </w: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9/35(25.7)</w:t>
            </w: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0.007*</w:t>
            </w: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3.545(1.379-9.114)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1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Prognosis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1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 xml:space="preserve">Death 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3 mos.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14/49(28.6)</w:t>
            </w: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2/35(5.7)</w:t>
            </w: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0.009*</w:t>
            </w: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0.152(0.032-0.718)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6 mos.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15/49(30.6)</w:t>
            </w: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5/33(15.2)</w:t>
            </w: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0.110</w:t>
            </w: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0.405(0.131-1.252)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12 mos.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16/48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（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33.3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6/32(18.8)</w:t>
            </w: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0.152</w:t>
            </w: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0.462(0.158-1.348)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1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 xml:space="preserve">Disability 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3 mos.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16/35(45.7)</w:t>
            </w: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11/33(33.3)</w:t>
            </w: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0.297</w:t>
            </w: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1.684(0.630-4.501)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6 mos.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10/34(29.4)</w:t>
            </w: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6/28(21.4)</w:t>
            </w: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0.475</w:t>
            </w: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1.528(0.476-4.902)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12 mos.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7/32(21.9)</w:t>
            </w: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4/26(15.4)</w:t>
            </w: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0.531</w:t>
            </w: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1.540(0.397-5.973)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1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 xml:space="preserve">Death/disability 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3 mos.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30/49(61.2)</w:t>
            </w: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13/35(37.1)</w:t>
            </w: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0.029*</w:t>
            </w: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2.672(1.092-6.537)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6 mos.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25/49(51.0)</w:t>
            </w: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11/33(33.3)</w:t>
            </w: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0.113</w:t>
            </w: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2.083(0.834-5.203)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12 mos.</w:t>
            </w:r>
          </w:p>
        </w:tc>
        <w:tc>
          <w:tcPr>
            <w:tcW w:w="1614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23/48(47.9)</w:t>
            </w:r>
          </w:p>
        </w:tc>
        <w:tc>
          <w:tcPr>
            <w:tcW w:w="1577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10/32(31.3)</w:t>
            </w:r>
          </w:p>
        </w:tc>
        <w:tc>
          <w:tcPr>
            <w:tcW w:w="1412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0.138</w:t>
            </w:r>
          </w:p>
        </w:tc>
        <w:tc>
          <w:tcPr>
            <w:tcW w:w="2076" w:type="dxa"/>
            <w:shd w:val="clear" w:color="auto" w:fill="FFFFFF" w:themeFill="background1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2.024(0.792-5.170)</w:t>
            </w:r>
          </w:p>
        </w:tc>
      </w:tr>
    </w:tbl>
    <w:p w:rsidR="00997067" w:rsidRPr="00997067" w:rsidRDefault="00997067" w:rsidP="0099706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97067" w:rsidRPr="00997067" w:rsidRDefault="00997067" w:rsidP="0099706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  <w:sectPr w:rsidR="00997067" w:rsidRPr="00997067" w:rsidSect="00580A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7067" w:rsidRPr="00997067" w:rsidRDefault="00997067" w:rsidP="00997067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997067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6F7C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76FC6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Pr="00997067">
        <w:rPr>
          <w:rFonts w:ascii="Times New Roman" w:hAnsi="Times New Roman" w:cs="Times New Roman"/>
          <w:b/>
          <w:sz w:val="24"/>
          <w:szCs w:val="24"/>
        </w:rPr>
        <w:t xml:space="preserve">. Multivariate </w:t>
      </w: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 xml:space="preserve">analysis of </w:t>
      </w:r>
      <w:r w:rsidRPr="00997067">
        <w:rPr>
          <w:rFonts w:ascii="Times New Roman" w:hAnsi="Times New Roman" w:cs="Times New Roman"/>
          <w:b/>
          <w:sz w:val="24"/>
          <w:szCs w:val="24"/>
        </w:rPr>
        <w:t>hemorrhagic transformation</w:t>
      </w:r>
      <w:r w:rsidRPr="0099706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97067">
        <w:rPr>
          <w:rFonts w:ascii="Times New Roman" w:hAnsi="Times New Roman" w:cs="Times New Roman"/>
          <w:b/>
          <w:sz w:val="24"/>
          <w:szCs w:val="24"/>
        </w:rPr>
        <w:t xml:space="preserve">(HT) </w:t>
      </w: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>and prognosis in patients with elevated or normal</w:t>
      </w:r>
      <w:r w:rsidRPr="00997067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>hs-cTnT levels*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09"/>
        <w:gridCol w:w="2068"/>
        <w:gridCol w:w="1970"/>
        <w:gridCol w:w="2175"/>
      </w:tblGrid>
      <w:tr w:rsidR="00997067" w:rsidRPr="00997067" w:rsidTr="00595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</w:t>
            </w: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95%CI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HT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0.0</w:t>
            </w:r>
            <w:r w:rsidRPr="00997067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1</w:t>
            </w: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4</w:t>
            </w: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997067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021</w:t>
            </w: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Pr="00997067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391</w:t>
            </w: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997067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11</w:t>
            </w: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.6</w:t>
            </w:r>
            <w:r w:rsidRPr="00997067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25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Prognosis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 xml:space="preserve">Death 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3 mos.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0.0</w:t>
            </w:r>
            <w:r w:rsidRPr="00997067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4</w:t>
            </w: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  <w:r w:rsidRPr="00997067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498</w:t>
            </w: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Pr="00997067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062</w:t>
            </w:r>
            <w:r w:rsidRPr="009970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–28.</w:t>
            </w:r>
            <w:r w:rsidRPr="00997067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448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6 mos.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9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2.058</w:t>
            </w: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0.630-6.727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12 mos.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1.806</w:t>
            </w: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0.578-5.639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 xml:space="preserve">Disability 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3 mos.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0.700</w:t>
            </w: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0.815</w:t>
            </w: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0.287-2.313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6 mos.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0.901</w:t>
            </w: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0.926</w:t>
            </w: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0.272-3.147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12 mos.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0.961</w:t>
            </w: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1.035</w:t>
            </w: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0.257-4.172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1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 xml:space="preserve">Death/disability 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3 mos.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54</w:t>
            </w: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230</w:t>
            </w: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740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-6.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720</w:t>
            </w:r>
          </w:p>
        </w:tc>
      </w:tr>
      <w:tr w:rsidR="00997067" w:rsidRPr="00997067" w:rsidTr="005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6 mos.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466</w:t>
            </w: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91</w:t>
            </w: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412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6.940</w:t>
            </w:r>
          </w:p>
        </w:tc>
      </w:tr>
      <w:tr w:rsidR="00997067" w:rsidRPr="00997067" w:rsidTr="0059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</w:tcPr>
          <w:p w:rsidR="00997067" w:rsidRPr="00997067" w:rsidRDefault="00997067" w:rsidP="00595ADD">
            <w:pPr>
              <w:pStyle w:val="Pa60"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auto"/>
              </w:rPr>
            </w:pPr>
            <w:r w:rsidRPr="00997067">
              <w:rPr>
                <w:rFonts w:ascii="Times New Roman" w:hAnsi="Times New Roman" w:cs="Times New Roman"/>
                <w:color w:val="auto"/>
              </w:rPr>
              <w:t>12 mos.</w:t>
            </w:r>
          </w:p>
        </w:tc>
        <w:tc>
          <w:tcPr>
            <w:tcW w:w="2068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8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70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080</w:t>
            </w:r>
          </w:p>
        </w:tc>
        <w:tc>
          <w:tcPr>
            <w:tcW w:w="2175" w:type="dxa"/>
            <w:shd w:val="clear" w:color="auto" w:fill="auto"/>
          </w:tcPr>
          <w:p w:rsidR="00997067" w:rsidRPr="00997067" w:rsidRDefault="00997067" w:rsidP="00595ADD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405</w:t>
            </w:r>
            <w:r w:rsidRPr="00997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9706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10.676</w:t>
            </w:r>
          </w:p>
        </w:tc>
      </w:tr>
    </w:tbl>
    <w:p w:rsidR="00997067" w:rsidRPr="00997067" w:rsidRDefault="00997067" w:rsidP="0099706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997067">
        <w:rPr>
          <w:rFonts w:ascii="Times New Roman" w:hAnsi="Times New Roman" w:cs="Times New Roman"/>
          <w:b/>
          <w:kern w:val="0"/>
          <w:sz w:val="24"/>
          <w:szCs w:val="24"/>
        </w:rPr>
        <w:t>*</w:t>
      </w:r>
      <w:r w:rsidRPr="00997067">
        <w:rPr>
          <w:rFonts w:ascii="Times New Roman" w:hAnsi="Times New Roman" w:cs="Times New Roman"/>
          <w:kern w:val="0"/>
          <w:sz w:val="24"/>
          <w:szCs w:val="24"/>
        </w:rPr>
        <w:t xml:space="preserve">Data were adjusted </w:t>
      </w:r>
      <w:r w:rsidRPr="00997067">
        <w:rPr>
          <w:rFonts w:ascii="Times New Roman" w:hAnsi="Times New Roman" w:cs="Times New Roman"/>
          <w:sz w:val="24"/>
          <w:szCs w:val="24"/>
        </w:rPr>
        <w:t xml:space="preserve">for age, sex, </w:t>
      </w:r>
      <w:r w:rsidRPr="00997067">
        <w:rPr>
          <w:rFonts w:ascii="Times New Roman" w:hAnsi="Times New Roman" w:cs="Times New Roman"/>
          <w:kern w:val="0"/>
          <w:sz w:val="24"/>
          <w:szCs w:val="24"/>
        </w:rPr>
        <w:t>hypertension, renal impairment</w:t>
      </w:r>
      <w:r w:rsidRPr="0099706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97067">
        <w:rPr>
          <w:rFonts w:ascii="Times New Roman" w:hAnsi="Times New Roman" w:cs="Times New Roman"/>
          <w:sz w:val="24"/>
          <w:szCs w:val="24"/>
        </w:rPr>
        <w:t>and NIHSS score on admission.</w:t>
      </w:r>
    </w:p>
    <w:p w:rsidR="00997067" w:rsidRPr="00997067" w:rsidRDefault="00997067" w:rsidP="0099706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97067" w:rsidRPr="00997067" w:rsidRDefault="00997067" w:rsidP="0099706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E6C3A" w:rsidRPr="00997067" w:rsidRDefault="006E6C3A"/>
    <w:sectPr w:rsidR="006E6C3A" w:rsidRPr="00997067" w:rsidSect="00833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A9" w:rsidRDefault="00B346A9" w:rsidP="00997067">
      <w:r>
        <w:separator/>
      </w:r>
    </w:p>
  </w:endnote>
  <w:endnote w:type="continuationSeparator" w:id="0">
    <w:p w:rsidR="00B346A9" w:rsidRDefault="00B346A9" w:rsidP="009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CondensedOb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3212"/>
      <w:docPartObj>
        <w:docPartGallery w:val="Page Numbers (Bottom of Page)"/>
        <w:docPartUnique/>
      </w:docPartObj>
    </w:sdtPr>
    <w:sdtEndPr/>
    <w:sdtContent>
      <w:p w:rsidR="00997067" w:rsidRDefault="00997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CA2" w:rsidRPr="006F7CA2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997067" w:rsidRDefault="00997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A9" w:rsidRDefault="00B346A9" w:rsidP="00997067">
      <w:r>
        <w:separator/>
      </w:r>
    </w:p>
  </w:footnote>
  <w:footnote w:type="continuationSeparator" w:id="0">
    <w:p w:rsidR="00B346A9" w:rsidRDefault="00B346A9" w:rsidP="009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67"/>
    <w:rsid w:val="00576FC6"/>
    <w:rsid w:val="006E6C3A"/>
    <w:rsid w:val="006F7CA2"/>
    <w:rsid w:val="00997067"/>
    <w:rsid w:val="00B3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322D1C-A91A-4821-BF70-B3ACA5A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6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7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0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7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7067"/>
    <w:rPr>
      <w:sz w:val="18"/>
      <w:szCs w:val="18"/>
    </w:rPr>
  </w:style>
  <w:style w:type="table" w:styleId="LightShading">
    <w:name w:val="Light Shading"/>
    <w:basedOn w:val="TableNormal"/>
    <w:uiPriority w:val="60"/>
    <w:rsid w:val="009970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58">
    <w:name w:val="Pa58"/>
    <w:basedOn w:val="Normal"/>
    <w:next w:val="Normal"/>
    <w:uiPriority w:val="99"/>
    <w:rsid w:val="00997067"/>
    <w:pPr>
      <w:autoSpaceDE w:val="0"/>
      <w:autoSpaceDN w:val="0"/>
      <w:adjustRightInd w:val="0"/>
      <w:spacing w:line="161" w:lineRule="atLeast"/>
      <w:jc w:val="left"/>
    </w:pPr>
    <w:rPr>
      <w:rFonts w:ascii="HelveticaNeue-CondensedObl" w:eastAsia="HelveticaNeue-CondensedObl"/>
      <w:kern w:val="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997067"/>
    <w:pPr>
      <w:autoSpaceDE w:val="0"/>
      <w:autoSpaceDN w:val="0"/>
      <w:adjustRightInd w:val="0"/>
      <w:spacing w:line="161" w:lineRule="atLeast"/>
      <w:jc w:val="left"/>
    </w:pPr>
    <w:rPr>
      <w:rFonts w:ascii="HelveticaNeue-Condensed" w:eastAsia="HelveticaNeue-Condensed"/>
      <w:kern w:val="0"/>
      <w:sz w:val="24"/>
      <w:szCs w:val="24"/>
    </w:rPr>
  </w:style>
  <w:style w:type="paragraph" w:customStyle="1" w:styleId="Pa60">
    <w:name w:val="Pa60"/>
    <w:basedOn w:val="Normal"/>
    <w:next w:val="Normal"/>
    <w:uiPriority w:val="99"/>
    <w:rsid w:val="00997067"/>
    <w:pPr>
      <w:autoSpaceDE w:val="0"/>
      <w:autoSpaceDN w:val="0"/>
      <w:adjustRightInd w:val="0"/>
      <w:spacing w:line="161" w:lineRule="atLeast"/>
      <w:jc w:val="left"/>
    </w:pPr>
    <w:rPr>
      <w:rFonts w:ascii="HelveticaNeue-Condensed" w:eastAsia="HelveticaNeue-Condensed"/>
      <w:kern w:val="0"/>
      <w:sz w:val="24"/>
      <w:szCs w:val="24"/>
    </w:rPr>
  </w:style>
  <w:style w:type="table" w:customStyle="1" w:styleId="1">
    <w:name w:val="浅色底纹1"/>
    <w:basedOn w:val="TableNormal"/>
    <w:uiPriority w:val="60"/>
    <w:rsid w:val="009970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liujunfeng</dc:creator>
  <cp:keywords/>
  <dc:description/>
  <cp:lastModifiedBy>Paige</cp:lastModifiedBy>
  <cp:revision>2</cp:revision>
  <dcterms:created xsi:type="dcterms:W3CDTF">2016-01-26T16:44:00Z</dcterms:created>
  <dcterms:modified xsi:type="dcterms:W3CDTF">2016-01-26T16:44:00Z</dcterms:modified>
</cp:coreProperties>
</file>