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8" w:rsidRDefault="00E86178" w:rsidP="00E86178">
      <w:pPr>
        <w:pStyle w:val="Heading2"/>
      </w:pPr>
      <w:r>
        <w:t xml:space="preserve">S4a Table | </w:t>
      </w:r>
      <w:r w:rsidRPr="00D6749D">
        <w:t>Details of cysteine-rich protein properties</w:t>
      </w:r>
    </w:p>
    <w:p w:rsidR="00E86178" w:rsidRPr="00D6749D" w:rsidRDefault="00E86178" w:rsidP="00E86178"/>
    <w:tbl>
      <w:tblPr>
        <w:tblStyle w:val="ListTable3Accent4"/>
        <w:tblW w:w="0" w:type="auto"/>
        <w:tblLook w:val="04A0" w:firstRow="1" w:lastRow="0" w:firstColumn="1" w:lastColumn="0" w:noHBand="0" w:noVBand="1"/>
      </w:tblPr>
      <w:tblGrid>
        <w:gridCol w:w="1421"/>
        <w:gridCol w:w="1122"/>
        <w:gridCol w:w="1168"/>
        <w:gridCol w:w="1465"/>
        <w:gridCol w:w="2550"/>
      </w:tblGrid>
      <w:tr w:rsidR="00E86178" w:rsidRPr="00262B8A" w:rsidTr="0064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E86178" w:rsidRPr="00262B8A" w:rsidRDefault="00E86178" w:rsidP="00644522">
            <w:r>
              <w:t>Gene name</w:t>
            </w:r>
          </w:p>
        </w:tc>
        <w:tc>
          <w:tcPr>
            <w:tcW w:w="1122" w:type="dxa"/>
          </w:tcPr>
          <w:p w:rsidR="00E86178" w:rsidRPr="00262B8A" w:rsidRDefault="00E86178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Protein length</w:t>
            </w:r>
          </w:p>
        </w:tc>
        <w:tc>
          <w:tcPr>
            <w:tcW w:w="1168" w:type="dxa"/>
          </w:tcPr>
          <w:p w:rsidR="00E86178" w:rsidRPr="00262B8A" w:rsidRDefault="00E86178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Cysteine count</w:t>
            </w:r>
          </w:p>
        </w:tc>
        <w:tc>
          <w:tcPr>
            <w:tcW w:w="1465" w:type="dxa"/>
          </w:tcPr>
          <w:p w:rsidR="00E86178" w:rsidRPr="00262B8A" w:rsidRDefault="00E86178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Cysteine percentage</w:t>
            </w:r>
          </w:p>
        </w:tc>
        <w:tc>
          <w:tcPr>
            <w:tcW w:w="0" w:type="auto"/>
          </w:tcPr>
          <w:p w:rsidR="00E86178" w:rsidRPr="00262B8A" w:rsidRDefault="001C3648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BLAST </w:t>
            </w:r>
            <w:r w:rsidR="00ED21F9">
              <w:t>matches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_30077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66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9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13.6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_30525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74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10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13.5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_30316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94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11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11.7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_30335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70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8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11.4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_30888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53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6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11.3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_30837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56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6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10.7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_30741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355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37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10.4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262B8A">
              <w:t>arbohydrate-binding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_30253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58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6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10.3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_30352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79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8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10.1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_30019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60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6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10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_30451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62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6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9.</w:t>
            </w:r>
            <w:r>
              <w:t>7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Fungal hypothetical genes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_30925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104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10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9.6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_30828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84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8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9.5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_30466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84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8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9.5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Tox1</w:t>
            </w:r>
          </w:p>
        </w:tc>
      </w:tr>
      <w:tr w:rsidR="00E86178" w:rsidRPr="00262B8A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_30530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76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7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9.2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B8A">
              <w:t>No</w:t>
            </w:r>
          </w:p>
        </w:tc>
      </w:tr>
      <w:tr w:rsidR="00E86178" w:rsidRPr="00262B8A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86178" w:rsidRPr="00262B8A" w:rsidRDefault="00E86178" w:rsidP="00644522">
            <w:r>
              <w:t>SNOG</w:t>
            </w:r>
            <w:r w:rsidRPr="00262B8A">
              <w:t>_30989</w:t>
            </w:r>
          </w:p>
        </w:tc>
        <w:tc>
          <w:tcPr>
            <w:tcW w:w="1122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55</w:t>
            </w:r>
          </w:p>
        </w:tc>
        <w:tc>
          <w:tcPr>
            <w:tcW w:w="1168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5</w:t>
            </w:r>
          </w:p>
        </w:tc>
        <w:tc>
          <w:tcPr>
            <w:tcW w:w="1465" w:type="dxa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9.</w:t>
            </w:r>
            <w:r>
              <w:t>1</w:t>
            </w:r>
          </w:p>
        </w:tc>
        <w:tc>
          <w:tcPr>
            <w:tcW w:w="0" w:type="auto"/>
            <w:hideMark/>
          </w:tcPr>
          <w:p w:rsidR="00E86178" w:rsidRPr="00262B8A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B8A">
              <w:t>No</w:t>
            </w:r>
          </w:p>
        </w:tc>
      </w:tr>
    </w:tbl>
    <w:p w:rsidR="00E86178" w:rsidRDefault="00E86178" w:rsidP="00E8617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E86178" w:rsidRDefault="00E86178" w:rsidP="00E8617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E86178" w:rsidRDefault="00E86178" w:rsidP="00E8617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E86178" w:rsidRDefault="00E86178" w:rsidP="00E86178">
      <w:pPr>
        <w:pStyle w:val="Heading2"/>
      </w:pPr>
      <w:r>
        <w:lastRenderedPageBreak/>
        <w:t xml:space="preserve">S4b Table | Matches to </w:t>
      </w:r>
      <w:proofErr w:type="spellStart"/>
      <w:r>
        <w:t>PHIbase</w:t>
      </w:r>
      <w:proofErr w:type="spellEnd"/>
    </w:p>
    <w:p w:rsidR="00E86178" w:rsidRPr="00D50879" w:rsidRDefault="00E86178" w:rsidP="00E86178"/>
    <w:tbl>
      <w:tblPr>
        <w:tblStyle w:val="ListTable3Accent4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155"/>
      </w:tblGrid>
      <w:tr w:rsidR="00E86178" w:rsidTr="0064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</w:tcPr>
          <w:p w:rsidR="00E86178" w:rsidRDefault="00E86178" w:rsidP="0064452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PHIbase</w:t>
            </w:r>
            <w:proofErr w:type="spellEnd"/>
            <w:r>
              <w:rPr>
                <w:lang w:val="en-GB"/>
              </w:rPr>
              <w:t xml:space="preserve"> Class</w:t>
            </w:r>
          </w:p>
        </w:tc>
        <w:tc>
          <w:tcPr>
            <w:tcW w:w="1559" w:type="dxa"/>
          </w:tcPr>
          <w:p w:rsidR="00E86178" w:rsidRDefault="00E86178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New proteins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Modified proteins</w:t>
            </w:r>
          </w:p>
        </w:tc>
      </w:tr>
      <w:tr w:rsidR="00E8617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86178" w:rsidRDefault="00E86178" w:rsidP="00644522">
            <w:pPr>
              <w:rPr>
                <w:lang w:val="en-GB"/>
              </w:rPr>
            </w:pPr>
            <w:r>
              <w:rPr>
                <w:lang w:val="en-GB"/>
              </w:rPr>
              <w:t>Mutants are lethal</w:t>
            </w:r>
          </w:p>
        </w:tc>
        <w:tc>
          <w:tcPr>
            <w:tcW w:w="1559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E86178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86178" w:rsidRDefault="00E86178" w:rsidP="00644522">
            <w:pPr>
              <w:rPr>
                <w:lang w:val="en-GB"/>
              </w:rPr>
            </w:pPr>
            <w:r>
              <w:rPr>
                <w:lang w:val="en-GB"/>
              </w:rPr>
              <w:t>Mutants have reduced virulence</w:t>
            </w:r>
          </w:p>
        </w:tc>
        <w:tc>
          <w:tcPr>
            <w:tcW w:w="1559" w:type="dxa"/>
          </w:tcPr>
          <w:p w:rsidR="00E86178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120</w:t>
            </w:r>
          </w:p>
        </w:tc>
      </w:tr>
      <w:tr w:rsidR="00E8617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86178" w:rsidRDefault="00E86178" w:rsidP="00644522">
            <w:pPr>
              <w:rPr>
                <w:lang w:val="en-GB"/>
              </w:rPr>
            </w:pPr>
            <w:r>
              <w:rPr>
                <w:lang w:val="en-GB"/>
              </w:rPr>
              <w:t>Mutants show mixed results</w:t>
            </w:r>
          </w:p>
        </w:tc>
        <w:tc>
          <w:tcPr>
            <w:tcW w:w="1559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</w:tr>
      <w:tr w:rsidR="00E86178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86178" w:rsidRDefault="00E86178" w:rsidP="00644522">
            <w:pPr>
              <w:rPr>
                <w:lang w:val="en-GB"/>
              </w:rPr>
            </w:pPr>
            <w:r>
              <w:rPr>
                <w:lang w:val="en-GB"/>
              </w:rPr>
              <w:t xml:space="preserve">Effector (plant </w:t>
            </w:r>
            <w:proofErr w:type="spellStart"/>
            <w:r>
              <w:rPr>
                <w:lang w:val="en-GB"/>
              </w:rPr>
              <w:t>avirulence</w:t>
            </w:r>
            <w:proofErr w:type="spellEnd"/>
            <w:r>
              <w:rPr>
                <w:lang w:val="en-GB"/>
              </w:rPr>
              <w:t xml:space="preserve"> determinant)</w:t>
            </w:r>
          </w:p>
        </w:tc>
        <w:tc>
          <w:tcPr>
            <w:tcW w:w="1559" w:type="dxa"/>
          </w:tcPr>
          <w:p w:rsidR="00E86178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E8617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86178" w:rsidRDefault="00E86178" w:rsidP="001C3648">
            <w:pPr>
              <w:rPr>
                <w:lang w:val="en-GB"/>
              </w:rPr>
            </w:pPr>
            <w:bookmarkStart w:id="0" w:name="_GoBack"/>
            <w:r>
              <w:rPr>
                <w:lang w:val="en-GB"/>
              </w:rPr>
              <w:t xml:space="preserve">Mutants have lost </w:t>
            </w:r>
            <w:r w:rsidR="001C3648">
              <w:rPr>
                <w:lang w:val="en-GB"/>
              </w:rPr>
              <w:t>pathogenicity</w:t>
            </w:r>
            <w:bookmarkEnd w:id="0"/>
          </w:p>
        </w:tc>
        <w:tc>
          <w:tcPr>
            <w:tcW w:w="1559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E86178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86178" w:rsidRDefault="00E86178" w:rsidP="00644522">
            <w:pPr>
              <w:rPr>
                <w:lang w:val="en-GB"/>
              </w:rPr>
            </w:pPr>
            <w:r>
              <w:rPr>
                <w:lang w:val="en-GB"/>
              </w:rPr>
              <w:t>Mutants have increased virulence</w:t>
            </w:r>
          </w:p>
        </w:tc>
        <w:tc>
          <w:tcPr>
            <w:tcW w:w="1559" w:type="dxa"/>
          </w:tcPr>
          <w:p w:rsidR="00E86178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E8617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86178" w:rsidRDefault="00E86178" w:rsidP="00644522">
            <w:pPr>
              <w:rPr>
                <w:lang w:val="en-GB"/>
              </w:rPr>
            </w:pPr>
            <w:r>
              <w:rPr>
                <w:lang w:val="en-GB"/>
              </w:rPr>
              <w:t>Chemistry target (unknown phenotype)</w:t>
            </w:r>
          </w:p>
        </w:tc>
        <w:tc>
          <w:tcPr>
            <w:tcW w:w="1559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155" w:type="dxa"/>
          </w:tcPr>
          <w:p w:rsidR="00E86178" w:rsidRDefault="00E86178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:rsidR="00E86178" w:rsidRDefault="00E86178" w:rsidP="00E8617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C0E5B" w:rsidRDefault="000C0E5B" w:rsidP="000C0E5B">
      <w:pPr>
        <w:pStyle w:val="Heading2"/>
      </w:pPr>
      <w:r>
        <w:t>S4c Table | Changes in detected conserved protein domains</w:t>
      </w:r>
    </w:p>
    <w:p w:rsidR="000C0E5B" w:rsidRPr="00D50879" w:rsidRDefault="000C0E5B" w:rsidP="000C0E5B"/>
    <w:tbl>
      <w:tblPr>
        <w:tblStyle w:val="ListTable3Accent4"/>
        <w:tblW w:w="9104" w:type="dxa"/>
        <w:tblLook w:val="04A0" w:firstRow="1" w:lastRow="0" w:firstColumn="1" w:lastColumn="0" w:noHBand="0" w:noVBand="1"/>
      </w:tblPr>
      <w:tblGrid>
        <w:gridCol w:w="1412"/>
        <w:gridCol w:w="3983"/>
        <w:gridCol w:w="1765"/>
        <w:gridCol w:w="1944"/>
      </w:tblGrid>
      <w:tr w:rsidR="000C0E5B" w:rsidRPr="00F24E88" w:rsidTr="0064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hideMark/>
          </w:tcPr>
          <w:p w:rsidR="000C0E5B" w:rsidRPr="00F24E88" w:rsidRDefault="000C0E5B" w:rsidP="00644522">
            <w:r>
              <w:t>D</w:t>
            </w:r>
            <w:r w:rsidRPr="00F24E88">
              <w:t>omain</w:t>
            </w:r>
            <w:r>
              <w:t xml:space="preserve"> ID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4E88">
              <w:t>Domain name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Protein Count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Corrected Protein Count</w:t>
            </w:r>
          </w:p>
        </w:tc>
      </w:tr>
      <w:tr w:rsidR="000C0E5B" w:rsidRPr="00F24E8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gridSpan w:val="4"/>
          </w:tcPr>
          <w:p w:rsidR="000C0E5B" w:rsidRPr="009B53FC" w:rsidRDefault="000C0E5B" w:rsidP="00644522">
            <w:pPr>
              <w:rPr>
                <w:b w:val="0"/>
              </w:rPr>
            </w:pPr>
            <w:r w:rsidRPr="009B53FC">
              <w:t>Putative pathogenicity-related domains</w:t>
            </w:r>
          </w:p>
        </w:tc>
      </w:tr>
      <w:tr w:rsidR="000C0E5B" w:rsidRPr="00F24E88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0C0E5B" w:rsidRPr="00A5509C" w:rsidRDefault="000C0E5B" w:rsidP="00644522">
            <w:pPr>
              <w:rPr>
                <w:b w:val="0"/>
              </w:rPr>
            </w:pPr>
            <w:r w:rsidRPr="00A5509C">
              <w:t>PF14856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HCE2 - </w:t>
            </w:r>
            <w:r w:rsidRPr="00267F62">
              <w:t>Pathogen effector; putative necrosis-inducing factor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E88">
              <w:t>1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E88">
              <w:t>2</w:t>
            </w:r>
          </w:p>
        </w:tc>
      </w:tr>
      <w:tr w:rsidR="000C0E5B" w:rsidRPr="00F24E8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0C0E5B" w:rsidRPr="00A5509C" w:rsidRDefault="000C0E5B" w:rsidP="00644522">
            <w:pPr>
              <w:rPr>
                <w:b w:val="0"/>
              </w:rPr>
            </w:pPr>
            <w:r w:rsidRPr="00A5509C">
              <w:t>PF00652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D98">
              <w:t>Ricin-type beta-trefoil lectin</w:t>
            </w:r>
          </w:p>
        </w:tc>
        <w:tc>
          <w:tcPr>
            <w:tcW w:w="0" w:type="auto"/>
            <w:hideMark/>
          </w:tcPr>
          <w:p w:rsidR="000C0E5B" w:rsidRPr="00267F62" w:rsidRDefault="000C0E5B" w:rsidP="00644522">
            <w:pPr>
              <w:tabs>
                <w:tab w:val="left" w:pos="720"/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F62">
              <w:t>0</w:t>
            </w:r>
            <w:r w:rsidRPr="00267F62">
              <w:tab/>
            </w:r>
            <w:r w:rsidRPr="00267F62">
              <w:tab/>
            </w:r>
          </w:p>
        </w:tc>
        <w:tc>
          <w:tcPr>
            <w:tcW w:w="0" w:type="auto"/>
            <w:hideMark/>
          </w:tcPr>
          <w:p w:rsidR="000C0E5B" w:rsidRPr="00267F62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F62">
              <w:t>1</w:t>
            </w:r>
          </w:p>
        </w:tc>
      </w:tr>
      <w:tr w:rsidR="000C0E5B" w:rsidRPr="00F24E88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gridSpan w:val="4"/>
          </w:tcPr>
          <w:p w:rsidR="000C0E5B" w:rsidRPr="009B53FC" w:rsidRDefault="000C0E5B" w:rsidP="00644522">
            <w:pPr>
              <w:rPr>
                <w:b w:val="0"/>
              </w:rPr>
            </w:pPr>
            <w:r w:rsidRPr="009B53FC">
              <w:t>Top 5 domains with increased hits</w:t>
            </w:r>
          </w:p>
        </w:tc>
      </w:tr>
      <w:tr w:rsidR="000C0E5B" w:rsidRPr="00F24E8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0C0E5B" w:rsidRPr="00A5509C" w:rsidRDefault="000C0E5B" w:rsidP="00644522">
            <w:pPr>
              <w:rPr>
                <w:b w:val="0"/>
              </w:rPr>
            </w:pPr>
            <w:r w:rsidRPr="00A5509C">
              <w:t>IPR001138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F62">
              <w:t>Zn(2)-C6 fungal-type DNA-binding domain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0" w:type="auto"/>
            <w:hideMark/>
          </w:tcPr>
          <w:p w:rsidR="000C0E5B" w:rsidRPr="00F24E88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</w:tr>
      <w:tr w:rsidR="000C0E5B" w:rsidRPr="00F24E88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C0E5B" w:rsidRPr="00A5509C" w:rsidRDefault="000C0E5B" w:rsidP="00644522">
            <w:pPr>
              <w:rPr>
                <w:b w:val="0"/>
              </w:rPr>
            </w:pPr>
            <w:r w:rsidRPr="00A5509C">
              <w:t>IPR007219</w:t>
            </w:r>
          </w:p>
        </w:tc>
        <w:tc>
          <w:tcPr>
            <w:tcW w:w="0" w:type="auto"/>
          </w:tcPr>
          <w:p w:rsidR="000C0E5B" w:rsidRPr="00F24E88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F62">
              <w:t>Transcription factor domain</w:t>
            </w:r>
          </w:p>
        </w:tc>
        <w:tc>
          <w:tcPr>
            <w:tcW w:w="0" w:type="auto"/>
          </w:tcPr>
          <w:p w:rsidR="000C0E5B" w:rsidRPr="00F24E88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0" w:type="auto"/>
          </w:tcPr>
          <w:p w:rsidR="000C0E5B" w:rsidRPr="00F24E88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</w:t>
            </w:r>
          </w:p>
        </w:tc>
      </w:tr>
      <w:tr w:rsidR="000C0E5B" w:rsidRPr="00F24E8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C0E5B" w:rsidRPr="00A5509C" w:rsidRDefault="000C0E5B" w:rsidP="00644522">
            <w:pPr>
              <w:rPr>
                <w:b w:val="0"/>
              </w:rPr>
            </w:pPr>
            <w:r w:rsidRPr="00A5509C">
              <w:t>IPR000719</w:t>
            </w:r>
          </w:p>
        </w:tc>
        <w:tc>
          <w:tcPr>
            <w:tcW w:w="0" w:type="auto"/>
          </w:tcPr>
          <w:p w:rsidR="000C0E5B" w:rsidRPr="00267F62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F62">
              <w:t>Protein kinase domain</w:t>
            </w:r>
          </w:p>
        </w:tc>
        <w:tc>
          <w:tcPr>
            <w:tcW w:w="0" w:type="auto"/>
          </w:tcPr>
          <w:p w:rsidR="000C0E5B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0" w:type="auto"/>
          </w:tcPr>
          <w:p w:rsidR="000C0E5B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</w:tr>
      <w:tr w:rsidR="000C0E5B" w:rsidRPr="00F24E88" w:rsidTr="00644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C0E5B" w:rsidRPr="00A5509C" w:rsidRDefault="000C0E5B" w:rsidP="00644522">
            <w:pPr>
              <w:rPr>
                <w:b w:val="0"/>
              </w:rPr>
            </w:pPr>
            <w:r w:rsidRPr="00A5509C">
              <w:t>IPR001810</w:t>
            </w:r>
          </w:p>
        </w:tc>
        <w:tc>
          <w:tcPr>
            <w:tcW w:w="0" w:type="auto"/>
          </w:tcPr>
          <w:p w:rsidR="000C0E5B" w:rsidRPr="00267F62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F62">
              <w:t>F-box domain</w:t>
            </w:r>
          </w:p>
        </w:tc>
        <w:tc>
          <w:tcPr>
            <w:tcW w:w="0" w:type="auto"/>
          </w:tcPr>
          <w:p w:rsidR="000C0E5B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0" w:type="auto"/>
          </w:tcPr>
          <w:p w:rsidR="000C0E5B" w:rsidRDefault="000C0E5B" w:rsidP="0064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</w:tr>
      <w:tr w:rsidR="000C0E5B" w:rsidRPr="00F24E88" w:rsidTr="00644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0C0E5B" w:rsidRPr="00A5509C" w:rsidRDefault="000C0E5B" w:rsidP="00644522">
            <w:pPr>
              <w:rPr>
                <w:b w:val="0"/>
              </w:rPr>
            </w:pPr>
            <w:r w:rsidRPr="00A5509C">
              <w:t>IPR001002</w:t>
            </w:r>
          </w:p>
        </w:tc>
        <w:tc>
          <w:tcPr>
            <w:tcW w:w="0" w:type="auto"/>
          </w:tcPr>
          <w:p w:rsidR="000C0E5B" w:rsidRPr="00267F62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F62">
              <w:t>Chitin-binding</w:t>
            </w:r>
          </w:p>
        </w:tc>
        <w:tc>
          <w:tcPr>
            <w:tcW w:w="0" w:type="auto"/>
          </w:tcPr>
          <w:p w:rsidR="000C0E5B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0" w:type="auto"/>
          </w:tcPr>
          <w:p w:rsidR="000C0E5B" w:rsidRDefault="000C0E5B" w:rsidP="0064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</w:tbl>
    <w:p w:rsidR="000C0E5B" w:rsidRDefault="000C0E5B" w:rsidP="000C0E5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0C0E5B" w:rsidRDefault="000C0E5B" w:rsidP="000C0E5B"/>
    <w:p w:rsidR="00327FB9" w:rsidRDefault="00327FB9"/>
    <w:sectPr w:rsidR="00327FB9" w:rsidSect="00A05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E86178"/>
    <w:rsid w:val="00070E40"/>
    <w:rsid w:val="000C0E5B"/>
    <w:rsid w:val="001C3648"/>
    <w:rsid w:val="00327FB9"/>
    <w:rsid w:val="005935B0"/>
    <w:rsid w:val="00A05C3E"/>
    <w:rsid w:val="00C17C11"/>
    <w:rsid w:val="00C23B4C"/>
    <w:rsid w:val="00E86178"/>
    <w:rsid w:val="00E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8"/>
    <w:pPr>
      <w:spacing w:after="160" w:line="259" w:lineRule="auto"/>
    </w:pPr>
    <w:rPr>
      <w:rFonts w:eastAsia="PMingLiU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1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table" w:customStyle="1" w:styleId="ListTable3Accent4">
    <w:name w:val="List Table 3 Accent 4"/>
    <w:basedOn w:val="TableNormal"/>
    <w:uiPriority w:val="48"/>
    <w:rsid w:val="00E86178"/>
    <w:pPr>
      <w:spacing w:after="0" w:line="240" w:lineRule="auto"/>
    </w:pPr>
    <w:rPr>
      <w:rFonts w:eastAsia="PMingLiU"/>
      <w:lang w:eastAsia="zh-TW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C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3648"/>
    <w:rPr>
      <w:rFonts w:ascii="Tahoma" w:eastAsia="PMingLiU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48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8"/>
    <w:pPr>
      <w:spacing w:after="160" w:line="259" w:lineRule="auto"/>
    </w:pPr>
    <w:rPr>
      <w:rFonts w:eastAsia="PMingLiU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1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TW"/>
    </w:rPr>
  </w:style>
  <w:style w:type="table" w:customStyle="1" w:styleId="ListTable3Accent4">
    <w:name w:val="List Table 3 Accent 4"/>
    <w:basedOn w:val="TableNormal"/>
    <w:uiPriority w:val="48"/>
    <w:rsid w:val="00E86178"/>
    <w:pPr>
      <w:spacing w:after="0" w:line="240" w:lineRule="auto"/>
    </w:pPr>
    <w:rPr>
      <w:rFonts w:eastAsia="PMingLiU"/>
      <w:lang w:eastAsia="zh-TW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Hane</dc:creator>
  <cp:lastModifiedBy>Ang</cp:lastModifiedBy>
  <cp:revision>2</cp:revision>
  <dcterms:created xsi:type="dcterms:W3CDTF">2015-09-05T00:52:00Z</dcterms:created>
  <dcterms:modified xsi:type="dcterms:W3CDTF">2015-09-05T00:52:00Z</dcterms:modified>
</cp:coreProperties>
</file>