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91A" w:rsidRDefault="0030391A" w:rsidP="000674CC">
      <w:pPr>
        <w:spacing w:line="360" w:lineRule="auto"/>
        <w:rPr>
          <w:rFonts w:cs="Calibri"/>
          <w:lang w:val="en-US"/>
        </w:rPr>
      </w:pPr>
      <w:bookmarkStart w:id="0" w:name="_GoBack"/>
      <w:bookmarkEnd w:id="0"/>
      <w:r>
        <w:rPr>
          <w:rFonts w:cs="Calibri"/>
          <w:lang w:val="en-US"/>
        </w:rPr>
        <w:t xml:space="preserve">Fruits were photographed and their weight and </w:t>
      </w:r>
      <w:r w:rsidRPr="00F410E9">
        <w:rPr>
          <w:rFonts w:cs="Calibri"/>
          <w:lang w:val="en-US"/>
        </w:rPr>
        <w:t xml:space="preserve">dimensions </w:t>
      </w:r>
      <w:r>
        <w:rPr>
          <w:rFonts w:cs="Calibri"/>
          <w:lang w:val="en-US"/>
        </w:rPr>
        <w:t xml:space="preserve">(length and width) </w:t>
      </w:r>
      <w:r w:rsidRPr="00F410E9">
        <w:rPr>
          <w:rFonts w:cs="Calibri"/>
          <w:lang w:val="en-US"/>
        </w:rPr>
        <w:t xml:space="preserve">were </w:t>
      </w:r>
      <w:r>
        <w:rPr>
          <w:rFonts w:cs="Calibri"/>
          <w:lang w:val="en-US"/>
        </w:rPr>
        <w:t>measured</w:t>
      </w:r>
      <w:r w:rsidRPr="00F410E9">
        <w:rPr>
          <w:rFonts w:cs="Calibri"/>
          <w:lang w:val="en-US"/>
        </w:rPr>
        <w:t>. Dry</w:t>
      </w:r>
      <w:r w:rsidRPr="00253E88">
        <w:rPr>
          <w:rFonts w:cs="Calibri"/>
          <w:lang w:val="en-US"/>
        </w:rPr>
        <w:t xml:space="preserve"> matter was obtained by placing </w:t>
      </w:r>
      <w:r w:rsidRPr="00D47E09">
        <w:rPr>
          <w:rFonts w:cs="Calibri"/>
          <w:lang w:val="en-US"/>
        </w:rPr>
        <w:t xml:space="preserve">ground </w:t>
      </w:r>
      <w:r>
        <w:rPr>
          <w:rFonts w:cs="Calibri"/>
          <w:lang w:val="en-US"/>
        </w:rPr>
        <w:t xml:space="preserve">fruit </w:t>
      </w:r>
      <w:r w:rsidRPr="00253E88">
        <w:rPr>
          <w:rFonts w:cs="Calibri"/>
          <w:lang w:val="en-US"/>
        </w:rPr>
        <w:t xml:space="preserve">samples in an oven </w:t>
      </w:r>
      <w:r>
        <w:rPr>
          <w:rFonts w:cs="Calibri"/>
          <w:lang w:val="en-US"/>
        </w:rPr>
        <w:t xml:space="preserve">at </w:t>
      </w:r>
      <w:r w:rsidRPr="00650AB3">
        <w:t>40</w:t>
      </w:r>
      <w:r>
        <w:t xml:space="preserve"> </w:t>
      </w:r>
      <w:r w:rsidRPr="00650AB3">
        <w:rPr>
          <w:vertAlign w:val="superscript"/>
        </w:rPr>
        <w:t>0</w:t>
      </w:r>
      <w:r w:rsidRPr="00650AB3">
        <w:t xml:space="preserve">C </w:t>
      </w:r>
      <w:r>
        <w:t xml:space="preserve">for </w:t>
      </w:r>
      <w:r w:rsidRPr="00650AB3">
        <w:t xml:space="preserve">48 </w:t>
      </w:r>
      <w:r w:rsidRPr="00433A9A">
        <w:t>hours</w:t>
      </w:r>
      <w:r w:rsidRPr="00433A9A">
        <w:rPr>
          <w:rFonts w:cs="Calibri"/>
          <w:lang w:val="en-US"/>
        </w:rPr>
        <w:t xml:space="preserve">. </w:t>
      </w:r>
      <w:r w:rsidRPr="00433A9A">
        <w:rPr>
          <w:lang w:val="en-US"/>
        </w:rPr>
        <w:t xml:space="preserve">HPLC analyses were carried out on both raw and cooked fruit pulp to identify and quantify carotenoids </w:t>
      </w:r>
      <w:r>
        <w:rPr>
          <w:lang w:val="en-US"/>
        </w:rPr>
        <w:fldChar w:fldCharType="begin" w:fldLock="1"/>
      </w:r>
      <w:r>
        <w:rPr>
          <w:lang w:val="en-US"/>
        </w:rPr>
        <w:instrText>ADDIN CSL_CITATION { "citationItems" : [ { "id" : "ITEM-1", "itemData" : { "author" : [ { "dropping-particle" : "", "family" : "Hart", "given" : "D.J.", "non-dropping-particle" : "", "parse-names" : false, "suffix" : "" }, { "dropping-particle" : "", "family" : "Scott", "given" : "K.J.", "non-dropping-particle" : "", "parse-names" : false, "suffix" : "" } ], "container-title" : "Food Chemistry", "id" : "ITEM-1", "issue" : "1", "issued" : { "date-parts" : [ [ "1995" ] ] }, "page" : "101\u2013111", "title" : "Development and evaluation of an HPLC method for the analysis of carotenoids in foods, and the measurement of the carotenoid content of vegetables and fruits commonly consumed in the UK", "type" : "article-journal", "volume" : "54" }, "uris" : [ "http://www.mendeley.com/documents/?uuid=cc0787bf-df10-43a1-8285-34c4d6b59d04", "http://www.mendeley.com/documents/?uuid=e3af20b0-0af2-49f6-8cc8-30ec1d218489" ] } ], "mendeley" : { "formattedCitation" : "[78]", "plainTextFormattedCitation" : "[78]", "previouslyFormattedCitation" : "[3]" }, "properties" : { "noteIndex" : 0 }, "schema" : "https://github.com/citation-style-language/schema/raw/master/csl-citation.json" }</w:instrText>
      </w:r>
      <w:r>
        <w:rPr>
          <w:lang w:val="en-US"/>
        </w:rPr>
        <w:fldChar w:fldCharType="separate"/>
      </w:r>
      <w:r w:rsidRPr="00C34FAB">
        <w:rPr>
          <w:noProof/>
          <w:lang w:val="en-US"/>
        </w:rPr>
        <w:t>[78]</w:t>
      </w:r>
      <w:r>
        <w:rPr>
          <w:lang w:val="en-US"/>
        </w:rPr>
        <w:fldChar w:fldCharType="end"/>
      </w:r>
      <w:r w:rsidRPr="00433A9A">
        <w:rPr>
          <w:lang w:val="en-US"/>
        </w:rPr>
        <w:t xml:space="preserve">. </w:t>
      </w:r>
      <w:r w:rsidRPr="00433A9A">
        <w:rPr>
          <w:rFonts w:cs="Calibri"/>
          <w:lang w:val="en-US"/>
        </w:rPr>
        <w:t xml:space="preserve">Fruits were then ground to flour for subsequent measurements of protein, ash, fiber and oil content. Ash, which provides a measure of the total amount of minerals within a food, was measured by incinerating the flour obtained from the fruits in an oven at 550 ⁰C for 3 hours. Raw </w:t>
      </w:r>
      <w:proofErr w:type="spellStart"/>
      <w:r w:rsidRPr="00433A9A">
        <w:rPr>
          <w:rFonts w:cs="Calibri"/>
          <w:lang w:val="en-US"/>
        </w:rPr>
        <w:t>fibre</w:t>
      </w:r>
      <w:proofErr w:type="spellEnd"/>
      <w:r w:rsidRPr="00433A9A">
        <w:rPr>
          <w:rFonts w:cs="Calibri"/>
          <w:lang w:val="en-US"/>
        </w:rPr>
        <w:t xml:space="preserve"> content was determined by combustion of the dry matter residue of the flour samples, after a digestion with acids and base reagents. Nitrogen</w:t>
      </w:r>
      <w:r w:rsidRPr="00253E88">
        <w:rPr>
          <w:rFonts w:cs="Calibri"/>
          <w:lang w:val="en-US"/>
        </w:rPr>
        <w:t xml:space="preserve"> content was quantified in a colorimeter (660 nm wavelength) after digesting the fruit flour with sulfuric acid, selenium and salicylic acid; protein content was estimated multiplying the nitrogen content by a factor of 5.6 </w:t>
      </w:r>
      <w:r>
        <w:rPr>
          <w:rFonts w:cs="Calibri"/>
          <w:lang w:val="en-US"/>
        </w:rPr>
        <w:fldChar w:fldCharType="begin" w:fldLock="1"/>
      </w:r>
      <w:r>
        <w:rPr>
          <w:rFonts w:cs="Calibri"/>
          <w:lang w:val="en-US"/>
        </w:rPr>
        <w:instrText>ADDIN CSL_CITATION { "citationItems" : [ { "id" : "ITEM-1", "itemData" : { "author" : [ { "dropping-particle" : "", "family" : "Levey", "given" : "D.J.", "non-dropping-particle" : "", "parse-names" : false, "suffix" : "" }, { "dropping-particle" : "", "family" : "Bissell", "given" : "H.A.", "non-dropping-particle" : "", "parse-names" : false, "suffix" : "" }, { "dropping-particle" : "", "family" : "O'Keefe", "given" : "S.F.", "non-dropping-particle" : "", "parse-names" : false, "suffix" : "" } ], "container-title" : "Journal of Chemical Ecology", "id" : "ITEM-1", "issue" : "7", "issued" : { "date-parts" : [ [ "2000" ] ] }, "page" : "1749-1763", "title" : "Conversion of Nitrogen to Protein and Amino Acids in Wild Fruits", "type" : "article-journal", "volume" : "26" }, "uris" : [ "http://www.mendeley.com/documents/?uuid=a0c2dfc6-81c6-4a9c-a612-1d38a14c74b0", "http://www.mendeley.com/documents/?uuid=63d3bf04-0fe6-40ff-8276-10aca86f9c3d" ] } ], "mendeley" : { "formattedCitation" : "[79]", "plainTextFormattedCitation" : "[79]", "previouslyFormattedCitation" : "[4]" }, "properties" : { "noteIndex" : 0 }, "schema" : "https://github.com/citation-style-language/schema/raw/master/csl-citation.json" }</w:instrText>
      </w:r>
      <w:r>
        <w:rPr>
          <w:rFonts w:cs="Calibri"/>
          <w:lang w:val="en-US"/>
        </w:rPr>
        <w:fldChar w:fldCharType="separate"/>
      </w:r>
      <w:r w:rsidRPr="00C34FAB">
        <w:rPr>
          <w:rFonts w:cs="Calibri"/>
          <w:noProof/>
          <w:lang w:val="en-US"/>
        </w:rPr>
        <w:t>[79]</w:t>
      </w:r>
      <w:r>
        <w:rPr>
          <w:rFonts w:cs="Calibri"/>
          <w:lang w:val="en-US"/>
        </w:rPr>
        <w:fldChar w:fldCharType="end"/>
      </w:r>
      <w:r w:rsidRPr="00253E88">
        <w:rPr>
          <w:rFonts w:cs="Calibri"/>
          <w:lang w:val="en-US"/>
        </w:rPr>
        <w:t xml:space="preserve">. Oil content was determined by extraction from the flour with </w:t>
      </w:r>
      <w:r w:rsidRPr="00433A9A">
        <w:rPr>
          <w:rFonts w:cs="Calibri"/>
          <w:lang w:val="en-US"/>
        </w:rPr>
        <w:t>hexane</w:t>
      </w:r>
      <w:r>
        <w:rPr>
          <w:rFonts w:cs="Calibri"/>
          <w:lang w:val="en-US"/>
        </w:rPr>
        <w:t xml:space="preserve"> </w:t>
      </w:r>
      <w:r>
        <w:rPr>
          <w:rFonts w:cs="Calibri"/>
          <w:lang w:val="en-US"/>
        </w:rPr>
        <w:fldChar w:fldCharType="begin" w:fldLock="1"/>
      </w:r>
      <w:r>
        <w:rPr>
          <w:rFonts w:cs="Calibri"/>
          <w:lang w:val="en-US"/>
        </w:rPr>
        <w:instrText>ADDIN CSL_CITATION { "citationItems" : [ { "id" : "ITEM-1", "itemData" : { "author" : [ { "dropping-particle" : "", "family" : "Johnson", "given" : "L.A.", "non-dropping-particle" : "", "parse-names" : false, "suffix" : "" } ], "container-title" : "Introduction to Fats and Oils", "editor" : [ { "dropping-particle" : "", "family" : "Wan", "given" : "P.J.", "non-dropping-particle" : "", "parse-names" : false, "suffix" : "" }, { "dropping-particle" : "", "family" : "Farr", "given" : "W.", "non-dropping-particle" : "", "parse-names" : false, "suffix" : "" } ], "id" : "ITEM-1", "issued" : { "date-parts" : [ [ "2000" ] ] }, "page" : "108\u2013135", "publisher" : "AOCS Press", "publisher-place" : "Champaign, IL", "title" : "Recovery of Fats and Oils from Plant and Animal Sources", "type" : "chapter" }, "uris" : [ "http://www.mendeley.com/documents/?uuid=36e8660a-3892-4e71-9255-d189ea916441", "http://www.mendeley.com/documents/?uuid=95aefaaa-fa78-456f-b4a7-3dcb61281d52" ] } ], "mendeley" : { "formattedCitation" : "[80]", "plainTextFormattedCitation" : "[80]", "previouslyFormattedCitation" : "[5]" }, "properties" : { "noteIndex" : 0 }, "schema" : "https://github.com/citation-style-language/schema/raw/master/csl-citation.json" }</w:instrText>
      </w:r>
      <w:r>
        <w:rPr>
          <w:rFonts w:cs="Calibri"/>
          <w:lang w:val="en-US"/>
        </w:rPr>
        <w:fldChar w:fldCharType="separate"/>
      </w:r>
      <w:r w:rsidRPr="00C34FAB">
        <w:rPr>
          <w:rFonts w:cs="Calibri"/>
          <w:noProof/>
          <w:lang w:val="en-US"/>
        </w:rPr>
        <w:t>[80]</w:t>
      </w:r>
      <w:r>
        <w:rPr>
          <w:rFonts w:cs="Calibri"/>
          <w:lang w:val="en-US"/>
        </w:rPr>
        <w:fldChar w:fldCharType="end"/>
      </w:r>
      <w:r w:rsidRPr="00433A9A">
        <w:rPr>
          <w:rFonts w:cs="Calibri"/>
          <w:lang w:val="en-US"/>
        </w:rPr>
        <w:t xml:space="preserve">. Starch was isolated from the flour and </w:t>
      </w:r>
      <w:proofErr w:type="spellStart"/>
      <w:r w:rsidRPr="00433A9A">
        <w:rPr>
          <w:rFonts w:cs="Calibri"/>
          <w:lang w:val="en-US"/>
        </w:rPr>
        <w:t>analysed</w:t>
      </w:r>
      <w:proofErr w:type="spellEnd"/>
      <w:r w:rsidRPr="00433A9A">
        <w:rPr>
          <w:rFonts w:cs="Calibri"/>
          <w:lang w:val="en-US"/>
        </w:rPr>
        <w:t xml:space="preserve"> by RVA (Rapid </w:t>
      </w:r>
      <w:proofErr w:type="spellStart"/>
      <w:r w:rsidRPr="00433A9A">
        <w:rPr>
          <w:rFonts w:cs="Calibri"/>
          <w:lang w:val="en-US"/>
        </w:rPr>
        <w:t>Visco</w:t>
      </w:r>
      <w:proofErr w:type="spellEnd"/>
      <w:r w:rsidRPr="00433A9A">
        <w:rPr>
          <w:rFonts w:cs="Calibri"/>
          <w:lang w:val="en-US"/>
        </w:rPr>
        <w:t xml:space="preserve"> </w:t>
      </w:r>
      <w:proofErr w:type="spellStart"/>
      <w:r w:rsidRPr="00433A9A">
        <w:rPr>
          <w:rFonts w:cs="Calibri"/>
          <w:lang w:val="en-US"/>
        </w:rPr>
        <w:t>Analyser</w:t>
      </w:r>
      <w:proofErr w:type="spellEnd"/>
      <w:r w:rsidRPr="00433A9A">
        <w:rPr>
          <w:rFonts w:cs="Calibri"/>
          <w:lang w:val="en-US"/>
        </w:rPr>
        <w:t xml:space="preserve">). Starch functional properties were determined by a RVA (Rapid </w:t>
      </w:r>
      <w:proofErr w:type="spellStart"/>
      <w:r w:rsidRPr="00433A9A">
        <w:rPr>
          <w:rFonts w:cs="Calibri"/>
          <w:lang w:val="en-US"/>
        </w:rPr>
        <w:t>Visco</w:t>
      </w:r>
      <w:proofErr w:type="spellEnd"/>
      <w:r w:rsidRPr="00433A9A">
        <w:rPr>
          <w:rFonts w:cs="Calibri"/>
          <w:lang w:val="en-US"/>
        </w:rPr>
        <w:t xml:space="preserve"> Analyzer) on a 10% starch suspension. The temperature profile used started at 50 ⁰C, increased to 93 ⁰C (6 </w:t>
      </w:r>
      <w:r>
        <w:rPr>
          <w:rFonts w:cs="Calibri"/>
          <w:lang w:val="en-US"/>
        </w:rPr>
        <w:t>°</w:t>
      </w:r>
      <w:r w:rsidRPr="00433A9A">
        <w:rPr>
          <w:rFonts w:cs="Calibri"/>
          <w:lang w:val="en-US"/>
        </w:rPr>
        <w:t>C/minute), maintained the temperature for 5 minutes and then decreased to 50 ⁰C again (6 ⁰C/minute). Pasting temperature and maximum viscosity were recorded.</w:t>
      </w:r>
      <w:r w:rsidRPr="00253E88">
        <w:rPr>
          <w:rFonts w:cs="Calibri"/>
          <w:lang w:val="en-US"/>
        </w:rPr>
        <w:t xml:space="preserve"> </w:t>
      </w:r>
    </w:p>
    <w:p w:rsidR="002C15D7" w:rsidRDefault="002C15D7"/>
    <w:sectPr w:rsidR="002C15D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91A"/>
    <w:rsid w:val="000674CC"/>
    <w:rsid w:val="002C15D7"/>
    <w:rsid w:val="0030391A"/>
    <w:rsid w:val="006904CB"/>
    <w:rsid w:val="00DD70C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0391A"/>
    <w:rPr>
      <w:rFonts w:ascii="Calibri" w:eastAsia="Calibri" w:hAnsi="Calibri" w:cs="Times New Roman"/>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0391A"/>
    <w:rPr>
      <w:rFonts w:ascii="Calibri" w:eastAsia="Calibri" w:hAnsi="Calibri" w:cs="Times New Roman"/>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756</Words>
  <Characters>4313</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5059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GEA</dc:creator>
  <cp:lastModifiedBy>GEA</cp:lastModifiedBy>
  <cp:revision>4</cp:revision>
  <dcterms:created xsi:type="dcterms:W3CDTF">2015-10-29T09:21:00Z</dcterms:created>
  <dcterms:modified xsi:type="dcterms:W3CDTF">2015-10-29T10:08:00Z</dcterms:modified>
</cp:coreProperties>
</file>