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D4" w:rsidRDefault="007E0DD4" w:rsidP="007E0DD4">
      <w:r w:rsidRPr="009D24B1">
        <w:rPr>
          <w:noProof/>
        </w:rPr>
        <w:drawing>
          <wp:inline distT="0" distB="0" distL="0" distR="0" wp14:anchorId="7CC10A04" wp14:editId="14AA38D0">
            <wp:extent cx="3745064" cy="5326303"/>
            <wp:effectExtent l="0" t="0" r="8255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6476" cy="532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DD4" w:rsidRDefault="007E0DD4" w:rsidP="007E0DD4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 w:hint="eastAsia"/>
          <w:szCs w:val="20"/>
        </w:rPr>
        <w:t>Supplementary f</w:t>
      </w:r>
      <w:r w:rsidRPr="006E7FE3">
        <w:rPr>
          <w:rFonts w:ascii="Times New Roman" w:hAnsi="Times New Roman" w:cs="Times New Roman"/>
          <w:szCs w:val="20"/>
        </w:rPr>
        <w:t>igure 1.</w:t>
      </w:r>
      <w:proofErr w:type="gramEnd"/>
      <w:r w:rsidRPr="006E7FE3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8F60F2">
        <w:rPr>
          <w:rFonts w:ascii="Times New Roman" w:hAnsi="Times New Roman" w:cs="Times New Roman"/>
          <w:szCs w:val="20"/>
        </w:rPr>
        <w:t xml:space="preserve">Associations of hypertension (HTN) and </w:t>
      </w:r>
      <w:r>
        <w:rPr>
          <w:rFonts w:ascii="Times New Roman" w:hAnsi="Times New Roman" w:cs="Times New Roman" w:hint="eastAsia"/>
          <w:szCs w:val="20"/>
        </w:rPr>
        <w:t xml:space="preserve">summary measure of organochlorine (OC) pesticides </w:t>
      </w:r>
      <w:r w:rsidRPr="008F60F2">
        <w:rPr>
          <w:rFonts w:ascii="Times New Roman" w:hAnsi="Times New Roman" w:cs="Times New Roman"/>
          <w:szCs w:val="20"/>
        </w:rPr>
        <w:t>with the risk of low cognitive score</w:t>
      </w:r>
      <w:r>
        <w:rPr>
          <w:rFonts w:ascii="Times New Roman" w:hAnsi="Times New Roman" w:cs="Times New Roman"/>
          <w:szCs w:val="20"/>
        </w:rPr>
        <w:t>.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 w:hint="eastAsia"/>
          <w:szCs w:val="20"/>
        </w:rPr>
        <w:t xml:space="preserve">Different from Figure 1, adjusted odds ratios were estimated after considering </w:t>
      </w:r>
      <w:r w:rsidRPr="009D24B1">
        <w:rPr>
          <w:rFonts w:ascii="Times New Roman" w:hAnsi="Times New Roman" w:cs="Times New Roman"/>
          <w:szCs w:val="20"/>
        </w:rPr>
        <w:t>the design variables and sample weight</w:t>
      </w:r>
      <w:r>
        <w:rPr>
          <w:rFonts w:ascii="Times New Roman" w:hAnsi="Times New Roman" w:cs="Times New Roman" w:hint="eastAsia"/>
          <w:szCs w:val="20"/>
        </w:rPr>
        <w:t xml:space="preserve"> of </w:t>
      </w:r>
      <w:r w:rsidRPr="009D24B1">
        <w:rPr>
          <w:rFonts w:ascii="Times New Roman" w:hAnsi="Times New Roman" w:cs="Times New Roman"/>
          <w:szCs w:val="20"/>
        </w:rPr>
        <w:t xml:space="preserve">National Health and Nutrition Examination Survey (NHANES) </w:t>
      </w:r>
    </w:p>
    <w:p w:rsidR="00971535" w:rsidRPr="007E0DD4" w:rsidRDefault="00971535" w:rsidP="00971535">
      <w:pPr>
        <w:ind w:firstLineChars="200" w:firstLine="400"/>
        <w:rPr>
          <w:rFonts w:ascii="Times New Roman" w:hAnsi="Times New Roman" w:cs="Times New Roman"/>
          <w:szCs w:val="20"/>
        </w:rPr>
      </w:pPr>
    </w:p>
    <w:p w:rsidR="00971535" w:rsidRPr="00971535" w:rsidRDefault="00971535" w:rsidP="009D24B1">
      <w:pPr>
        <w:rPr>
          <w:rFonts w:ascii="Times New Roman" w:hAnsi="Times New Roman" w:cs="Times New Roman"/>
          <w:szCs w:val="20"/>
        </w:rPr>
      </w:pPr>
    </w:p>
    <w:p w:rsidR="009D24B1" w:rsidRDefault="009D24B1"/>
    <w:sectPr w:rsidR="009D24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CB" w:rsidRDefault="00963DCB" w:rsidP="007E0DD4">
      <w:pPr>
        <w:spacing w:after="0" w:line="240" w:lineRule="auto"/>
      </w:pPr>
      <w:r>
        <w:separator/>
      </w:r>
    </w:p>
  </w:endnote>
  <w:endnote w:type="continuationSeparator" w:id="0">
    <w:p w:rsidR="00963DCB" w:rsidRDefault="00963DCB" w:rsidP="007E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CB" w:rsidRDefault="00963DCB" w:rsidP="007E0DD4">
      <w:pPr>
        <w:spacing w:after="0" w:line="240" w:lineRule="auto"/>
      </w:pPr>
      <w:r>
        <w:separator/>
      </w:r>
    </w:p>
  </w:footnote>
  <w:footnote w:type="continuationSeparator" w:id="0">
    <w:p w:rsidR="00963DCB" w:rsidRDefault="00963DCB" w:rsidP="007E0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B1"/>
    <w:rsid w:val="00067409"/>
    <w:rsid w:val="002E3C5F"/>
    <w:rsid w:val="0039308D"/>
    <w:rsid w:val="00464458"/>
    <w:rsid w:val="004B5758"/>
    <w:rsid w:val="005A287E"/>
    <w:rsid w:val="007814D2"/>
    <w:rsid w:val="007E0DD4"/>
    <w:rsid w:val="00963DCB"/>
    <w:rsid w:val="00971535"/>
    <w:rsid w:val="009D24B1"/>
    <w:rsid w:val="00EB6775"/>
    <w:rsid w:val="00ED5F5E"/>
    <w:rsid w:val="00E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24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D24B1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rsid w:val="0097153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E0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E0DD4"/>
  </w:style>
  <w:style w:type="paragraph" w:styleId="a6">
    <w:name w:val="footer"/>
    <w:basedOn w:val="a"/>
    <w:link w:val="Char1"/>
    <w:uiPriority w:val="99"/>
    <w:unhideWhenUsed/>
    <w:rsid w:val="007E0D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E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24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D24B1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rsid w:val="0097153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E0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E0DD4"/>
  </w:style>
  <w:style w:type="paragraph" w:styleId="a6">
    <w:name w:val="footer"/>
    <w:basedOn w:val="a"/>
    <w:link w:val="Char1"/>
    <w:uiPriority w:val="99"/>
    <w:unhideWhenUsed/>
    <w:rsid w:val="007E0D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leedukhee</dc:creator>
  <cp:lastModifiedBy>leedukhee</cp:lastModifiedBy>
  <cp:revision>3</cp:revision>
  <dcterms:created xsi:type="dcterms:W3CDTF">2015-10-29T01:18:00Z</dcterms:created>
  <dcterms:modified xsi:type="dcterms:W3CDTF">2015-10-29T01:21:00Z</dcterms:modified>
</cp:coreProperties>
</file>