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2EF4F" w14:textId="02023A9C" w:rsidR="00A06D44" w:rsidRPr="00091E1A" w:rsidRDefault="00A44F78" w:rsidP="00A06D4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S5</w:t>
      </w:r>
      <w:bookmarkStart w:id="0" w:name="_GoBack"/>
      <w:bookmarkEnd w:id="0"/>
      <w:r w:rsidR="00A06D44">
        <w:rPr>
          <w:rFonts w:ascii="Times New Roman" w:hAnsi="Times New Roman"/>
          <w:b/>
          <w:sz w:val="24"/>
          <w:szCs w:val="24"/>
        </w:rPr>
        <w:t xml:space="preserve"> Table</w:t>
      </w:r>
      <w:r w:rsidR="00A06D44" w:rsidRPr="00091E1A">
        <w:rPr>
          <w:rFonts w:ascii="Times New Roman" w:hAnsi="Times New Roman"/>
          <w:sz w:val="24"/>
          <w:szCs w:val="24"/>
        </w:rPr>
        <w:t xml:space="preserve">. </w:t>
      </w:r>
      <w:r w:rsidR="00A06D44" w:rsidRPr="00A06D44">
        <w:rPr>
          <w:rFonts w:ascii="Times New Roman" w:hAnsi="Times New Roman"/>
          <w:b/>
          <w:sz w:val="24"/>
          <w:szCs w:val="24"/>
        </w:rPr>
        <w:t>The five species with the highest mean deposition of pollen grains per stigma, according to each type of pollen: conspecific, balsam and heterospecific.</w:t>
      </w:r>
      <w:r w:rsidR="00A06D44" w:rsidRPr="00091E1A">
        <w:rPr>
          <w:rFonts w:ascii="Times New Roman" w:hAnsi="Times New Roman"/>
          <w:sz w:val="24"/>
          <w:szCs w:val="24"/>
        </w:rPr>
        <w:t xml:space="preserve"> The mean is the total number of pollen grains counted on the stigmas of each species divided by the</w:t>
      </w:r>
      <w:r w:rsidR="00A06D44">
        <w:rPr>
          <w:rFonts w:ascii="Times New Roman" w:hAnsi="Times New Roman"/>
          <w:sz w:val="24"/>
          <w:szCs w:val="24"/>
        </w:rPr>
        <w:t xml:space="preserve"> total number of stigmas that contain the respective pollen type</w:t>
      </w:r>
      <w:r w:rsidR="00A06D44" w:rsidRPr="00091E1A">
        <w:rPr>
          <w:rFonts w:ascii="Times New Roman" w:hAnsi="Times New Roman"/>
          <w:sz w:val="24"/>
          <w:szCs w:val="24"/>
        </w:rPr>
        <w:t xml:space="preserve">, with data </w:t>
      </w:r>
      <w:r w:rsidR="00A06D44">
        <w:rPr>
          <w:rFonts w:ascii="Times New Roman" w:hAnsi="Times New Roman"/>
          <w:sz w:val="24"/>
          <w:szCs w:val="24"/>
        </w:rPr>
        <w:t xml:space="preserve">pooled from the </w:t>
      </w:r>
      <w:r w:rsidR="00A06D44" w:rsidRPr="00091E1A">
        <w:rPr>
          <w:rFonts w:ascii="Times New Roman" w:hAnsi="Times New Roman"/>
          <w:sz w:val="24"/>
          <w:szCs w:val="24"/>
        </w:rPr>
        <w:t>20 sites.</w:t>
      </w:r>
    </w:p>
    <w:tbl>
      <w:tblPr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899"/>
        <w:gridCol w:w="762"/>
        <w:gridCol w:w="890"/>
        <w:gridCol w:w="808"/>
        <w:gridCol w:w="762"/>
        <w:gridCol w:w="890"/>
        <w:gridCol w:w="808"/>
        <w:gridCol w:w="688"/>
        <w:gridCol w:w="890"/>
      </w:tblGrid>
      <w:tr w:rsidR="00A06D44" w:rsidRPr="00091E1A" w14:paraId="63E1A28B" w14:textId="77777777" w:rsidTr="002634A0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38DBA" w14:textId="77777777" w:rsidR="00A06D44" w:rsidRPr="00091E1A" w:rsidRDefault="00A06D44" w:rsidP="002634A0">
            <w:pPr>
              <w:spacing w:after="0" w:line="48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10537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91E1A">
              <w:rPr>
                <w:rFonts w:ascii="Times New Roman" w:hAnsi="Times New Roman"/>
                <w:b/>
                <w:sz w:val="18"/>
                <w:szCs w:val="20"/>
              </w:rPr>
              <w:t>Conspecific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1F75A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B</w:t>
            </w:r>
            <w:r w:rsidRPr="00091E1A">
              <w:rPr>
                <w:rFonts w:ascii="Times New Roman" w:hAnsi="Times New Roman"/>
                <w:b/>
                <w:sz w:val="18"/>
                <w:szCs w:val="20"/>
              </w:rPr>
              <w:t>alsam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B38DF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91E1A">
              <w:rPr>
                <w:rFonts w:ascii="Times New Roman" w:hAnsi="Times New Roman"/>
                <w:b/>
                <w:sz w:val="18"/>
                <w:szCs w:val="20"/>
              </w:rPr>
              <w:t>Heterospecific</w:t>
            </w:r>
          </w:p>
        </w:tc>
      </w:tr>
      <w:tr w:rsidR="00A06D44" w:rsidRPr="00091E1A" w14:paraId="1B35588C" w14:textId="77777777" w:rsidTr="002634A0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59F09" w14:textId="77777777" w:rsidR="00A06D44" w:rsidRPr="00091E1A" w:rsidRDefault="00A06D44" w:rsidP="002634A0">
            <w:pPr>
              <w:spacing w:after="0" w:line="48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315BA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91E1A">
              <w:rPr>
                <w:rFonts w:ascii="Times New Roman" w:hAnsi="Times New Roman"/>
                <w:b/>
                <w:sz w:val="18"/>
                <w:szCs w:val="20"/>
              </w:rPr>
              <w:t>Mean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56B46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91E1A">
              <w:rPr>
                <w:rFonts w:ascii="Times New Roman" w:hAnsi="Times New Roman"/>
                <w:b/>
                <w:sz w:val="18"/>
                <w:szCs w:val="20"/>
              </w:rPr>
              <w:t>Total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102B7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91E1A">
              <w:rPr>
                <w:rFonts w:ascii="Times New Roman" w:hAnsi="Times New Roman"/>
                <w:b/>
                <w:sz w:val="18"/>
                <w:szCs w:val="20"/>
              </w:rPr>
              <w:t>Stigmas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21FB6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91E1A">
              <w:rPr>
                <w:rFonts w:ascii="Times New Roman" w:hAnsi="Times New Roman"/>
                <w:b/>
                <w:sz w:val="18"/>
                <w:szCs w:val="20"/>
              </w:rPr>
              <w:t>Mean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78545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91E1A">
              <w:rPr>
                <w:rFonts w:ascii="Times New Roman" w:hAnsi="Times New Roman"/>
                <w:b/>
                <w:sz w:val="18"/>
                <w:szCs w:val="20"/>
              </w:rPr>
              <w:t>Total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0A785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91E1A">
              <w:rPr>
                <w:rFonts w:ascii="Times New Roman" w:hAnsi="Times New Roman"/>
                <w:b/>
                <w:sz w:val="18"/>
                <w:szCs w:val="20"/>
              </w:rPr>
              <w:t>Stigmas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7721B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91E1A">
              <w:rPr>
                <w:rFonts w:ascii="Times New Roman" w:hAnsi="Times New Roman"/>
                <w:b/>
                <w:sz w:val="18"/>
                <w:szCs w:val="20"/>
              </w:rPr>
              <w:t>Mean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15903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91E1A">
              <w:rPr>
                <w:rFonts w:ascii="Times New Roman" w:hAnsi="Times New Roman"/>
                <w:b/>
                <w:sz w:val="18"/>
                <w:szCs w:val="20"/>
              </w:rPr>
              <w:t>Total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0B4D1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91E1A">
              <w:rPr>
                <w:rFonts w:ascii="Times New Roman" w:hAnsi="Times New Roman"/>
                <w:b/>
                <w:sz w:val="18"/>
                <w:szCs w:val="20"/>
              </w:rPr>
              <w:t>Stigmas</w:t>
            </w:r>
          </w:p>
        </w:tc>
      </w:tr>
      <w:tr w:rsidR="00A06D44" w:rsidRPr="00091E1A" w14:paraId="43508BDA" w14:textId="77777777" w:rsidTr="002634A0">
        <w:trPr>
          <w:jc w:val="center"/>
        </w:trPr>
        <w:tc>
          <w:tcPr>
            <w:tcW w:w="2093" w:type="dxa"/>
            <w:shd w:val="clear" w:color="auto" w:fill="auto"/>
          </w:tcPr>
          <w:p w14:paraId="6892A330" w14:textId="77777777" w:rsidR="00A06D44" w:rsidRPr="00091E1A" w:rsidRDefault="00A06D44" w:rsidP="002634A0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091E1A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  <w:t>Vicia</w:t>
            </w:r>
            <w:proofErr w:type="spellEnd"/>
            <w:r w:rsidRPr="00091E1A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091E1A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  <w:t>sepium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14:paraId="5C8B4858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2302.00</w:t>
            </w:r>
          </w:p>
        </w:tc>
        <w:tc>
          <w:tcPr>
            <w:tcW w:w="762" w:type="dxa"/>
            <w:shd w:val="clear" w:color="auto" w:fill="auto"/>
          </w:tcPr>
          <w:p w14:paraId="666344FD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6906</w:t>
            </w:r>
          </w:p>
        </w:tc>
        <w:tc>
          <w:tcPr>
            <w:tcW w:w="890" w:type="dxa"/>
            <w:shd w:val="clear" w:color="auto" w:fill="auto"/>
          </w:tcPr>
          <w:p w14:paraId="095A82C4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808" w:type="dxa"/>
            <w:shd w:val="clear" w:color="auto" w:fill="auto"/>
          </w:tcPr>
          <w:p w14:paraId="70575F69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14:paraId="62F4208D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14:paraId="4A91A028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08" w:type="dxa"/>
            <w:shd w:val="clear" w:color="auto" w:fill="auto"/>
          </w:tcPr>
          <w:p w14:paraId="4FB9FDB1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2D463D01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14:paraId="7A9F10B3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A06D44" w:rsidRPr="00091E1A" w14:paraId="191EA02E" w14:textId="77777777" w:rsidTr="002634A0">
        <w:trPr>
          <w:jc w:val="center"/>
        </w:trPr>
        <w:tc>
          <w:tcPr>
            <w:tcW w:w="2093" w:type="dxa"/>
            <w:shd w:val="clear" w:color="auto" w:fill="auto"/>
          </w:tcPr>
          <w:p w14:paraId="04120889" w14:textId="77777777" w:rsidR="00A06D44" w:rsidRPr="00091E1A" w:rsidRDefault="00A06D44" w:rsidP="002634A0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091E1A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20"/>
                <w:lang w:eastAsia="en-GB"/>
              </w:rPr>
              <w:t>Hypericum</w:t>
            </w:r>
            <w:proofErr w:type="spellEnd"/>
            <w:r w:rsidRPr="00091E1A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091E1A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20"/>
                <w:lang w:eastAsia="en-GB"/>
              </w:rPr>
              <w:t>tetrapterum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14:paraId="42DE172F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GB"/>
              </w:rPr>
              <w:t>575.26</w:t>
            </w:r>
          </w:p>
        </w:tc>
        <w:tc>
          <w:tcPr>
            <w:tcW w:w="762" w:type="dxa"/>
            <w:shd w:val="clear" w:color="auto" w:fill="auto"/>
          </w:tcPr>
          <w:p w14:paraId="5D2C2E61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24161</w:t>
            </w:r>
          </w:p>
        </w:tc>
        <w:tc>
          <w:tcPr>
            <w:tcW w:w="890" w:type="dxa"/>
            <w:shd w:val="clear" w:color="auto" w:fill="auto"/>
          </w:tcPr>
          <w:p w14:paraId="02FC23F2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42</w:t>
            </w:r>
          </w:p>
        </w:tc>
        <w:tc>
          <w:tcPr>
            <w:tcW w:w="808" w:type="dxa"/>
            <w:shd w:val="clear" w:color="auto" w:fill="auto"/>
          </w:tcPr>
          <w:p w14:paraId="1DFBB330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14:paraId="5C15FBB9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14:paraId="5266DD65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08" w:type="dxa"/>
            <w:shd w:val="clear" w:color="auto" w:fill="auto"/>
          </w:tcPr>
          <w:p w14:paraId="4F4848D4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231EBE64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14:paraId="6D7ABFD8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A06D44" w:rsidRPr="00091E1A" w14:paraId="07E9188B" w14:textId="77777777" w:rsidTr="002634A0">
        <w:trPr>
          <w:jc w:val="center"/>
        </w:trPr>
        <w:tc>
          <w:tcPr>
            <w:tcW w:w="2093" w:type="dxa"/>
            <w:shd w:val="clear" w:color="auto" w:fill="auto"/>
          </w:tcPr>
          <w:p w14:paraId="46F3CEF7" w14:textId="77777777" w:rsidR="00A06D44" w:rsidRPr="00091E1A" w:rsidRDefault="00A06D44" w:rsidP="002634A0">
            <w:pPr>
              <w:spacing w:after="0" w:line="480" w:lineRule="auto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091E1A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  <w:t>Buddleja</w:t>
            </w:r>
            <w:proofErr w:type="spellEnd"/>
            <w:r w:rsidRPr="00091E1A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091E1A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  <w:t>davidii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14:paraId="1257B3CC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GB"/>
              </w:rPr>
              <w:t>364.72</w:t>
            </w:r>
          </w:p>
        </w:tc>
        <w:tc>
          <w:tcPr>
            <w:tcW w:w="762" w:type="dxa"/>
            <w:shd w:val="clear" w:color="auto" w:fill="auto"/>
          </w:tcPr>
          <w:p w14:paraId="49995953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GB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13191</w:t>
            </w:r>
          </w:p>
        </w:tc>
        <w:tc>
          <w:tcPr>
            <w:tcW w:w="890" w:type="dxa"/>
            <w:shd w:val="clear" w:color="auto" w:fill="auto"/>
          </w:tcPr>
          <w:p w14:paraId="1B04922E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36</w:t>
            </w:r>
          </w:p>
        </w:tc>
        <w:tc>
          <w:tcPr>
            <w:tcW w:w="808" w:type="dxa"/>
            <w:shd w:val="clear" w:color="auto" w:fill="auto"/>
          </w:tcPr>
          <w:p w14:paraId="1968BE10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14:paraId="62502D00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14:paraId="38DB33E4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08" w:type="dxa"/>
            <w:shd w:val="clear" w:color="auto" w:fill="auto"/>
          </w:tcPr>
          <w:p w14:paraId="4C6271F7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77BAFD26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14:paraId="5B8E94A3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A06D44" w:rsidRPr="00091E1A" w14:paraId="5D172D60" w14:textId="77777777" w:rsidTr="002634A0">
        <w:trPr>
          <w:jc w:val="center"/>
        </w:trPr>
        <w:tc>
          <w:tcPr>
            <w:tcW w:w="2093" w:type="dxa"/>
            <w:shd w:val="clear" w:color="auto" w:fill="auto"/>
          </w:tcPr>
          <w:p w14:paraId="145F527B" w14:textId="77777777" w:rsidR="00A06D44" w:rsidRPr="00091E1A" w:rsidRDefault="00A06D44" w:rsidP="002634A0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091E1A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  <w:t>Epilobium</w:t>
            </w:r>
            <w:proofErr w:type="spellEnd"/>
            <w:r w:rsidRPr="00091E1A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091E1A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  <w:t>montanum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14:paraId="27EC0530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GB"/>
              </w:rPr>
              <w:t>420.50</w:t>
            </w:r>
          </w:p>
        </w:tc>
        <w:tc>
          <w:tcPr>
            <w:tcW w:w="762" w:type="dxa"/>
            <w:shd w:val="clear" w:color="auto" w:fill="auto"/>
          </w:tcPr>
          <w:p w14:paraId="248FC760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GB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3364</w:t>
            </w:r>
          </w:p>
        </w:tc>
        <w:tc>
          <w:tcPr>
            <w:tcW w:w="890" w:type="dxa"/>
            <w:shd w:val="clear" w:color="auto" w:fill="auto"/>
          </w:tcPr>
          <w:p w14:paraId="3AE0658C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808" w:type="dxa"/>
            <w:shd w:val="clear" w:color="auto" w:fill="auto"/>
          </w:tcPr>
          <w:p w14:paraId="4DA48420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14:paraId="3B6D986A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14:paraId="767CFDB6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08" w:type="dxa"/>
            <w:shd w:val="clear" w:color="auto" w:fill="auto"/>
          </w:tcPr>
          <w:p w14:paraId="341E1BD7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021ED02A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14:paraId="7324928D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A06D44" w:rsidRPr="00091E1A" w14:paraId="129B2339" w14:textId="77777777" w:rsidTr="002634A0">
        <w:trPr>
          <w:jc w:val="center"/>
        </w:trPr>
        <w:tc>
          <w:tcPr>
            <w:tcW w:w="2093" w:type="dxa"/>
            <w:shd w:val="clear" w:color="auto" w:fill="auto"/>
          </w:tcPr>
          <w:p w14:paraId="5D3499E9" w14:textId="77777777" w:rsidR="00A06D44" w:rsidRPr="00091E1A" w:rsidRDefault="00A06D44" w:rsidP="002634A0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091E1A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  <w:t>Hypochaeris</w:t>
            </w:r>
            <w:proofErr w:type="spellEnd"/>
            <w:r w:rsidRPr="00091E1A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091E1A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  <w:t>radicata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14:paraId="460157E9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GB"/>
              </w:rPr>
              <w:t>364.72</w:t>
            </w:r>
          </w:p>
        </w:tc>
        <w:tc>
          <w:tcPr>
            <w:tcW w:w="762" w:type="dxa"/>
            <w:shd w:val="clear" w:color="auto" w:fill="auto"/>
          </w:tcPr>
          <w:p w14:paraId="3C965E6F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GB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24801</w:t>
            </w:r>
          </w:p>
        </w:tc>
        <w:tc>
          <w:tcPr>
            <w:tcW w:w="890" w:type="dxa"/>
            <w:shd w:val="clear" w:color="auto" w:fill="auto"/>
          </w:tcPr>
          <w:p w14:paraId="6FB1AB87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68</w:t>
            </w:r>
          </w:p>
        </w:tc>
        <w:tc>
          <w:tcPr>
            <w:tcW w:w="808" w:type="dxa"/>
            <w:shd w:val="clear" w:color="auto" w:fill="auto"/>
          </w:tcPr>
          <w:p w14:paraId="0E0E46C4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14:paraId="54BD9642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14:paraId="083A3FA4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08" w:type="dxa"/>
            <w:shd w:val="clear" w:color="auto" w:fill="auto"/>
          </w:tcPr>
          <w:p w14:paraId="3DA82C01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77ACE964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14:paraId="3F82A906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A06D44" w:rsidRPr="00091E1A" w14:paraId="080A9C8A" w14:textId="77777777" w:rsidTr="002634A0">
        <w:trPr>
          <w:jc w:val="center"/>
        </w:trPr>
        <w:tc>
          <w:tcPr>
            <w:tcW w:w="2093" w:type="dxa"/>
            <w:shd w:val="clear" w:color="auto" w:fill="auto"/>
          </w:tcPr>
          <w:p w14:paraId="64A30597" w14:textId="77777777" w:rsidR="00A06D44" w:rsidRPr="00091E1A" w:rsidRDefault="00A06D44" w:rsidP="002634A0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091E1A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20"/>
                <w:lang w:eastAsia="en-GB"/>
              </w:rPr>
              <w:t>Calystegia</w:t>
            </w:r>
            <w:proofErr w:type="spellEnd"/>
            <w:r w:rsidRPr="00091E1A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091E1A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20"/>
                <w:lang w:eastAsia="en-GB"/>
              </w:rPr>
              <w:t>sepium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14:paraId="5D1A616C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14:paraId="581857D5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GB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14:paraId="38EE59ED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08" w:type="dxa"/>
            <w:shd w:val="clear" w:color="auto" w:fill="auto"/>
          </w:tcPr>
          <w:p w14:paraId="2AFCA0E1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GB"/>
              </w:rPr>
              <w:t>27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GB"/>
              </w:rPr>
              <w:t>7.9</w:t>
            </w:r>
          </w:p>
        </w:tc>
        <w:tc>
          <w:tcPr>
            <w:tcW w:w="762" w:type="dxa"/>
            <w:shd w:val="clear" w:color="auto" w:fill="auto"/>
          </w:tcPr>
          <w:p w14:paraId="38B4B207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GB"/>
              </w:rPr>
              <w:t>1695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14:paraId="071E8BAA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61</w:t>
            </w:r>
          </w:p>
        </w:tc>
        <w:tc>
          <w:tcPr>
            <w:tcW w:w="808" w:type="dxa"/>
            <w:shd w:val="clear" w:color="auto" w:fill="auto"/>
          </w:tcPr>
          <w:p w14:paraId="39E0B96C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78.42</w:t>
            </w:r>
          </w:p>
        </w:tc>
        <w:tc>
          <w:tcPr>
            <w:tcW w:w="688" w:type="dxa"/>
            <w:shd w:val="clear" w:color="auto" w:fill="auto"/>
          </w:tcPr>
          <w:p w14:paraId="7D3634B4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4784</w:t>
            </w:r>
          </w:p>
        </w:tc>
        <w:tc>
          <w:tcPr>
            <w:tcW w:w="890" w:type="dxa"/>
            <w:shd w:val="clear" w:color="auto" w:fill="auto"/>
          </w:tcPr>
          <w:p w14:paraId="2390E0BE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61</w:t>
            </w:r>
          </w:p>
        </w:tc>
      </w:tr>
      <w:tr w:rsidR="00A06D44" w:rsidRPr="00091E1A" w14:paraId="30FD7598" w14:textId="77777777" w:rsidTr="002634A0">
        <w:trPr>
          <w:jc w:val="center"/>
        </w:trPr>
        <w:tc>
          <w:tcPr>
            <w:tcW w:w="2093" w:type="dxa"/>
            <w:shd w:val="clear" w:color="auto" w:fill="auto"/>
          </w:tcPr>
          <w:p w14:paraId="1A240080" w14:textId="77777777" w:rsidR="00A06D44" w:rsidRPr="00091E1A" w:rsidRDefault="00A06D44" w:rsidP="002634A0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091E1A">
              <w:rPr>
                <w:rFonts w:ascii="Times New Roman" w:hAnsi="Times New Roman"/>
                <w:i/>
                <w:sz w:val="18"/>
                <w:szCs w:val="20"/>
              </w:rPr>
              <w:t>Chamerion</w:t>
            </w:r>
            <w:proofErr w:type="spellEnd"/>
            <w:r w:rsidRPr="00091E1A">
              <w:rPr>
                <w:rFonts w:ascii="Times New Roman" w:hAnsi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091E1A">
              <w:rPr>
                <w:rFonts w:ascii="Times New Roman" w:hAnsi="Times New Roman"/>
                <w:i/>
                <w:sz w:val="18"/>
                <w:szCs w:val="20"/>
              </w:rPr>
              <w:t>angustifolium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14:paraId="7233E1F9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14:paraId="4B71057E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GB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14:paraId="49EC8C50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08" w:type="dxa"/>
            <w:shd w:val="clear" w:color="auto" w:fill="auto"/>
          </w:tcPr>
          <w:p w14:paraId="12CFB53A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GB"/>
              </w:rPr>
              <w:t>91.64</w:t>
            </w:r>
          </w:p>
        </w:tc>
        <w:tc>
          <w:tcPr>
            <w:tcW w:w="762" w:type="dxa"/>
            <w:shd w:val="clear" w:color="auto" w:fill="auto"/>
          </w:tcPr>
          <w:p w14:paraId="45683595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GB"/>
              </w:rPr>
              <w:t>1283</w:t>
            </w:r>
          </w:p>
        </w:tc>
        <w:tc>
          <w:tcPr>
            <w:tcW w:w="890" w:type="dxa"/>
            <w:shd w:val="clear" w:color="auto" w:fill="auto"/>
          </w:tcPr>
          <w:p w14:paraId="49DC61DB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14</w:t>
            </w:r>
          </w:p>
        </w:tc>
        <w:tc>
          <w:tcPr>
            <w:tcW w:w="808" w:type="dxa"/>
            <w:shd w:val="clear" w:color="auto" w:fill="auto"/>
          </w:tcPr>
          <w:p w14:paraId="26A2E866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14:paraId="52BA62BA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14:paraId="536A52F5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06D44" w:rsidRPr="00091E1A" w14:paraId="475522D6" w14:textId="77777777" w:rsidTr="002634A0">
        <w:trPr>
          <w:jc w:val="center"/>
        </w:trPr>
        <w:tc>
          <w:tcPr>
            <w:tcW w:w="2093" w:type="dxa"/>
            <w:shd w:val="clear" w:color="auto" w:fill="auto"/>
          </w:tcPr>
          <w:p w14:paraId="069513FA" w14:textId="77777777" w:rsidR="00A06D44" w:rsidRPr="00091E1A" w:rsidRDefault="00A06D44" w:rsidP="002634A0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091E1A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  <w:t>Silene</w:t>
            </w:r>
            <w:proofErr w:type="spellEnd"/>
            <w:r w:rsidRPr="00091E1A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091E1A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  <w:t>dioica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14:paraId="202C0370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14:paraId="538C9A35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GB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14:paraId="5404B7C6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08" w:type="dxa"/>
            <w:shd w:val="clear" w:color="auto" w:fill="auto"/>
          </w:tcPr>
          <w:p w14:paraId="540AFC92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21.50</w:t>
            </w:r>
          </w:p>
        </w:tc>
        <w:tc>
          <w:tcPr>
            <w:tcW w:w="762" w:type="dxa"/>
            <w:shd w:val="clear" w:color="auto" w:fill="auto"/>
          </w:tcPr>
          <w:p w14:paraId="44885E7B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43</w:t>
            </w:r>
          </w:p>
        </w:tc>
        <w:tc>
          <w:tcPr>
            <w:tcW w:w="890" w:type="dxa"/>
            <w:shd w:val="clear" w:color="auto" w:fill="auto"/>
          </w:tcPr>
          <w:p w14:paraId="3E9D6EAC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808" w:type="dxa"/>
            <w:shd w:val="clear" w:color="auto" w:fill="auto"/>
          </w:tcPr>
          <w:p w14:paraId="38AB9C18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63.50</w:t>
            </w:r>
          </w:p>
        </w:tc>
        <w:tc>
          <w:tcPr>
            <w:tcW w:w="688" w:type="dxa"/>
            <w:shd w:val="clear" w:color="auto" w:fill="auto"/>
          </w:tcPr>
          <w:p w14:paraId="2A9015DE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127</w:t>
            </w:r>
          </w:p>
        </w:tc>
        <w:tc>
          <w:tcPr>
            <w:tcW w:w="890" w:type="dxa"/>
            <w:shd w:val="clear" w:color="auto" w:fill="auto"/>
          </w:tcPr>
          <w:p w14:paraId="74A3B49F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</w:tr>
      <w:tr w:rsidR="00A06D44" w:rsidRPr="00091E1A" w14:paraId="3D8F95B0" w14:textId="77777777" w:rsidTr="002634A0">
        <w:trPr>
          <w:jc w:val="center"/>
        </w:trPr>
        <w:tc>
          <w:tcPr>
            <w:tcW w:w="2093" w:type="dxa"/>
            <w:shd w:val="clear" w:color="auto" w:fill="auto"/>
          </w:tcPr>
          <w:p w14:paraId="282634F3" w14:textId="77777777" w:rsidR="00A06D44" w:rsidRPr="00091E1A" w:rsidRDefault="00A06D44" w:rsidP="002634A0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091E1A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  <w:t>Epilobium</w:t>
            </w:r>
            <w:proofErr w:type="spellEnd"/>
            <w:r w:rsidRPr="00091E1A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091E1A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  <w:t>hirsutum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14:paraId="5CCA1382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14:paraId="4F5B5C22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GB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14:paraId="7EEA727E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08" w:type="dxa"/>
            <w:shd w:val="clear" w:color="auto" w:fill="auto"/>
          </w:tcPr>
          <w:p w14:paraId="03374C6E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10.98</w:t>
            </w:r>
          </w:p>
        </w:tc>
        <w:tc>
          <w:tcPr>
            <w:tcW w:w="762" w:type="dxa"/>
            <w:shd w:val="clear" w:color="auto" w:fill="auto"/>
          </w:tcPr>
          <w:p w14:paraId="7B7BC6CA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7225</w:t>
            </w:r>
          </w:p>
        </w:tc>
        <w:tc>
          <w:tcPr>
            <w:tcW w:w="890" w:type="dxa"/>
            <w:shd w:val="clear" w:color="auto" w:fill="auto"/>
          </w:tcPr>
          <w:p w14:paraId="56862161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658</w:t>
            </w:r>
          </w:p>
        </w:tc>
        <w:tc>
          <w:tcPr>
            <w:tcW w:w="808" w:type="dxa"/>
            <w:shd w:val="clear" w:color="auto" w:fill="auto"/>
          </w:tcPr>
          <w:p w14:paraId="72BB69AA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1AD1A063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14:paraId="7702B2BB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A06D44" w:rsidRPr="00091E1A" w14:paraId="07ED4556" w14:textId="77777777" w:rsidTr="002634A0">
        <w:trPr>
          <w:jc w:val="center"/>
        </w:trPr>
        <w:tc>
          <w:tcPr>
            <w:tcW w:w="2093" w:type="dxa"/>
            <w:shd w:val="clear" w:color="auto" w:fill="auto"/>
          </w:tcPr>
          <w:p w14:paraId="486E4E30" w14:textId="77777777" w:rsidR="00A06D44" w:rsidRPr="00091E1A" w:rsidRDefault="00A06D44" w:rsidP="002634A0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091E1A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  <w:t>Circaea</w:t>
            </w:r>
            <w:proofErr w:type="spellEnd"/>
            <w:r w:rsidRPr="00091E1A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091E1A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  <w:t>lutetiana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14:paraId="4ABA6BB1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14:paraId="6CC2407C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GB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14:paraId="7330D76B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08" w:type="dxa"/>
            <w:shd w:val="clear" w:color="auto" w:fill="auto"/>
          </w:tcPr>
          <w:p w14:paraId="33C5262C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9.38</w:t>
            </w:r>
          </w:p>
        </w:tc>
        <w:tc>
          <w:tcPr>
            <w:tcW w:w="762" w:type="dxa"/>
            <w:shd w:val="clear" w:color="auto" w:fill="auto"/>
          </w:tcPr>
          <w:p w14:paraId="2D563B08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2777</w:t>
            </w:r>
          </w:p>
        </w:tc>
        <w:tc>
          <w:tcPr>
            <w:tcW w:w="890" w:type="dxa"/>
            <w:shd w:val="clear" w:color="auto" w:fill="auto"/>
          </w:tcPr>
          <w:p w14:paraId="60235B99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296</w:t>
            </w:r>
          </w:p>
        </w:tc>
        <w:tc>
          <w:tcPr>
            <w:tcW w:w="808" w:type="dxa"/>
            <w:shd w:val="clear" w:color="auto" w:fill="auto"/>
          </w:tcPr>
          <w:p w14:paraId="477DF78A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468E45BE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14:paraId="5B167758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A06D44" w:rsidRPr="00091E1A" w14:paraId="48912B7D" w14:textId="77777777" w:rsidTr="002634A0">
        <w:trPr>
          <w:jc w:val="center"/>
        </w:trPr>
        <w:tc>
          <w:tcPr>
            <w:tcW w:w="2093" w:type="dxa"/>
            <w:shd w:val="clear" w:color="auto" w:fill="auto"/>
          </w:tcPr>
          <w:p w14:paraId="3489A9F8" w14:textId="77777777" w:rsidR="00A06D44" w:rsidRPr="00091E1A" w:rsidRDefault="00A06D44" w:rsidP="002634A0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</w:pPr>
            <w:r w:rsidRPr="00091E1A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  <w:t xml:space="preserve">Angelica </w:t>
            </w:r>
            <w:proofErr w:type="spellStart"/>
            <w:r w:rsidRPr="00091E1A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  <w:t>sylvestris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14:paraId="204A4BA3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14:paraId="5D447D10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GB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14:paraId="277EA847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08" w:type="dxa"/>
            <w:shd w:val="clear" w:color="auto" w:fill="auto"/>
          </w:tcPr>
          <w:p w14:paraId="410A80FD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14:paraId="4B03318B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14:paraId="54906DD9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08" w:type="dxa"/>
            <w:shd w:val="clear" w:color="auto" w:fill="auto"/>
          </w:tcPr>
          <w:p w14:paraId="43D2FB31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298.78</w:t>
            </w:r>
          </w:p>
        </w:tc>
        <w:tc>
          <w:tcPr>
            <w:tcW w:w="688" w:type="dxa"/>
            <w:shd w:val="clear" w:color="auto" w:fill="auto"/>
          </w:tcPr>
          <w:p w14:paraId="0FFB6D15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2689</w:t>
            </w:r>
          </w:p>
        </w:tc>
        <w:tc>
          <w:tcPr>
            <w:tcW w:w="890" w:type="dxa"/>
            <w:shd w:val="clear" w:color="auto" w:fill="auto"/>
          </w:tcPr>
          <w:p w14:paraId="3B946FC8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</w:tr>
      <w:tr w:rsidR="00A06D44" w:rsidRPr="00091E1A" w14:paraId="6811FC9B" w14:textId="77777777" w:rsidTr="002634A0">
        <w:trPr>
          <w:jc w:val="center"/>
        </w:trPr>
        <w:tc>
          <w:tcPr>
            <w:tcW w:w="2093" w:type="dxa"/>
            <w:shd w:val="clear" w:color="auto" w:fill="auto"/>
          </w:tcPr>
          <w:p w14:paraId="043E4077" w14:textId="77777777" w:rsidR="00A06D44" w:rsidRPr="00091E1A" w:rsidRDefault="00A06D44" w:rsidP="002634A0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091E1A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  <w:t>Cirsium</w:t>
            </w:r>
            <w:proofErr w:type="spellEnd"/>
            <w:r w:rsidRPr="00091E1A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091E1A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  <w:t>vulgare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14:paraId="633BD7D7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14:paraId="09D43F4E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GB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14:paraId="2E8D51E7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08" w:type="dxa"/>
            <w:shd w:val="clear" w:color="auto" w:fill="auto"/>
          </w:tcPr>
          <w:p w14:paraId="7E8BD817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14:paraId="55EDEE01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14:paraId="23D07BC0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08" w:type="dxa"/>
            <w:shd w:val="clear" w:color="auto" w:fill="auto"/>
          </w:tcPr>
          <w:p w14:paraId="102830FF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69.97</w:t>
            </w:r>
          </w:p>
        </w:tc>
        <w:tc>
          <w:tcPr>
            <w:tcW w:w="688" w:type="dxa"/>
            <w:shd w:val="clear" w:color="auto" w:fill="auto"/>
          </w:tcPr>
          <w:p w14:paraId="70EC5B9C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2099</w:t>
            </w:r>
          </w:p>
        </w:tc>
        <w:tc>
          <w:tcPr>
            <w:tcW w:w="890" w:type="dxa"/>
            <w:shd w:val="clear" w:color="auto" w:fill="auto"/>
          </w:tcPr>
          <w:p w14:paraId="3683599F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30</w:t>
            </w:r>
          </w:p>
        </w:tc>
      </w:tr>
      <w:tr w:rsidR="00A06D44" w:rsidRPr="00091E1A" w14:paraId="543A021E" w14:textId="77777777" w:rsidTr="002634A0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1514A9F7" w14:textId="77777777" w:rsidR="00A06D44" w:rsidRPr="00091E1A" w:rsidRDefault="00A06D44" w:rsidP="002634A0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</w:pPr>
            <w:r w:rsidRPr="00091E1A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en-GB"/>
              </w:rPr>
              <w:t xml:space="preserve">Brassica </w:t>
            </w:r>
            <w:r w:rsidRPr="00CB72A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GB"/>
              </w:rPr>
              <w:t>sp1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14:paraId="54C93289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14:paraId="45A48863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en-GB"/>
              </w:rPr>
              <w:t>-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14:paraId="541116E7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14:paraId="2EA88D10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14:paraId="13385CEE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14:paraId="7451E030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14:paraId="04128774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67.00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14:paraId="55E323EA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201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14:paraId="05E59962" w14:textId="77777777" w:rsidR="00A06D44" w:rsidRPr="00091E1A" w:rsidRDefault="00A06D44" w:rsidP="002634A0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1E1A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</w:tr>
    </w:tbl>
    <w:p w14:paraId="5070179B" w14:textId="77777777" w:rsidR="00B71086" w:rsidRDefault="00B71086"/>
    <w:sectPr w:rsidR="00B71086" w:rsidSect="00112484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44"/>
    <w:rsid w:val="00112484"/>
    <w:rsid w:val="00A06D44"/>
    <w:rsid w:val="00A44F78"/>
    <w:rsid w:val="00B7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8CAF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4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4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Macintosh Word</Application>
  <DocSecurity>0</DocSecurity>
  <Lines>7</Lines>
  <Paragraphs>2</Paragraphs>
  <ScaleCrop>false</ScaleCrop>
  <Company>University of Bristol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Emer</dc:creator>
  <cp:keywords/>
  <dc:description/>
  <cp:lastModifiedBy>Carine Emer</cp:lastModifiedBy>
  <cp:revision>3</cp:revision>
  <dcterms:created xsi:type="dcterms:W3CDTF">2015-11-10T14:04:00Z</dcterms:created>
  <dcterms:modified xsi:type="dcterms:W3CDTF">2015-11-10T16:11:00Z</dcterms:modified>
</cp:coreProperties>
</file>