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332"/>
        <w:gridCol w:w="1103"/>
        <w:gridCol w:w="569"/>
        <w:gridCol w:w="515"/>
        <w:gridCol w:w="874"/>
        <w:gridCol w:w="515"/>
        <w:gridCol w:w="1905"/>
        <w:gridCol w:w="1103"/>
        <w:gridCol w:w="1751"/>
        <w:gridCol w:w="1751"/>
        <w:gridCol w:w="1751"/>
      </w:tblGrid>
      <w:tr w:rsidR="009361E9" w:rsidRPr="00D65014" w:rsidTr="007801CF">
        <w:trPr>
          <w:trHeight w:val="345"/>
        </w:trPr>
        <w:tc>
          <w:tcPr>
            <w:tcW w:w="14501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9361E9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Table </w:t>
            </w:r>
            <w:bookmarkStart w:id="0" w:name="_GoBack"/>
            <w:bookmarkEnd w:id="0"/>
            <w:r w:rsidRPr="00D65014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 xml:space="preserve">. Four genetic model of p value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 xml:space="preserve">in osteoporosis risk </w:t>
            </w:r>
            <w:r w:rsidRPr="00D65014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 xml:space="preserve">after conditional analysis </w:t>
            </w:r>
          </w:p>
        </w:tc>
      </w:tr>
      <w:tr w:rsidR="009361E9" w:rsidRPr="00D65014" w:rsidTr="007801CF">
        <w:trPr>
          <w:trHeight w:val="315"/>
        </w:trPr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SNP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Adjustment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Genotype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Case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Control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OR</w:t>
            </w: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br/>
              <w:t>(95%CI)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Genotype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Dominant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Recessive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Allelic</w:t>
            </w:r>
          </w:p>
        </w:tc>
      </w:tr>
      <w:tr w:rsidR="009361E9" w:rsidRPr="00D65014" w:rsidTr="007801CF">
        <w:trPr>
          <w:trHeight w:val="315"/>
        </w:trPr>
        <w:tc>
          <w:tcPr>
            <w:tcW w:w="13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1E9" w:rsidRPr="00D65014" w:rsidRDefault="009361E9" w:rsidP="007801C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1E9" w:rsidRPr="00D65014" w:rsidRDefault="009361E9" w:rsidP="007801C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1E9" w:rsidRPr="00D65014" w:rsidRDefault="009361E9" w:rsidP="007801C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1E9" w:rsidRPr="00D65014" w:rsidRDefault="009361E9" w:rsidP="007801C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1E9" w:rsidRPr="00D65014" w:rsidRDefault="009361E9" w:rsidP="007801C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1E9" w:rsidRPr="00D65014" w:rsidRDefault="009361E9" w:rsidP="007801C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1E9" w:rsidRPr="00D65014" w:rsidRDefault="009361E9" w:rsidP="007801C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61E9" w:rsidRPr="00D65014" w:rsidRDefault="009361E9" w:rsidP="007801C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p</w:t>
            </w:r>
            <w:proofErr w:type="gramEnd"/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value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p</w:t>
            </w:r>
            <w:proofErr w:type="gramEnd"/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value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p</w:t>
            </w:r>
            <w:proofErr w:type="gramEnd"/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value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p</w:t>
            </w:r>
            <w:proofErr w:type="gramEnd"/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value</w:t>
            </w:r>
          </w:p>
        </w:tc>
      </w:tr>
      <w:tr w:rsidR="009361E9" w:rsidRPr="00D65014" w:rsidTr="007801CF">
        <w:trPr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rs7605378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rs10203122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C/C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11.7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0.33(0.13-0.83)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0.050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0.204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  <w:t>0.023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b/>
                <w:color w:val="000000"/>
                <w:kern w:val="0"/>
                <w:szCs w:val="24"/>
              </w:rPr>
              <w:t>0.039</w:t>
            </w:r>
          </w:p>
        </w:tc>
      </w:tr>
      <w:tr w:rsidR="009361E9" w:rsidRPr="00D65014" w:rsidTr="007801CF">
        <w:trPr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C/T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41.2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0.81(0.52-1.26)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0.75(0.48-1.17)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0.38(0.16-0.91)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0.68(0.47-0.98)</w:t>
            </w:r>
          </w:p>
        </w:tc>
      </w:tr>
      <w:tr w:rsidR="009361E9" w:rsidRPr="00D65014" w:rsidTr="007801CF">
        <w:trPr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T/T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54.7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185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50.3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361E9" w:rsidRPr="00D65014" w:rsidTr="007801CF">
        <w:trPr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rs10203122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rs7605378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A/A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22.6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26.9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1.28(0.67-2.44)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0.197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0.099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0.689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0.391</w:t>
            </w:r>
          </w:p>
        </w:tc>
      </w:tr>
      <w:tr w:rsidR="009361E9" w:rsidRPr="00D65014" w:rsidTr="007801CF">
        <w:trPr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A/C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53.5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169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45.9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1.55(0.95-2.53)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1.5(0.93-2.43)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0.9(0.54-1.51)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1.15(0.83-1.59)</w:t>
            </w:r>
          </w:p>
        </w:tc>
      </w:tr>
      <w:tr w:rsidR="009361E9" w:rsidRPr="00D65014" w:rsidTr="007801CF">
        <w:trPr>
          <w:trHeight w:val="315"/>
        </w:trPr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C/C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23.9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22.4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361E9" w:rsidRPr="00D65014" w:rsidTr="007801CF">
        <w:trPr>
          <w:trHeight w:val="315"/>
        </w:trPr>
        <w:tc>
          <w:tcPr>
            <w:tcW w:w="145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1E9" w:rsidRPr="00D65014" w:rsidRDefault="009361E9" w:rsidP="007801CF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D65014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The p value was adjusted for age and the body-mass index. P-values and q-values &lt; 0.05 are shown in bold.</w:t>
            </w:r>
          </w:p>
        </w:tc>
      </w:tr>
    </w:tbl>
    <w:p w:rsidR="00CD2AAD" w:rsidRDefault="00CD2AAD">
      <w:pPr>
        <w:rPr>
          <w:rFonts w:hint="eastAsia"/>
        </w:rPr>
      </w:pPr>
    </w:p>
    <w:sectPr w:rsidR="00CD2AAD" w:rsidSect="00B13CF9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F9"/>
    <w:rsid w:val="009361E9"/>
    <w:rsid w:val="00B13CF9"/>
    <w:rsid w:val="00C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45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F9"/>
    <w:pPr>
      <w:widowControl w:val="0"/>
    </w:pPr>
    <w:rPr>
      <w:rFonts w:ascii="Calibri" w:eastAsia="新細明體" w:hAnsi="Calibri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F9"/>
    <w:pPr>
      <w:widowControl w:val="0"/>
    </w:pPr>
    <w:rPr>
      <w:rFonts w:ascii="Calibri" w:eastAsia="新細明體" w:hAnsi="Calibri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>TMU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shefun Hsing Fang Lu</dc:creator>
  <cp:keywords/>
  <dc:description/>
  <cp:lastModifiedBy>shefun Hsing Fang Lu</cp:lastModifiedBy>
  <cp:revision>2</cp:revision>
  <dcterms:created xsi:type="dcterms:W3CDTF">2015-10-04T14:18:00Z</dcterms:created>
  <dcterms:modified xsi:type="dcterms:W3CDTF">2015-10-04T14:18:00Z</dcterms:modified>
</cp:coreProperties>
</file>