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FC" w:rsidRPr="00D92479" w:rsidRDefault="00323AFC" w:rsidP="00323AFC">
      <w:pPr>
        <w:rPr>
          <w:rFonts w:ascii="Times New Roman" w:hAnsi="Times New Roman" w:cs="Times New Roman"/>
          <w:b/>
        </w:rPr>
      </w:pPr>
      <w:r w:rsidRPr="00D92479">
        <w:rPr>
          <w:rFonts w:ascii="Times New Roman" w:hAnsi="Times New Roman" w:cs="Times New Roman"/>
          <w:b/>
        </w:rPr>
        <w:t>Supplementary table 2</w:t>
      </w:r>
      <w:bookmarkStart w:id="0" w:name="_GoBack"/>
      <w:bookmarkEnd w:id="0"/>
    </w:p>
    <w:p w:rsidR="00323AFC" w:rsidRPr="00D92479" w:rsidRDefault="00323AFC" w:rsidP="00323AFC">
      <w:pPr>
        <w:rPr>
          <w:rFonts w:ascii="Times New Roman" w:hAnsi="Times New Roman" w:cs="Times New Roman"/>
          <w:b/>
        </w:rPr>
      </w:pPr>
      <w:r w:rsidRPr="00D92479">
        <w:rPr>
          <w:rFonts w:ascii="Times New Roman" w:hAnsi="Times New Roman" w:cs="Times New Roman"/>
          <w:b/>
        </w:rPr>
        <w:t>Statistical analysis of types of spines</w:t>
      </w:r>
      <w:r w:rsidR="00A80B8D" w:rsidRPr="00D92479">
        <w:rPr>
          <w:rFonts w:ascii="Times New Roman" w:hAnsi="Times New Roman" w:cs="Times New Roman"/>
          <w:b/>
        </w:rPr>
        <w:t xml:space="preserve"> of CA1 subarea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508"/>
        <w:gridCol w:w="1508"/>
        <w:gridCol w:w="1508"/>
        <w:gridCol w:w="1503"/>
        <w:gridCol w:w="1503"/>
      </w:tblGrid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Types of spines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3"/>
            <w:vAlign w:val="center"/>
          </w:tcPr>
          <w:p w:rsidR="00323AFC" w:rsidRPr="00D92479" w:rsidRDefault="00323AFC" w:rsidP="00A80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 xml:space="preserve">CA1 apical (Mean ± </w:t>
            </w:r>
            <w:r w:rsidR="00A80B8D" w:rsidRPr="00D92479">
              <w:rPr>
                <w:rFonts w:ascii="Times New Roman" w:hAnsi="Times New Roman" w:cs="Times New Roman"/>
                <w:b/>
              </w:rPr>
              <w:t>SEM</w:t>
            </w:r>
            <w:r w:rsidRPr="00D9247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F value</w:t>
            </w: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Cage control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Untrained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Trained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Branched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2.986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9.674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3.731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53.78</w:t>
            </w: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Thin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51.63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eastAsia="Times New Roman" w:hAnsi="Times New Roman" w:cs="Times New Roman"/>
                <w:lang w:eastAsia="en-GB"/>
              </w:rPr>
              <w:t>1.33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57.44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1.12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45.39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3.01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9.25</w:t>
            </w: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Mushroom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14.51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0.95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6.643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eastAsia="Times New Roman" w:hAnsi="Times New Roman" w:cs="Times New Roman"/>
                <w:lang w:eastAsia="en-GB"/>
              </w:rPr>
              <w:t>0.61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27.53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2.28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51.39</w:t>
            </w: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Stubby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30.88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eastAsia="Times New Roman" w:hAnsi="Times New Roman" w:cs="Times New Roman"/>
                <w:lang w:eastAsia="en-GB"/>
              </w:rPr>
              <w:t>0.95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A80B8D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26.24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0.92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21.33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1.712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&lt; 0.0001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14.6</w:t>
            </w: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gridSpan w:val="3"/>
            <w:vAlign w:val="center"/>
          </w:tcPr>
          <w:p w:rsidR="00323AFC" w:rsidRPr="00D92479" w:rsidRDefault="00323AFC" w:rsidP="00A80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 xml:space="preserve">CA1 basal (Mean ± </w:t>
            </w:r>
            <w:r w:rsidR="00A80B8D" w:rsidRPr="00D92479">
              <w:rPr>
                <w:rFonts w:ascii="Times New Roman" w:hAnsi="Times New Roman" w:cs="Times New Roman"/>
                <w:b/>
              </w:rPr>
              <w:t>SEM</w:t>
            </w:r>
            <w:r w:rsidRPr="00D9247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Cage control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Untrained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79">
              <w:rPr>
                <w:rFonts w:ascii="Times New Roman" w:hAnsi="Times New Roman" w:cs="Times New Roman"/>
                <w:b/>
              </w:rPr>
              <w:t>Trained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Branched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4.272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0.50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10.46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0.95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4.223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0.35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29.95</w:t>
            </w: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Thin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52.81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57.4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43.52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20.75</w:t>
            </w: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Mushroom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A80B8D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13.71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A80B8D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5.934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A80B8D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26.17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83.94</w:t>
            </w:r>
          </w:p>
        </w:tc>
      </w:tr>
      <w:tr w:rsidR="00323AFC" w:rsidRPr="00D92479" w:rsidTr="003D4CD7">
        <w:tc>
          <w:tcPr>
            <w:tcW w:w="1712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Stubby</w:t>
            </w:r>
          </w:p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29.21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A80B8D">
              <w:rPr>
                <w:rFonts w:ascii="Times New Roman" w:eastAsia="Times New Roman" w:hAnsi="Times New Roman" w:cs="Times New Roman"/>
                <w:lang w:eastAsia="en-GB"/>
              </w:rPr>
              <w:t>0.85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A80B8D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26.2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508" w:type="dxa"/>
            <w:vAlign w:val="center"/>
          </w:tcPr>
          <w:p w:rsidR="00323AFC" w:rsidRPr="00D92479" w:rsidRDefault="00323AFC" w:rsidP="00A80B8D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eastAsia="Times New Roman" w:hAnsi="Times New Roman" w:cs="Times New Roman"/>
                <w:lang w:eastAsia="en-GB"/>
              </w:rPr>
              <w:t xml:space="preserve">26.09 </w:t>
            </w:r>
            <w:r w:rsidRPr="00D92479">
              <w:rPr>
                <w:rFonts w:ascii="Times New Roman" w:hAnsi="Times New Roman" w:cs="Times New Roman"/>
              </w:rPr>
              <w:t xml:space="preserve">± </w:t>
            </w:r>
            <w:r w:rsidR="00A80B8D" w:rsidRPr="00D9247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0.0508</w:t>
            </w:r>
          </w:p>
        </w:tc>
        <w:tc>
          <w:tcPr>
            <w:tcW w:w="1503" w:type="dxa"/>
            <w:vAlign w:val="center"/>
          </w:tcPr>
          <w:p w:rsidR="00323AFC" w:rsidRPr="00D92479" w:rsidRDefault="00323AFC" w:rsidP="003D4CD7">
            <w:pPr>
              <w:jc w:val="center"/>
              <w:rPr>
                <w:rFonts w:ascii="Times New Roman" w:hAnsi="Times New Roman" w:cs="Times New Roman"/>
              </w:rPr>
            </w:pPr>
            <w:r w:rsidRPr="00D92479">
              <w:rPr>
                <w:rFonts w:ascii="Times New Roman" w:hAnsi="Times New Roman" w:cs="Times New Roman"/>
              </w:rPr>
              <w:t>3.04</w:t>
            </w:r>
          </w:p>
        </w:tc>
      </w:tr>
    </w:tbl>
    <w:p w:rsidR="00323AFC" w:rsidRPr="00D92479" w:rsidRDefault="00323AFC" w:rsidP="00323AFC">
      <w:pPr>
        <w:rPr>
          <w:rFonts w:ascii="Times New Roman" w:hAnsi="Times New Roman" w:cs="Times New Roman"/>
        </w:rPr>
      </w:pPr>
    </w:p>
    <w:p w:rsidR="00323AFC" w:rsidRPr="00D92479" w:rsidRDefault="00323AFC" w:rsidP="00323AFC">
      <w:pPr>
        <w:rPr>
          <w:rFonts w:ascii="Times New Roman" w:hAnsi="Times New Roman" w:cs="Times New Roman"/>
        </w:rPr>
      </w:pPr>
    </w:p>
    <w:p w:rsidR="00323AFC" w:rsidRPr="00D92479" w:rsidRDefault="00323AFC" w:rsidP="00323AFC">
      <w:pPr>
        <w:rPr>
          <w:rFonts w:ascii="Times New Roman" w:hAnsi="Times New Roman" w:cs="Times New Roman"/>
        </w:rPr>
      </w:pPr>
    </w:p>
    <w:p w:rsidR="00323AFC" w:rsidRPr="00D92479" w:rsidRDefault="00323AFC" w:rsidP="00323AFC">
      <w:pPr>
        <w:rPr>
          <w:rFonts w:ascii="Times New Roman" w:hAnsi="Times New Roman" w:cs="Times New Roman"/>
        </w:rPr>
      </w:pPr>
    </w:p>
    <w:p w:rsidR="00323AFC" w:rsidRPr="00D92479" w:rsidRDefault="00323AFC" w:rsidP="00323AFC">
      <w:pPr>
        <w:rPr>
          <w:rFonts w:ascii="Times New Roman" w:hAnsi="Times New Roman" w:cs="Times New Roman"/>
        </w:rPr>
      </w:pPr>
    </w:p>
    <w:p w:rsidR="00323AFC" w:rsidRPr="00D92479" w:rsidRDefault="00323AFC" w:rsidP="00323AFC">
      <w:pPr>
        <w:rPr>
          <w:rFonts w:ascii="Times New Roman" w:hAnsi="Times New Roman" w:cs="Times New Roman"/>
        </w:rPr>
      </w:pPr>
    </w:p>
    <w:p w:rsidR="00323AFC" w:rsidRPr="00D92479" w:rsidRDefault="00323AFC" w:rsidP="00323AFC">
      <w:pPr>
        <w:rPr>
          <w:rFonts w:ascii="Times New Roman" w:hAnsi="Times New Roman" w:cs="Times New Roman"/>
        </w:rPr>
      </w:pPr>
    </w:p>
    <w:p w:rsidR="00792245" w:rsidRPr="00D92479" w:rsidRDefault="00792245">
      <w:pPr>
        <w:rPr>
          <w:rFonts w:ascii="Times New Roman" w:hAnsi="Times New Roman" w:cs="Times New Roman"/>
        </w:rPr>
      </w:pPr>
    </w:p>
    <w:sectPr w:rsidR="00792245" w:rsidRPr="00D9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C"/>
    <w:rsid w:val="00323AFC"/>
    <w:rsid w:val="00792245"/>
    <w:rsid w:val="00A80B8D"/>
    <w:rsid w:val="00D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0B5B-BAAC-496A-B6D7-8936391D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Sunetra-Ajinkya</dc:creator>
  <cp:lastModifiedBy>Sunetra-Ajinkya</cp:lastModifiedBy>
  <cp:revision>3</cp:revision>
  <dcterms:created xsi:type="dcterms:W3CDTF">2015-09-07T06:03:00Z</dcterms:created>
  <dcterms:modified xsi:type="dcterms:W3CDTF">2015-09-07T06:17:00Z</dcterms:modified>
</cp:coreProperties>
</file>