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0C" w:rsidRDefault="00456F1D" w:rsidP="00A9350C">
      <w:pPr>
        <w:rPr>
          <w:b/>
          <w:lang w:val="en-US"/>
        </w:rPr>
      </w:pPr>
      <w:bookmarkStart w:id="0" w:name="_GoBack"/>
      <w:bookmarkEnd w:id="0"/>
      <w:proofErr w:type="gramStart"/>
      <w:r>
        <w:rPr>
          <w:b/>
          <w:lang w:val="en-US"/>
        </w:rPr>
        <w:t>S3 Table</w:t>
      </w:r>
      <w:r w:rsidR="00A9350C" w:rsidRPr="002443C5">
        <w:rPr>
          <w:b/>
          <w:lang w:val="en-US"/>
        </w:rPr>
        <w:t>.</w:t>
      </w:r>
      <w:proofErr w:type="gramEnd"/>
      <w:r w:rsidR="00A9350C" w:rsidRPr="002443C5">
        <w:rPr>
          <w:b/>
          <w:lang w:val="en-US"/>
        </w:rPr>
        <w:t xml:space="preserve"> Cost of treating </w:t>
      </w:r>
      <w:r w:rsidR="00A9350C" w:rsidRPr="00AA6ADB">
        <w:rPr>
          <w:b/>
          <w:i/>
          <w:u w:val="single"/>
          <w:lang w:val="en-US"/>
        </w:rPr>
        <w:t>internal</w:t>
      </w:r>
      <w:r w:rsidR="00A9350C" w:rsidRPr="002443C5">
        <w:rPr>
          <w:b/>
          <w:lang w:val="en-US"/>
        </w:rPr>
        <w:t xml:space="preserve"> genital warts in Sweden, expressed in 2009 Euro (€)</w: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2936"/>
        <w:gridCol w:w="1296"/>
        <w:gridCol w:w="1057"/>
        <w:gridCol w:w="1297"/>
        <w:gridCol w:w="1038"/>
        <w:gridCol w:w="1416"/>
      </w:tblGrid>
      <w:tr w:rsidR="00A9350C" w:rsidRPr="00456F1D" w:rsidTr="00FB6819">
        <w:trPr>
          <w:trHeight w:val="465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Incident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Recurrent 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9350C" w:rsidRPr="00456F1D" w:rsidTr="00FB6819">
        <w:trPr>
          <w:trHeight w:val="465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Treatment option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Direct cost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Indirect cost*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Direct cost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Indirect cost*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50C" w:rsidRPr="00456F1D" w:rsidRDefault="00A9350C" w:rsidP="00FB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Wait and see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19 720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6 343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6 455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2 076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34 595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Pharmacological treatment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1 672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3 349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Podophyllotoxin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1 672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3 349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Imiquimod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Destructive treatment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41 487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7 929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26 581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5 080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81 077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Cryotherapy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Diathermy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10 372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1 982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6 645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1 270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20 269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Laser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31 115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5 947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19 936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3 810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60 808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Combination treatment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1 934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2 267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Destructive treatment and </w:t>
            </w:r>
            <w:proofErr w:type="spellStart"/>
            <w:r w:rsidRPr="00456F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podophyllotoxin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1 934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2 267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Destructive treatment and </w:t>
            </w:r>
            <w:proofErr w:type="spellStart"/>
            <w:r w:rsidRPr="00456F1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imiquimod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Surgical excision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237 200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9 882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115 948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8 051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371 081</w:t>
            </w:r>
          </w:p>
        </w:tc>
      </w:tr>
      <w:tr w:rsidR="00A9350C" w:rsidRPr="00456F1D" w:rsidTr="00FB6819">
        <w:trPr>
          <w:trHeight w:val="300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Total (€)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300 079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24 602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151 887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15 801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0C" w:rsidRPr="00456F1D" w:rsidRDefault="00A9350C" w:rsidP="00FB6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56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492 369</w:t>
            </w:r>
          </w:p>
        </w:tc>
      </w:tr>
    </w:tbl>
    <w:p w:rsidR="000D4F55" w:rsidRDefault="0073589C"/>
    <w:sectPr w:rsidR="000D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C"/>
    <w:rsid w:val="001A32B5"/>
    <w:rsid w:val="002D64FE"/>
    <w:rsid w:val="00456F1D"/>
    <w:rsid w:val="00691BEF"/>
    <w:rsid w:val="006A78FA"/>
    <w:rsid w:val="0073589C"/>
    <w:rsid w:val="00A9350C"/>
    <w:rsid w:val="00AD1052"/>
    <w:rsid w:val="00C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Östensson</dc:creator>
  <cp:lastModifiedBy>PSE-TKP</cp:lastModifiedBy>
  <cp:revision>2</cp:revision>
  <dcterms:created xsi:type="dcterms:W3CDTF">2015-06-18T00:41:00Z</dcterms:created>
  <dcterms:modified xsi:type="dcterms:W3CDTF">2015-06-18T00:41:00Z</dcterms:modified>
</cp:coreProperties>
</file>