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D343E" w14:textId="77777777" w:rsidR="008F2F63" w:rsidRPr="0094132B" w:rsidRDefault="008F2F63" w:rsidP="008F2F63">
      <w:pPr>
        <w:rPr>
          <w:rFonts w:ascii="Times New Roman" w:hAnsi="Times New Roman" w:cs="Times New Roman"/>
          <w:b/>
        </w:rPr>
      </w:pPr>
      <w:r w:rsidRPr="0094132B">
        <w:rPr>
          <w:rFonts w:ascii="Times New Roman" w:hAnsi="Times New Roman" w:cs="Times New Roman"/>
          <w:b/>
        </w:rPr>
        <w:t>S10 File. Examines which covariates are predictive of survival time.</w:t>
      </w:r>
    </w:p>
    <w:p w14:paraId="1C69FA0E" w14:textId="77777777" w:rsidR="008F2F63" w:rsidRDefault="008F2F63" w:rsidP="008F2F63">
      <w:pPr>
        <w:rPr>
          <w:rFonts w:ascii="Times New Roman" w:hAnsi="Times New Roman" w:cs="Times New Roman"/>
        </w:rPr>
      </w:pPr>
    </w:p>
    <w:p w14:paraId="28AAA229" w14:textId="77777777" w:rsidR="008F2F63" w:rsidRPr="007F2B18" w:rsidRDefault="008F2F63" w:rsidP="008F2F63">
      <w:pPr>
        <w:pStyle w:val="NoSpacing1"/>
        <w:ind w:right="3970"/>
        <w:jc w:val="both"/>
        <w:rPr>
          <w:szCs w:val="20"/>
        </w:rPr>
      </w:pPr>
      <w:r w:rsidRPr="007F2B18">
        <w:rPr>
          <w:b/>
          <w:bCs/>
          <w:szCs w:val="20"/>
        </w:rPr>
        <w:t>Covariates Predicting Length of Survival</w:t>
      </w:r>
      <w:r>
        <w:rPr>
          <w:b/>
          <w:bCs/>
          <w:szCs w:val="20"/>
        </w:rPr>
        <w:t xml:space="preserve"> from Cox Regressions</w:t>
      </w:r>
    </w:p>
    <w:p w14:paraId="351BC5C7" w14:textId="77777777" w:rsidR="008F2F63" w:rsidRPr="00452CC8" w:rsidRDefault="008F2F63" w:rsidP="009626FE">
      <w:pPr>
        <w:pBdr>
          <w:top w:val="double" w:sz="6" w:space="1" w:color="auto"/>
          <w:bottom w:val="double" w:sz="6" w:space="1" w:color="auto"/>
        </w:pBdr>
        <w:autoSpaceDE w:val="0"/>
        <w:autoSpaceDN w:val="0"/>
        <w:adjustRightInd w:val="0"/>
        <w:ind w:right="3510"/>
        <w:jc w:val="both"/>
        <w:rPr>
          <w:b/>
          <w:bCs/>
          <w:sz w:val="20"/>
          <w:szCs w:val="20"/>
        </w:rPr>
      </w:pPr>
      <w:r w:rsidRPr="00452CC8">
        <w:rPr>
          <w:b/>
          <w:bCs/>
          <w:sz w:val="20"/>
          <w:szCs w:val="20"/>
        </w:rPr>
        <w:t>Coefficient:</w:t>
      </w:r>
      <w:r>
        <w:rPr>
          <w:b/>
          <w:bCs/>
          <w:sz w:val="20"/>
          <w:szCs w:val="20"/>
        </w:rPr>
        <w:tab/>
      </w:r>
      <w:r w:rsidRPr="00452CC8">
        <w:rPr>
          <w:b/>
          <w:bCs/>
          <w:sz w:val="20"/>
          <w:szCs w:val="20"/>
        </w:rPr>
        <w:tab/>
      </w:r>
      <w:r w:rsidRPr="00452CC8">
        <w:rPr>
          <w:b/>
          <w:bCs/>
          <w:sz w:val="20"/>
          <w:szCs w:val="20"/>
        </w:rPr>
        <w:tab/>
      </w:r>
    </w:p>
    <w:p w14:paraId="057F36B1" w14:textId="77777777" w:rsidR="008F2F63" w:rsidRPr="00452CC8" w:rsidRDefault="008F2F63" w:rsidP="009626FE">
      <w:pPr>
        <w:autoSpaceDE w:val="0"/>
        <w:autoSpaceDN w:val="0"/>
        <w:adjustRightInd w:val="0"/>
        <w:ind w:right="3510"/>
        <w:jc w:val="both"/>
        <w:outlineLvl w:val="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Republican</w:t>
      </w:r>
    </w:p>
    <w:p w14:paraId="7C61DE24" w14:textId="77777777" w:rsidR="008F2F63" w:rsidRPr="00452CC8" w:rsidRDefault="008F2F63" w:rsidP="009626FE">
      <w:pPr>
        <w:autoSpaceDE w:val="0"/>
        <w:autoSpaceDN w:val="0"/>
        <w:adjustRightInd w:val="0"/>
        <w:ind w:right="3510"/>
        <w:jc w:val="both"/>
        <w:rPr>
          <w:sz w:val="20"/>
          <w:szCs w:val="20"/>
        </w:rPr>
      </w:pPr>
      <w:r w:rsidRPr="00452CC8">
        <w:rPr>
          <w:i/>
          <w:sz w:val="20"/>
          <w:szCs w:val="20"/>
        </w:rPr>
        <w:t>Coefficient:</w:t>
      </w:r>
      <w:r>
        <w:rPr>
          <w:sz w:val="20"/>
          <w:szCs w:val="20"/>
        </w:rPr>
        <w:tab/>
        <w:t>1.176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19413F9" w14:textId="77777777" w:rsidR="008F2F63" w:rsidRPr="0022039E" w:rsidRDefault="008F2F63" w:rsidP="009626FE">
      <w:pPr>
        <w:autoSpaceDE w:val="0"/>
        <w:autoSpaceDN w:val="0"/>
        <w:adjustRightInd w:val="0"/>
        <w:ind w:right="3510"/>
        <w:jc w:val="both"/>
        <w:rPr>
          <w:sz w:val="20"/>
          <w:szCs w:val="20"/>
        </w:rPr>
      </w:pPr>
      <w:r>
        <w:rPr>
          <w:i/>
          <w:sz w:val="20"/>
          <w:szCs w:val="20"/>
        </w:rPr>
        <w:t>Standard error</w:t>
      </w:r>
      <w:r w:rsidRPr="00452CC8">
        <w:rPr>
          <w:i/>
          <w:sz w:val="20"/>
          <w:szCs w:val="20"/>
        </w:rPr>
        <w:t>:</w:t>
      </w:r>
      <w:r w:rsidRPr="00452CC8">
        <w:rPr>
          <w:sz w:val="20"/>
          <w:szCs w:val="20"/>
        </w:rPr>
        <w:t xml:space="preserve"> </w:t>
      </w:r>
      <w:r w:rsidRPr="00452CC8">
        <w:rPr>
          <w:sz w:val="20"/>
          <w:szCs w:val="20"/>
        </w:rPr>
        <w:tab/>
      </w:r>
      <w:r>
        <w:rPr>
          <w:sz w:val="20"/>
          <w:szCs w:val="20"/>
        </w:rPr>
        <w:t xml:space="preserve"> (</w:t>
      </w:r>
      <w:r w:rsidRPr="00140FE2">
        <w:rPr>
          <w:sz w:val="20"/>
          <w:szCs w:val="20"/>
        </w:rPr>
        <w:t>0.1</w:t>
      </w:r>
      <w:r>
        <w:rPr>
          <w:sz w:val="20"/>
          <w:szCs w:val="20"/>
        </w:rPr>
        <w:t>51)</w:t>
      </w:r>
      <w:r w:rsidRPr="00452CC8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38CF0BE7" w14:textId="77777777" w:rsidR="008F2F63" w:rsidRPr="000B0569" w:rsidRDefault="008F2F63" w:rsidP="009626FE">
      <w:pPr>
        <w:autoSpaceDE w:val="0"/>
        <w:autoSpaceDN w:val="0"/>
        <w:adjustRightInd w:val="0"/>
        <w:ind w:right="35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Influence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7A086B97" w14:textId="77777777" w:rsidR="008F2F63" w:rsidRPr="00452CC8" w:rsidRDefault="008F2F63" w:rsidP="009626FE">
      <w:pPr>
        <w:autoSpaceDE w:val="0"/>
        <w:autoSpaceDN w:val="0"/>
        <w:adjustRightInd w:val="0"/>
        <w:ind w:right="3510"/>
        <w:jc w:val="both"/>
        <w:rPr>
          <w:sz w:val="20"/>
          <w:szCs w:val="20"/>
        </w:rPr>
      </w:pPr>
      <w:r w:rsidRPr="00452CC8">
        <w:rPr>
          <w:i/>
          <w:sz w:val="20"/>
          <w:szCs w:val="20"/>
        </w:rPr>
        <w:t>Coefficient:</w:t>
      </w:r>
      <w:r>
        <w:rPr>
          <w:sz w:val="20"/>
          <w:szCs w:val="20"/>
        </w:rPr>
        <w:tab/>
        <w:t>0.885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014756B" w14:textId="77777777" w:rsidR="008F2F63" w:rsidRPr="0022039E" w:rsidRDefault="008F2F63" w:rsidP="009626FE">
      <w:pPr>
        <w:autoSpaceDE w:val="0"/>
        <w:autoSpaceDN w:val="0"/>
        <w:adjustRightInd w:val="0"/>
        <w:ind w:right="3510"/>
        <w:jc w:val="both"/>
        <w:rPr>
          <w:sz w:val="20"/>
          <w:szCs w:val="20"/>
        </w:rPr>
      </w:pPr>
      <w:r>
        <w:rPr>
          <w:i/>
          <w:sz w:val="20"/>
          <w:szCs w:val="20"/>
        </w:rPr>
        <w:t>Standard error</w:t>
      </w:r>
      <w:r w:rsidRPr="00452CC8">
        <w:rPr>
          <w:i/>
          <w:sz w:val="20"/>
          <w:szCs w:val="20"/>
        </w:rPr>
        <w:t>:</w:t>
      </w:r>
      <w:r w:rsidRPr="00452CC8">
        <w:rPr>
          <w:sz w:val="20"/>
          <w:szCs w:val="20"/>
        </w:rPr>
        <w:t xml:space="preserve"> </w:t>
      </w:r>
      <w:r w:rsidRPr="00452CC8">
        <w:rPr>
          <w:sz w:val="20"/>
          <w:szCs w:val="20"/>
        </w:rPr>
        <w:tab/>
      </w:r>
      <w:r>
        <w:rPr>
          <w:sz w:val="20"/>
          <w:szCs w:val="20"/>
        </w:rPr>
        <w:t xml:space="preserve"> (</w:t>
      </w:r>
      <w:r w:rsidRPr="00140FE2">
        <w:rPr>
          <w:sz w:val="20"/>
          <w:szCs w:val="20"/>
        </w:rPr>
        <w:t>0.</w:t>
      </w:r>
      <w:r>
        <w:rPr>
          <w:sz w:val="20"/>
          <w:szCs w:val="20"/>
        </w:rPr>
        <w:t>138)</w:t>
      </w:r>
      <w:r w:rsidRPr="00452CC8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1BE96390" w14:textId="77777777" w:rsidR="008F2F63" w:rsidRPr="000B0569" w:rsidRDefault="008F2F63" w:rsidP="009626FE">
      <w:pPr>
        <w:autoSpaceDE w:val="0"/>
        <w:autoSpaceDN w:val="0"/>
        <w:adjustRightInd w:val="0"/>
        <w:ind w:right="35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Incumbency Length</w:t>
      </w:r>
    </w:p>
    <w:p w14:paraId="639D4F0C" w14:textId="77777777" w:rsidR="008F2F63" w:rsidRPr="00452CC8" w:rsidRDefault="008F2F63" w:rsidP="009626FE">
      <w:pPr>
        <w:autoSpaceDE w:val="0"/>
        <w:autoSpaceDN w:val="0"/>
        <w:adjustRightInd w:val="0"/>
        <w:ind w:right="3510"/>
        <w:jc w:val="both"/>
        <w:rPr>
          <w:sz w:val="20"/>
          <w:szCs w:val="20"/>
        </w:rPr>
      </w:pPr>
      <w:r w:rsidRPr="00452CC8">
        <w:rPr>
          <w:i/>
          <w:sz w:val="20"/>
          <w:szCs w:val="20"/>
        </w:rPr>
        <w:t>Coefficient:</w:t>
      </w:r>
      <w:r>
        <w:rPr>
          <w:sz w:val="20"/>
          <w:szCs w:val="20"/>
        </w:rPr>
        <w:tab/>
        <w:t>1.004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4EE60FE" w14:textId="77777777" w:rsidR="008F2F63" w:rsidRDefault="008F2F63" w:rsidP="009626FE">
      <w:pPr>
        <w:autoSpaceDE w:val="0"/>
        <w:autoSpaceDN w:val="0"/>
        <w:adjustRightInd w:val="0"/>
        <w:ind w:right="351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Standard error</w:t>
      </w:r>
      <w:r w:rsidRPr="00452CC8">
        <w:rPr>
          <w:i/>
          <w:sz w:val="20"/>
          <w:szCs w:val="20"/>
        </w:rPr>
        <w:t>:</w:t>
      </w:r>
      <w:r w:rsidRPr="00452CC8">
        <w:rPr>
          <w:sz w:val="20"/>
          <w:szCs w:val="20"/>
        </w:rPr>
        <w:t xml:space="preserve"> </w:t>
      </w:r>
      <w:r w:rsidRPr="00452CC8">
        <w:rPr>
          <w:sz w:val="20"/>
          <w:szCs w:val="20"/>
        </w:rPr>
        <w:tab/>
      </w:r>
      <w:r>
        <w:rPr>
          <w:sz w:val="20"/>
          <w:szCs w:val="20"/>
        </w:rPr>
        <w:t xml:space="preserve"> (</w:t>
      </w:r>
      <w:r w:rsidRPr="00140FE2">
        <w:rPr>
          <w:sz w:val="20"/>
          <w:szCs w:val="20"/>
        </w:rPr>
        <w:t>0.</w:t>
      </w:r>
      <w:r>
        <w:rPr>
          <w:sz w:val="20"/>
          <w:szCs w:val="20"/>
        </w:rPr>
        <w:t>008)</w:t>
      </w:r>
      <w:r w:rsidRPr="00452CC8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680BBDBF" w14:textId="77777777" w:rsidR="008F2F63" w:rsidRDefault="008F2F63" w:rsidP="009626FE">
      <w:pPr>
        <w:autoSpaceDE w:val="0"/>
        <w:autoSpaceDN w:val="0"/>
        <w:adjustRightInd w:val="0"/>
        <w:ind w:right="3510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Log(</w:t>
      </w:r>
      <w:proofErr w:type="gramEnd"/>
      <w:r>
        <w:rPr>
          <w:b/>
          <w:sz w:val="20"/>
          <w:szCs w:val="20"/>
        </w:rPr>
        <w:t>Page Length)</w:t>
      </w:r>
    </w:p>
    <w:p w14:paraId="257B418C" w14:textId="77777777" w:rsidR="008F2F63" w:rsidRPr="00452CC8" w:rsidRDefault="008F2F63" w:rsidP="009626FE">
      <w:pPr>
        <w:autoSpaceDE w:val="0"/>
        <w:autoSpaceDN w:val="0"/>
        <w:adjustRightInd w:val="0"/>
        <w:ind w:right="3510"/>
        <w:jc w:val="both"/>
        <w:rPr>
          <w:sz w:val="20"/>
          <w:szCs w:val="20"/>
        </w:rPr>
      </w:pPr>
      <w:r w:rsidRPr="00452CC8">
        <w:rPr>
          <w:i/>
          <w:sz w:val="20"/>
          <w:szCs w:val="20"/>
        </w:rPr>
        <w:t>Coefficient:</w:t>
      </w:r>
      <w:r>
        <w:rPr>
          <w:sz w:val="20"/>
          <w:szCs w:val="20"/>
        </w:rPr>
        <w:tab/>
        <w:t>0.988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48E66B0" w14:textId="77777777" w:rsidR="008F2F63" w:rsidRDefault="008F2F63" w:rsidP="009626FE">
      <w:pPr>
        <w:autoSpaceDE w:val="0"/>
        <w:autoSpaceDN w:val="0"/>
        <w:adjustRightInd w:val="0"/>
        <w:ind w:right="351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Standard error</w:t>
      </w:r>
      <w:r w:rsidRPr="00452CC8">
        <w:rPr>
          <w:i/>
          <w:sz w:val="20"/>
          <w:szCs w:val="20"/>
        </w:rPr>
        <w:t>:</w:t>
      </w:r>
      <w:r w:rsidRPr="00452CC8">
        <w:rPr>
          <w:sz w:val="20"/>
          <w:szCs w:val="20"/>
        </w:rPr>
        <w:t xml:space="preserve"> </w:t>
      </w:r>
      <w:r w:rsidRPr="00452CC8">
        <w:rPr>
          <w:sz w:val="20"/>
          <w:szCs w:val="20"/>
        </w:rPr>
        <w:tab/>
      </w:r>
      <w:r>
        <w:rPr>
          <w:sz w:val="20"/>
          <w:szCs w:val="20"/>
        </w:rPr>
        <w:t xml:space="preserve"> (</w:t>
      </w:r>
      <w:r w:rsidRPr="00140FE2">
        <w:rPr>
          <w:sz w:val="20"/>
          <w:szCs w:val="20"/>
        </w:rPr>
        <w:t>0.</w:t>
      </w:r>
      <w:r>
        <w:rPr>
          <w:sz w:val="20"/>
          <w:szCs w:val="20"/>
        </w:rPr>
        <w:t>120)</w:t>
      </w:r>
      <w:r w:rsidRPr="00452CC8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660624B5" w14:textId="77777777" w:rsidR="008F2F63" w:rsidRDefault="008F2F63" w:rsidP="009626FE">
      <w:pPr>
        <w:autoSpaceDE w:val="0"/>
        <w:autoSpaceDN w:val="0"/>
        <w:adjustRightInd w:val="0"/>
        <w:ind w:right="3510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Log(</w:t>
      </w:r>
      <w:proofErr w:type="gramEnd"/>
      <w:r>
        <w:rPr>
          <w:b/>
          <w:sz w:val="20"/>
          <w:szCs w:val="20"/>
        </w:rPr>
        <w:t>State Population)</w:t>
      </w:r>
    </w:p>
    <w:p w14:paraId="14BB2B7E" w14:textId="77777777" w:rsidR="008F2F63" w:rsidRPr="00452CC8" w:rsidRDefault="008F2F63" w:rsidP="009626FE">
      <w:pPr>
        <w:autoSpaceDE w:val="0"/>
        <w:autoSpaceDN w:val="0"/>
        <w:adjustRightInd w:val="0"/>
        <w:ind w:right="3510"/>
        <w:jc w:val="both"/>
        <w:rPr>
          <w:sz w:val="20"/>
          <w:szCs w:val="20"/>
        </w:rPr>
      </w:pPr>
      <w:r w:rsidRPr="00452CC8">
        <w:rPr>
          <w:i/>
          <w:sz w:val="20"/>
          <w:szCs w:val="20"/>
        </w:rPr>
        <w:t>Coefficient:</w:t>
      </w:r>
      <w:r>
        <w:rPr>
          <w:sz w:val="20"/>
          <w:szCs w:val="20"/>
        </w:rPr>
        <w:tab/>
        <w:t>1.059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B803E4A" w14:textId="77777777" w:rsidR="008F2F63" w:rsidRDefault="008F2F63" w:rsidP="009626FE">
      <w:pPr>
        <w:autoSpaceDE w:val="0"/>
        <w:autoSpaceDN w:val="0"/>
        <w:adjustRightInd w:val="0"/>
        <w:ind w:right="3510"/>
        <w:jc w:val="both"/>
        <w:rPr>
          <w:b/>
          <w:sz w:val="20"/>
          <w:szCs w:val="20"/>
        </w:rPr>
      </w:pPr>
      <w:r>
        <w:rPr>
          <w:i/>
          <w:sz w:val="20"/>
          <w:szCs w:val="20"/>
        </w:rPr>
        <w:t>Standard error</w:t>
      </w:r>
      <w:r w:rsidRPr="00452CC8">
        <w:rPr>
          <w:i/>
          <w:sz w:val="20"/>
          <w:szCs w:val="20"/>
        </w:rPr>
        <w:t>:</w:t>
      </w:r>
      <w:r w:rsidRPr="00452CC8">
        <w:rPr>
          <w:sz w:val="20"/>
          <w:szCs w:val="20"/>
        </w:rPr>
        <w:t xml:space="preserve"> </w:t>
      </w:r>
      <w:r w:rsidRPr="00452CC8">
        <w:rPr>
          <w:sz w:val="20"/>
          <w:szCs w:val="20"/>
        </w:rPr>
        <w:tab/>
      </w:r>
      <w:r>
        <w:rPr>
          <w:sz w:val="20"/>
          <w:szCs w:val="20"/>
        </w:rPr>
        <w:t xml:space="preserve"> (</w:t>
      </w:r>
      <w:r w:rsidRPr="00140FE2">
        <w:rPr>
          <w:sz w:val="20"/>
          <w:szCs w:val="20"/>
        </w:rPr>
        <w:t>0.</w:t>
      </w:r>
      <w:r>
        <w:rPr>
          <w:sz w:val="20"/>
          <w:szCs w:val="20"/>
        </w:rPr>
        <w:t>075)</w:t>
      </w:r>
      <w:r w:rsidRPr="00452CC8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31E27B98" w14:textId="77777777" w:rsidR="008F2F63" w:rsidRPr="00942C7A" w:rsidRDefault="008F2F63" w:rsidP="009626FE">
      <w:pPr>
        <w:autoSpaceDE w:val="0"/>
        <w:autoSpaceDN w:val="0"/>
        <w:adjustRightInd w:val="0"/>
        <w:ind w:right="35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 Region</w:t>
      </w:r>
    </w:p>
    <w:p w14:paraId="58AC4079" w14:textId="77777777" w:rsidR="008F2F63" w:rsidRPr="00452CC8" w:rsidRDefault="008F2F63" w:rsidP="009626FE">
      <w:pPr>
        <w:autoSpaceDE w:val="0"/>
        <w:autoSpaceDN w:val="0"/>
        <w:adjustRightInd w:val="0"/>
        <w:ind w:right="3510"/>
        <w:jc w:val="both"/>
        <w:rPr>
          <w:sz w:val="20"/>
          <w:szCs w:val="20"/>
        </w:rPr>
      </w:pPr>
      <w:r w:rsidRPr="00452CC8">
        <w:rPr>
          <w:i/>
          <w:sz w:val="20"/>
          <w:szCs w:val="20"/>
        </w:rPr>
        <w:t>Coefficient:</w:t>
      </w:r>
      <w:r>
        <w:rPr>
          <w:sz w:val="20"/>
          <w:szCs w:val="20"/>
        </w:rPr>
        <w:tab/>
        <w:t>0.659**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3323C05" w14:textId="77777777" w:rsidR="008F2F63" w:rsidRDefault="008F2F63" w:rsidP="009626FE">
      <w:pPr>
        <w:autoSpaceDE w:val="0"/>
        <w:autoSpaceDN w:val="0"/>
        <w:adjustRightInd w:val="0"/>
        <w:ind w:right="351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Standard error</w:t>
      </w:r>
      <w:r w:rsidRPr="00452CC8">
        <w:rPr>
          <w:i/>
          <w:sz w:val="20"/>
          <w:szCs w:val="20"/>
        </w:rPr>
        <w:t>:</w:t>
      </w:r>
      <w:r w:rsidRPr="00452CC8">
        <w:rPr>
          <w:sz w:val="20"/>
          <w:szCs w:val="20"/>
        </w:rPr>
        <w:t xml:space="preserve"> </w:t>
      </w:r>
      <w:r w:rsidRPr="00452CC8">
        <w:rPr>
          <w:sz w:val="20"/>
          <w:szCs w:val="20"/>
        </w:rPr>
        <w:tab/>
      </w:r>
      <w:r>
        <w:rPr>
          <w:sz w:val="20"/>
          <w:szCs w:val="20"/>
        </w:rPr>
        <w:t xml:space="preserve"> (</w:t>
      </w:r>
      <w:r w:rsidRPr="00140FE2">
        <w:rPr>
          <w:sz w:val="20"/>
          <w:szCs w:val="20"/>
        </w:rPr>
        <w:t>0.</w:t>
      </w:r>
      <w:r>
        <w:rPr>
          <w:sz w:val="20"/>
          <w:szCs w:val="20"/>
        </w:rPr>
        <w:t>136)</w:t>
      </w:r>
      <w:r w:rsidRPr="00452CC8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19357265" w14:textId="77777777" w:rsidR="008F2F63" w:rsidRPr="00942C7A" w:rsidRDefault="008F2F63" w:rsidP="009626FE">
      <w:pPr>
        <w:autoSpaceDE w:val="0"/>
        <w:autoSpaceDN w:val="0"/>
        <w:adjustRightInd w:val="0"/>
        <w:ind w:right="35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 Region</w:t>
      </w:r>
    </w:p>
    <w:p w14:paraId="327259B8" w14:textId="77777777" w:rsidR="008F2F63" w:rsidRPr="00452CC8" w:rsidRDefault="008F2F63" w:rsidP="009626FE">
      <w:pPr>
        <w:autoSpaceDE w:val="0"/>
        <w:autoSpaceDN w:val="0"/>
        <w:adjustRightInd w:val="0"/>
        <w:ind w:right="3510"/>
        <w:jc w:val="both"/>
        <w:rPr>
          <w:sz w:val="20"/>
          <w:szCs w:val="20"/>
        </w:rPr>
      </w:pPr>
      <w:r w:rsidRPr="00452CC8">
        <w:rPr>
          <w:i/>
          <w:sz w:val="20"/>
          <w:szCs w:val="20"/>
        </w:rPr>
        <w:t>Coefficient:</w:t>
      </w:r>
      <w:r>
        <w:rPr>
          <w:sz w:val="20"/>
          <w:szCs w:val="20"/>
        </w:rPr>
        <w:tab/>
        <w:t>0.841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E8B731" w14:textId="77777777" w:rsidR="008F2F63" w:rsidRDefault="008F2F63" w:rsidP="009626FE">
      <w:pPr>
        <w:autoSpaceDE w:val="0"/>
        <w:autoSpaceDN w:val="0"/>
        <w:adjustRightInd w:val="0"/>
        <w:ind w:right="351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Standard error</w:t>
      </w:r>
      <w:r w:rsidRPr="00452CC8">
        <w:rPr>
          <w:i/>
          <w:sz w:val="20"/>
          <w:szCs w:val="20"/>
        </w:rPr>
        <w:t>:</w:t>
      </w:r>
      <w:r w:rsidRPr="00452CC8">
        <w:rPr>
          <w:sz w:val="20"/>
          <w:szCs w:val="20"/>
        </w:rPr>
        <w:t xml:space="preserve"> </w:t>
      </w:r>
      <w:r w:rsidRPr="00452CC8">
        <w:rPr>
          <w:sz w:val="20"/>
          <w:szCs w:val="20"/>
        </w:rPr>
        <w:tab/>
      </w:r>
      <w:r>
        <w:rPr>
          <w:sz w:val="20"/>
          <w:szCs w:val="20"/>
        </w:rPr>
        <w:t xml:space="preserve"> (</w:t>
      </w:r>
      <w:r w:rsidRPr="00140FE2">
        <w:rPr>
          <w:sz w:val="20"/>
          <w:szCs w:val="20"/>
        </w:rPr>
        <w:t>0.</w:t>
      </w:r>
      <w:r>
        <w:rPr>
          <w:sz w:val="20"/>
          <w:szCs w:val="20"/>
        </w:rPr>
        <w:t>132)</w:t>
      </w:r>
      <w:r w:rsidRPr="00452CC8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65C8BA5A" w14:textId="77777777" w:rsidR="008F2F63" w:rsidRPr="00942C7A" w:rsidRDefault="008F2F63" w:rsidP="009626FE">
      <w:pPr>
        <w:autoSpaceDE w:val="0"/>
        <w:autoSpaceDN w:val="0"/>
        <w:adjustRightInd w:val="0"/>
        <w:ind w:right="35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Region</w:t>
      </w:r>
    </w:p>
    <w:p w14:paraId="60A1E995" w14:textId="77777777" w:rsidR="008F2F63" w:rsidRPr="00452CC8" w:rsidRDefault="008F2F63" w:rsidP="009626FE">
      <w:pPr>
        <w:autoSpaceDE w:val="0"/>
        <w:autoSpaceDN w:val="0"/>
        <w:adjustRightInd w:val="0"/>
        <w:ind w:right="3510"/>
        <w:jc w:val="both"/>
        <w:rPr>
          <w:sz w:val="20"/>
          <w:szCs w:val="20"/>
        </w:rPr>
      </w:pPr>
      <w:r w:rsidRPr="00452CC8">
        <w:rPr>
          <w:i/>
          <w:sz w:val="20"/>
          <w:szCs w:val="20"/>
        </w:rPr>
        <w:t>Coefficient:</w:t>
      </w:r>
      <w:r>
        <w:rPr>
          <w:sz w:val="20"/>
          <w:szCs w:val="20"/>
        </w:rPr>
        <w:tab/>
        <w:t>0.882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E8ADFA2" w14:textId="77777777" w:rsidR="008F2F63" w:rsidRDefault="008F2F63" w:rsidP="009626FE">
      <w:pPr>
        <w:autoSpaceDE w:val="0"/>
        <w:autoSpaceDN w:val="0"/>
        <w:adjustRightInd w:val="0"/>
        <w:ind w:right="3510"/>
        <w:jc w:val="both"/>
        <w:rPr>
          <w:b/>
          <w:sz w:val="20"/>
          <w:szCs w:val="20"/>
        </w:rPr>
      </w:pPr>
      <w:r>
        <w:rPr>
          <w:i/>
          <w:sz w:val="20"/>
          <w:szCs w:val="20"/>
        </w:rPr>
        <w:t>Standard error</w:t>
      </w:r>
      <w:r w:rsidRPr="00452CC8">
        <w:rPr>
          <w:i/>
          <w:sz w:val="20"/>
          <w:szCs w:val="20"/>
        </w:rPr>
        <w:t>:</w:t>
      </w:r>
      <w:r w:rsidRPr="00452CC8">
        <w:rPr>
          <w:sz w:val="20"/>
          <w:szCs w:val="20"/>
        </w:rPr>
        <w:t xml:space="preserve"> </w:t>
      </w:r>
      <w:r w:rsidRPr="00452CC8">
        <w:rPr>
          <w:sz w:val="20"/>
          <w:szCs w:val="20"/>
        </w:rPr>
        <w:tab/>
      </w:r>
      <w:r>
        <w:rPr>
          <w:sz w:val="20"/>
          <w:szCs w:val="20"/>
        </w:rPr>
        <w:t xml:space="preserve"> (</w:t>
      </w:r>
      <w:r w:rsidRPr="00140FE2">
        <w:rPr>
          <w:sz w:val="20"/>
          <w:szCs w:val="20"/>
        </w:rPr>
        <w:t>0.</w:t>
      </w:r>
      <w:r>
        <w:rPr>
          <w:sz w:val="20"/>
          <w:szCs w:val="20"/>
        </w:rPr>
        <w:t>147)</w:t>
      </w:r>
      <w:r w:rsidRPr="00452CC8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70B20FE8" w14:textId="77777777" w:rsidR="008F2F63" w:rsidRPr="00452CC8" w:rsidRDefault="008F2F63" w:rsidP="009626FE">
      <w:pPr>
        <w:autoSpaceDE w:val="0"/>
        <w:autoSpaceDN w:val="0"/>
        <w:adjustRightInd w:val="0"/>
        <w:ind w:right="3510"/>
        <w:jc w:val="both"/>
        <w:rPr>
          <w:b/>
          <w:sz w:val="20"/>
          <w:szCs w:val="20"/>
        </w:rPr>
      </w:pPr>
    </w:p>
    <w:p w14:paraId="7A19311D" w14:textId="77777777" w:rsidR="008F2F63" w:rsidRDefault="008F2F63" w:rsidP="009626FE">
      <w:pPr>
        <w:pBdr>
          <w:bottom w:val="double" w:sz="6" w:space="1" w:color="auto"/>
        </w:pBdr>
        <w:autoSpaceDE w:val="0"/>
        <w:autoSpaceDN w:val="0"/>
        <w:adjustRightInd w:val="0"/>
        <w:ind w:right="3510"/>
        <w:jc w:val="both"/>
        <w:rPr>
          <w:sz w:val="20"/>
          <w:szCs w:val="20"/>
        </w:rPr>
      </w:pPr>
      <w:r w:rsidRPr="00452CC8">
        <w:rPr>
          <w:b/>
          <w:sz w:val="20"/>
          <w:szCs w:val="20"/>
        </w:rPr>
        <w:t>N</w:t>
      </w:r>
      <w:r w:rsidRPr="00452CC8">
        <w:rPr>
          <w:b/>
          <w:sz w:val="20"/>
          <w:szCs w:val="20"/>
        </w:rPr>
        <w:tab/>
      </w:r>
      <w:r w:rsidRPr="00452CC8">
        <w:rPr>
          <w:sz w:val="20"/>
          <w:szCs w:val="20"/>
        </w:rPr>
        <w:tab/>
      </w:r>
      <w:r>
        <w:rPr>
          <w:sz w:val="20"/>
          <w:szCs w:val="20"/>
        </w:rPr>
        <w:t>400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37E0CDD" w14:textId="77777777" w:rsidR="008F2F63" w:rsidRDefault="008F2F63" w:rsidP="009626FE">
      <w:pPr>
        <w:pBdr>
          <w:bottom w:val="double" w:sz="6" w:space="1" w:color="auto"/>
        </w:pBdr>
        <w:autoSpaceDE w:val="0"/>
        <w:autoSpaceDN w:val="0"/>
        <w:adjustRightInd w:val="0"/>
        <w:ind w:right="3510"/>
        <w:jc w:val="both"/>
        <w:rPr>
          <w:sz w:val="20"/>
          <w:szCs w:val="20"/>
        </w:rPr>
      </w:pPr>
      <w:r w:rsidRPr="00F357AB">
        <w:rPr>
          <w:b/>
          <w:sz w:val="20"/>
          <w:szCs w:val="20"/>
        </w:rPr>
        <w:t>Fixed Effects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5C04059" w14:textId="77777777" w:rsidR="008F2F63" w:rsidRPr="00140FE2" w:rsidRDefault="008F2F63" w:rsidP="009626FE">
      <w:pPr>
        <w:pBdr>
          <w:bottom w:val="double" w:sz="6" w:space="1" w:color="auto"/>
        </w:pBdr>
        <w:autoSpaceDE w:val="0"/>
        <w:autoSpaceDN w:val="0"/>
        <w:adjustRightInd w:val="0"/>
        <w:ind w:right="35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Studies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1,2,4,5</w:t>
      </w:r>
    </w:p>
    <w:p w14:paraId="3B714371" w14:textId="77777777" w:rsidR="008F2F63" w:rsidRPr="00452CC8" w:rsidRDefault="008F2F63" w:rsidP="009626FE">
      <w:pPr>
        <w:ind w:right="3510"/>
        <w:jc w:val="both"/>
        <w:rPr>
          <w:sz w:val="20"/>
          <w:szCs w:val="20"/>
        </w:rPr>
      </w:pPr>
      <w:r w:rsidRPr="00760D86">
        <w:rPr>
          <w:sz w:val="20"/>
          <w:szCs w:val="20"/>
        </w:rPr>
        <w:t>N</w:t>
      </w:r>
      <w:r w:rsidRPr="00452CC8">
        <w:rPr>
          <w:sz w:val="20"/>
          <w:szCs w:val="20"/>
        </w:rPr>
        <w:t>ote:</w:t>
      </w:r>
      <w:r>
        <w:rPr>
          <w:sz w:val="20"/>
          <w:szCs w:val="20"/>
        </w:rPr>
        <w:t xml:space="preserve"> </w:t>
      </w:r>
      <w:r w:rsidRPr="00452CC8">
        <w:rPr>
          <w:sz w:val="20"/>
          <w:szCs w:val="20"/>
        </w:rPr>
        <w:t>*Significant at the 10% level;</w:t>
      </w:r>
      <w:r>
        <w:rPr>
          <w:sz w:val="20"/>
          <w:szCs w:val="20"/>
        </w:rPr>
        <w:t xml:space="preserve"> </w:t>
      </w:r>
      <w:r w:rsidRPr="00452CC8">
        <w:rPr>
          <w:sz w:val="20"/>
          <w:szCs w:val="20"/>
        </w:rPr>
        <w:t>**Significant at the 5% level;</w:t>
      </w:r>
      <w:r>
        <w:rPr>
          <w:sz w:val="20"/>
          <w:szCs w:val="20"/>
        </w:rPr>
        <w:t xml:space="preserve"> </w:t>
      </w:r>
      <w:r w:rsidRPr="00452CC8">
        <w:rPr>
          <w:sz w:val="20"/>
          <w:szCs w:val="20"/>
        </w:rPr>
        <w:t>***Significant at the 1% level</w:t>
      </w:r>
      <w:r>
        <w:rPr>
          <w:sz w:val="20"/>
          <w:szCs w:val="20"/>
        </w:rPr>
        <w:t>;</w:t>
      </w:r>
      <w:bookmarkStart w:id="0" w:name="_GoBack"/>
      <w:bookmarkEnd w:id="0"/>
      <w:r w:rsidRPr="00787804">
        <w:rPr>
          <w:sz w:val="20"/>
          <w:szCs w:val="20"/>
        </w:rPr>
        <w:t xml:space="preserve"> </w:t>
      </w:r>
      <w:r w:rsidRPr="006A4337">
        <w:rPr>
          <w:sz w:val="20"/>
          <w:szCs w:val="20"/>
        </w:rPr>
        <w:t>Fixed Effects refer to fixed effects for study wave</w:t>
      </w:r>
    </w:p>
    <w:p w14:paraId="033506DE" w14:textId="77777777" w:rsidR="00D31EFB" w:rsidRDefault="00D31EFB"/>
    <w:sectPr w:rsidR="00D31EFB" w:rsidSect="00D31E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63"/>
    <w:rsid w:val="008F2F63"/>
    <w:rsid w:val="009626FE"/>
    <w:rsid w:val="00B77136"/>
    <w:rsid w:val="00D3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53C3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1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136"/>
    <w:rPr>
      <w:rFonts w:ascii="Lucida Grande" w:hAnsi="Lucida Grande" w:cs="Lucida Grande"/>
      <w:sz w:val="18"/>
      <w:szCs w:val="18"/>
    </w:rPr>
  </w:style>
  <w:style w:type="paragraph" w:customStyle="1" w:styleId="NoSpacing1">
    <w:name w:val="No Spacing1"/>
    <w:uiPriority w:val="99"/>
    <w:semiHidden/>
    <w:qFormat/>
    <w:rsid w:val="008F2F63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1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136"/>
    <w:rPr>
      <w:rFonts w:ascii="Lucida Grande" w:hAnsi="Lucida Grande" w:cs="Lucida Grande"/>
      <w:sz w:val="18"/>
      <w:szCs w:val="18"/>
    </w:rPr>
  </w:style>
  <w:style w:type="paragraph" w:customStyle="1" w:styleId="NoSpacing1">
    <w:name w:val="No Spacing1"/>
    <w:uiPriority w:val="99"/>
    <w:semiHidden/>
    <w:qFormat/>
    <w:rsid w:val="008F2F63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Macintosh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Kalla</dc:creator>
  <cp:keywords/>
  <dc:description/>
  <cp:lastModifiedBy>Joshua Kalla</cp:lastModifiedBy>
  <cp:revision>2</cp:revision>
  <dcterms:created xsi:type="dcterms:W3CDTF">2015-08-15T18:13:00Z</dcterms:created>
  <dcterms:modified xsi:type="dcterms:W3CDTF">2015-08-15T18:18:00Z</dcterms:modified>
</cp:coreProperties>
</file>