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E7" w:rsidRPr="003566D2" w:rsidRDefault="00FE29E7">
      <w:pPr>
        <w:rPr>
          <w:rFonts w:ascii="Times New Roman" w:hAnsi="Times New Roman" w:cs="Times New Roman"/>
          <w:b/>
          <w:sz w:val="36"/>
          <w:szCs w:val="36"/>
        </w:rPr>
      </w:pPr>
      <w:r w:rsidRPr="003566D2">
        <w:rPr>
          <w:rFonts w:ascii="Times New Roman" w:hAnsi="Times New Roman" w:cs="Times New Roman"/>
          <w:b/>
          <w:sz w:val="36"/>
          <w:szCs w:val="36"/>
        </w:rPr>
        <w:t>Supporting information</w:t>
      </w:r>
    </w:p>
    <w:p w:rsidR="00B26CF7" w:rsidRPr="003566D2" w:rsidRDefault="00B26CF7" w:rsidP="00B26CF7">
      <w:pPr>
        <w:spacing w:line="240" w:lineRule="auto"/>
        <w:jc w:val="both"/>
        <w:rPr>
          <w:rFonts w:ascii="Times New Roman" w:eastAsia="SimSun" w:hAnsi="Times New Roman" w:cs="Times New Roman"/>
          <w:b/>
          <w:iCs/>
          <w:kern w:val="28"/>
          <w:sz w:val="28"/>
          <w:szCs w:val="28"/>
          <w:lang w:val="en-GB" w:eastAsia="ja-JP"/>
        </w:rPr>
      </w:pPr>
      <w:r w:rsidRPr="003566D2">
        <w:rPr>
          <w:rFonts w:ascii="Times New Roman" w:eastAsia="SimSun" w:hAnsi="Times New Roman" w:cs="Times New Roman"/>
          <w:b/>
          <w:iCs/>
          <w:kern w:val="28"/>
          <w:sz w:val="28"/>
          <w:szCs w:val="28"/>
          <w:lang w:val="en-GB" w:eastAsia="ja-JP"/>
        </w:rPr>
        <w:t xml:space="preserve">Production of </w:t>
      </w:r>
      <w:r w:rsidRPr="003566D2">
        <w:rPr>
          <w:rFonts w:ascii="Times New Roman" w:eastAsia="SimSun" w:hAnsi="Times New Roman" w:cs="Times New Roman"/>
          <w:b/>
          <w:i/>
          <w:iCs/>
          <w:kern w:val="28"/>
          <w:sz w:val="28"/>
          <w:szCs w:val="28"/>
          <w:lang w:val="en-GB" w:eastAsia="ja-JP"/>
        </w:rPr>
        <w:t>Trichoderma reesei</w:t>
      </w:r>
      <w:r w:rsidRPr="003566D2">
        <w:rPr>
          <w:rFonts w:ascii="Times New Roman" w:eastAsia="SimSun" w:hAnsi="Times New Roman" w:cs="Times New Roman"/>
          <w:b/>
          <w:iCs/>
          <w:kern w:val="28"/>
          <w:sz w:val="28"/>
          <w:szCs w:val="28"/>
          <w:lang w:val="en-GB" w:eastAsia="ja-JP"/>
        </w:rPr>
        <w:t xml:space="preserve"> </w:t>
      </w:r>
      <w:r w:rsidR="0088318D" w:rsidRPr="003566D2">
        <w:rPr>
          <w:rFonts w:ascii="Times New Roman" w:eastAsia="SimSun" w:hAnsi="Times New Roman" w:cs="Times New Roman"/>
          <w:b/>
          <w:iCs/>
          <w:kern w:val="28"/>
          <w:sz w:val="28"/>
          <w:szCs w:val="28"/>
          <w:lang w:val="en-GB" w:eastAsia="ja-JP"/>
        </w:rPr>
        <w:t>PEP3</w:t>
      </w:r>
      <w:r w:rsidRPr="003566D2">
        <w:rPr>
          <w:rFonts w:ascii="Times New Roman" w:eastAsia="SimSun" w:hAnsi="Times New Roman" w:cs="Times New Roman"/>
          <w:b/>
          <w:iCs/>
          <w:kern w:val="28"/>
          <w:sz w:val="28"/>
          <w:szCs w:val="28"/>
          <w:lang w:val="en-GB" w:eastAsia="ja-JP"/>
        </w:rPr>
        <w:t xml:space="preserve"> and</w:t>
      </w:r>
      <w:r w:rsidR="0088318D" w:rsidRPr="003566D2">
        <w:rPr>
          <w:rFonts w:ascii="Times New Roman" w:eastAsia="SimSun" w:hAnsi="Times New Roman" w:cs="Times New Roman"/>
          <w:b/>
          <w:iCs/>
          <w:kern w:val="28"/>
          <w:sz w:val="28"/>
          <w:szCs w:val="28"/>
          <w:lang w:val="en-GB" w:eastAsia="ja-JP"/>
        </w:rPr>
        <w:t xml:space="preserve"> GAP2</w:t>
      </w:r>
      <w:r w:rsidRPr="003566D2">
        <w:rPr>
          <w:rFonts w:ascii="Times New Roman" w:eastAsia="SimSun" w:hAnsi="Times New Roman" w:cs="Times New Roman"/>
          <w:b/>
          <w:iCs/>
          <w:kern w:val="28"/>
          <w:sz w:val="28"/>
          <w:szCs w:val="28"/>
          <w:lang w:val="en-GB" w:eastAsia="ja-JP"/>
        </w:rPr>
        <w:t xml:space="preserve"> in </w:t>
      </w:r>
      <w:r w:rsidRPr="003566D2">
        <w:rPr>
          <w:rFonts w:ascii="Times New Roman" w:eastAsia="SimSun" w:hAnsi="Times New Roman" w:cs="Times New Roman"/>
          <w:b/>
          <w:i/>
          <w:iCs/>
          <w:kern w:val="28"/>
          <w:sz w:val="28"/>
          <w:szCs w:val="28"/>
          <w:lang w:val="en-GB" w:eastAsia="ja-JP"/>
        </w:rPr>
        <w:t>Pichia pastoris</w:t>
      </w:r>
      <w:r w:rsidRPr="003566D2">
        <w:rPr>
          <w:rFonts w:ascii="Times New Roman" w:eastAsia="SimSun" w:hAnsi="Times New Roman" w:cs="Times New Roman"/>
          <w:b/>
          <w:iCs/>
          <w:kern w:val="28"/>
          <w:sz w:val="28"/>
          <w:szCs w:val="28"/>
          <w:lang w:val="en-GB" w:eastAsia="ja-JP"/>
        </w:rPr>
        <w:t xml:space="preserve"> and activity tests</w:t>
      </w:r>
    </w:p>
    <w:p w:rsidR="00B26CF7" w:rsidRPr="0044043E" w:rsidRDefault="00FE29E7" w:rsidP="00094B10">
      <w:pPr>
        <w:spacing w:line="240" w:lineRule="auto"/>
        <w:jc w:val="both"/>
        <w:rPr>
          <w:rFonts w:ascii="Times New Roman" w:hAnsi="Times New Roman" w:cs="Times New Roman"/>
          <w:sz w:val="24"/>
          <w:szCs w:val="24"/>
        </w:rPr>
      </w:pPr>
      <w:r w:rsidRPr="0044043E">
        <w:rPr>
          <w:rFonts w:ascii="Times New Roman" w:hAnsi="Times New Roman" w:cs="Times New Roman"/>
          <w:i/>
          <w:sz w:val="24"/>
          <w:szCs w:val="24"/>
        </w:rPr>
        <w:t>Pichia pastoris</w:t>
      </w:r>
      <w:r w:rsidRPr="0044043E">
        <w:rPr>
          <w:rFonts w:ascii="Times New Roman" w:hAnsi="Times New Roman" w:cs="Times New Roman"/>
          <w:sz w:val="24"/>
          <w:szCs w:val="24"/>
        </w:rPr>
        <w:t xml:space="preserve"> strain GS190 was purchased from </w:t>
      </w:r>
      <w:proofErr w:type="spellStart"/>
      <w:r w:rsidRPr="0044043E">
        <w:rPr>
          <w:rFonts w:ascii="Times New Roman" w:hAnsi="Times New Roman" w:cs="Times New Roman"/>
          <w:sz w:val="24"/>
          <w:szCs w:val="24"/>
        </w:rPr>
        <w:t>Biogrammatics</w:t>
      </w:r>
      <w:proofErr w:type="spellEnd"/>
      <w:r w:rsidRPr="0044043E">
        <w:rPr>
          <w:rFonts w:ascii="Times New Roman" w:hAnsi="Times New Roman" w:cs="Times New Roman"/>
          <w:sz w:val="24"/>
          <w:szCs w:val="24"/>
        </w:rPr>
        <w:t xml:space="preserve">, Inc. (Carlsbad, CA). </w:t>
      </w:r>
      <w:r w:rsidR="00B26CF7" w:rsidRPr="0044043E">
        <w:rPr>
          <w:rFonts w:ascii="Times New Roman" w:hAnsi="Times New Roman" w:cs="Times New Roman"/>
          <w:i/>
          <w:sz w:val="24"/>
          <w:szCs w:val="24"/>
        </w:rPr>
        <w:t>Pichia pastoris</w:t>
      </w:r>
      <w:r w:rsidR="00B26CF7" w:rsidRPr="0044043E">
        <w:rPr>
          <w:rFonts w:ascii="Times New Roman" w:hAnsi="Times New Roman" w:cs="Times New Roman"/>
          <w:sz w:val="24"/>
          <w:szCs w:val="24"/>
        </w:rPr>
        <w:t xml:space="preserve"> codon optimized sequence encoding full-length </w:t>
      </w:r>
      <w:r w:rsidR="00B26CF7" w:rsidRPr="0044043E">
        <w:rPr>
          <w:rFonts w:ascii="Times New Roman" w:hAnsi="Times New Roman" w:cs="Times New Roman"/>
          <w:i/>
          <w:sz w:val="24"/>
          <w:szCs w:val="24"/>
        </w:rPr>
        <w:t>T. reesei</w:t>
      </w:r>
      <w:r w:rsidR="00B26CF7" w:rsidRPr="0044043E">
        <w:rPr>
          <w:rFonts w:ascii="Times New Roman" w:hAnsi="Times New Roman" w:cs="Times New Roman"/>
          <w:sz w:val="24"/>
          <w:szCs w:val="24"/>
        </w:rPr>
        <w:t xml:space="preserve"> PEP3 (tre121133) with C-terminal strep tag II (SA-WSHPQFEK) was cloned into </w:t>
      </w:r>
      <w:proofErr w:type="spellStart"/>
      <w:r w:rsidR="00B26CF7" w:rsidRPr="0044043E">
        <w:rPr>
          <w:rFonts w:ascii="Times New Roman" w:hAnsi="Times New Roman" w:cs="Times New Roman"/>
          <w:sz w:val="24"/>
          <w:szCs w:val="24"/>
        </w:rPr>
        <w:t>EcoRI</w:t>
      </w:r>
      <w:proofErr w:type="spellEnd"/>
      <w:r w:rsidR="00B26CF7" w:rsidRPr="0044043E">
        <w:rPr>
          <w:rFonts w:ascii="Times New Roman" w:hAnsi="Times New Roman" w:cs="Times New Roman"/>
          <w:sz w:val="24"/>
          <w:szCs w:val="24"/>
        </w:rPr>
        <w:t>/</w:t>
      </w:r>
      <w:proofErr w:type="spellStart"/>
      <w:r w:rsidR="00B26CF7" w:rsidRPr="0044043E">
        <w:rPr>
          <w:rFonts w:ascii="Times New Roman" w:hAnsi="Times New Roman" w:cs="Times New Roman"/>
          <w:sz w:val="24"/>
          <w:szCs w:val="24"/>
        </w:rPr>
        <w:t>KpnI</w:t>
      </w:r>
      <w:proofErr w:type="spellEnd"/>
      <w:r w:rsidR="00B26CF7" w:rsidRPr="0044043E">
        <w:rPr>
          <w:rFonts w:ascii="Times New Roman" w:hAnsi="Times New Roman" w:cs="Times New Roman"/>
          <w:sz w:val="24"/>
          <w:szCs w:val="24"/>
        </w:rPr>
        <w:t xml:space="preserve"> sites in vector </w:t>
      </w:r>
      <w:proofErr w:type="spellStart"/>
      <w:r w:rsidR="00B26CF7" w:rsidRPr="0044043E">
        <w:rPr>
          <w:rFonts w:ascii="Times New Roman" w:hAnsi="Times New Roman" w:cs="Times New Roman"/>
          <w:sz w:val="24"/>
          <w:szCs w:val="24"/>
        </w:rPr>
        <w:t>pBLARG-SX</w:t>
      </w:r>
      <w:proofErr w:type="spellEnd"/>
      <w:r w:rsidR="00B26CF7" w:rsidRPr="0044043E">
        <w:rPr>
          <w:rFonts w:ascii="Times New Roman" w:hAnsi="Times New Roman" w:cs="Times New Roman"/>
          <w:sz w:val="24"/>
          <w:szCs w:val="24"/>
        </w:rPr>
        <w:t xml:space="preserve"> together with N-terminal fusion of </w:t>
      </w:r>
      <w:r w:rsidR="00B26CF7" w:rsidRPr="0044043E">
        <w:rPr>
          <w:rFonts w:ascii="Times New Roman" w:hAnsi="Times New Roman" w:cs="Times New Roman"/>
          <w:i/>
          <w:sz w:val="24"/>
          <w:szCs w:val="24"/>
        </w:rPr>
        <w:t>S. cerevisiae</w:t>
      </w:r>
      <w:r w:rsidR="00B26CF7" w:rsidRPr="0044043E">
        <w:rPr>
          <w:rFonts w:ascii="Times New Roman" w:hAnsi="Times New Roman" w:cs="Times New Roman"/>
          <w:sz w:val="24"/>
          <w:szCs w:val="24"/>
        </w:rPr>
        <w:t xml:space="preserve"> α-mating secretion carrier (vector pTTg37).</w:t>
      </w:r>
    </w:p>
    <w:p w:rsidR="00B26CF7" w:rsidRPr="0044043E" w:rsidRDefault="00B26CF7" w:rsidP="00094B10">
      <w:pPr>
        <w:spacing w:line="240" w:lineRule="auto"/>
        <w:jc w:val="both"/>
        <w:rPr>
          <w:rFonts w:ascii="Times New Roman" w:hAnsi="Times New Roman" w:cs="Times New Roman"/>
          <w:sz w:val="24"/>
          <w:szCs w:val="24"/>
        </w:rPr>
      </w:pPr>
      <w:r w:rsidRPr="0044043E">
        <w:rPr>
          <w:rFonts w:ascii="Times New Roman" w:hAnsi="Times New Roman" w:cs="Times New Roman"/>
          <w:sz w:val="24"/>
          <w:szCs w:val="24"/>
        </w:rPr>
        <w:t xml:space="preserve">Vector pTTg37 was verified by sequencing and transformed into </w:t>
      </w:r>
      <w:r w:rsidRPr="0044043E">
        <w:rPr>
          <w:rFonts w:ascii="Times New Roman" w:hAnsi="Times New Roman" w:cs="Times New Roman"/>
          <w:i/>
          <w:sz w:val="24"/>
          <w:szCs w:val="24"/>
        </w:rPr>
        <w:t>P. pastoris</w:t>
      </w:r>
      <w:r w:rsidRPr="0044043E">
        <w:rPr>
          <w:rFonts w:ascii="Times New Roman" w:hAnsi="Times New Roman" w:cs="Times New Roman"/>
          <w:sz w:val="24"/>
          <w:szCs w:val="24"/>
        </w:rPr>
        <w:t xml:space="preserve"> GS190 strain by electroporation. Positive clones were selected by co</w:t>
      </w:r>
      <w:r w:rsidR="00516136">
        <w:rPr>
          <w:rFonts w:ascii="Times New Roman" w:hAnsi="Times New Roman" w:cs="Times New Roman"/>
          <w:sz w:val="24"/>
          <w:szCs w:val="24"/>
        </w:rPr>
        <w:t xml:space="preserve">lony </w:t>
      </w:r>
      <w:proofErr w:type="spellStart"/>
      <w:r w:rsidR="00516136">
        <w:rPr>
          <w:rFonts w:ascii="Times New Roman" w:hAnsi="Times New Roman" w:cs="Times New Roman"/>
          <w:sz w:val="24"/>
          <w:szCs w:val="24"/>
        </w:rPr>
        <w:t>PCR</w:t>
      </w:r>
      <w:proofErr w:type="spellEnd"/>
      <w:r w:rsidR="00516136">
        <w:rPr>
          <w:rFonts w:ascii="Times New Roman" w:hAnsi="Times New Roman" w:cs="Times New Roman"/>
          <w:sz w:val="24"/>
          <w:szCs w:val="24"/>
        </w:rPr>
        <w:t xml:space="preserve"> screening from SC-</w:t>
      </w:r>
      <w:proofErr w:type="spellStart"/>
      <w:r w:rsidR="00516136">
        <w:rPr>
          <w:rFonts w:ascii="Times New Roman" w:hAnsi="Times New Roman" w:cs="Times New Roman"/>
          <w:sz w:val="24"/>
          <w:szCs w:val="24"/>
        </w:rPr>
        <w:t>arg</w:t>
      </w:r>
      <w:proofErr w:type="spellEnd"/>
      <w:r w:rsidR="00516136">
        <w:rPr>
          <w:rFonts w:ascii="Times New Roman" w:hAnsi="Times New Roman" w:cs="Times New Roman"/>
          <w:sz w:val="24"/>
          <w:szCs w:val="24"/>
        </w:rPr>
        <w:t xml:space="preserve"> </w:t>
      </w:r>
      <w:r w:rsidRPr="0044043E">
        <w:rPr>
          <w:rFonts w:ascii="Times New Roman" w:hAnsi="Times New Roman" w:cs="Times New Roman"/>
          <w:sz w:val="24"/>
          <w:szCs w:val="24"/>
        </w:rPr>
        <w:t xml:space="preserve">plates and three positive transformants from both strains were cultivated for PEP3 expression, at +16°C or +30°C for 1 day in BMGY medium and for 3 days in BMMY medium. </w:t>
      </w:r>
    </w:p>
    <w:p w:rsidR="00B26CF7" w:rsidRPr="0044043E" w:rsidRDefault="00B26CF7" w:rsidP="00B26CF7">
      <w:pPr>
        <w:spacing w:line="240" w:lineRule="auto"/>
        <w:jc w:val="both"/>
        <w:rPr>
          <w:rFonts w:ascii="Times New Roman" w:hAnsi="Times New Roman" w:cs="Times New Roman"/>
          <w:sz w:val="24"/>
          <w:szCs w:val="24"/>
        </w:rPr>
      </w:pPr>
      <w:r w:rsidRPr="0044043E">
        <w:rPr>
          <w:rFonts w:ascii="Times New Roman" w:hAnsi="Times New Roman" w:cs="Times New Roman"/>
          <w:sz w:val="24"/>
          <w:szCs w:val="24"/>
        </w:rPr>
        <w:t xml:space="preserve">After cultivation at +16°C or +30°C supernatants were concentrated (from </w:t>
      </w:r>
      <w:r w:rsidR="007B12F8">
        <w:rPr>
          <w:rFonts w:ascii="Times New Roman" w:hAnsi="Times New Roman" w:cs="Times New Roman"/>
          <w:sz w:val="24"/>
          <w:szCs w:val="24"/>
        </w:rPr>
        <w:t>40 ml) by ultrafiltration to 10x</w:t>
      </w:r>
      <w:r w:rsidRPr="0044043E">
        <w:rPr>
          <w:rFonts w:ascii="Times New Roman" w:hAnsi="Times New Roman" w:cs="Times New Roman"/>
          <w:sz w:val="24"/>
          <w:szCs w:val="24"/>
        </w:rPr>
        <w:t xml:space="preserve"> by using </w:t>
      </w:r>
      <w:proofErr w:type="spellStart"/>
      <w:r w:rsidRPr="0044043E">
        <w:rPr>
          <w:rFonts w:ascii="Times New Roman" w:hAnsi="Times New Roman" w:cs="Times New Roman"/>
          <w:sz w:val="24"/>
          <w:szCs w:val="24"/>
        </w:rPr>
        <w:t>Amicon</w:t>
      </w:r>
      <w:proofErr w:type="spellEnd"/>
      <w:r w:rsidRPr="0044043E">
        <w:rPr>
          <w:rFonts w:ascii="Times New Roman" w:hAnsi="Times New Roman" w:cs="Times New Roman"/>
          <w:sz w:val="24"/>
          <w:szCs w:val="24"/>
        </w:rPr>
        <w:t xml:space="preserve"> ultra-4 centrifugal tubes (</w:t>
      </w:r>
      <w:proofErr w:type="spellStart"/>
      <w:r w:rsidRPr="0044043E">
        <w:rPr>
          <w:rFonts w:ascii="Times New Roman" w:hAnsi="Times New Roman" w:cs="Times New Roman"/>
          <w:sz w:val="24"/>
          <w:szCs w:val="24"/>
        </w:rPr>
        <w:t>MWCO</w:t>
      </w:r>
      <w:proofErr w:type="spellEnd"/>
      <w:r w:rsidRPr="0044043E">
        <w:rPr>
          <w:rFonts w:ascii="Times New Roman" w:hAnsi="Times New Roman" w:cs="Times New Roman"/>
          <w:sz w:val="24"/>
          <w:szCs w:val="24"/>
        </w:rPr>
        <w:t xml:space="preserve"> 30 </w:t>
      </w:r>
      <w:proofErr w:type="spellStart"/>
      <w:r w:rsidRPr="0044043E">
        <w:rPr>
          <w:rFonts w:ascii="Times New Roman" w:hAnsi="Times New Roman" w:cs="Times New Roman"/>
          <w:sz w:val="24"/>
          <w:szCs w:val="24"/>
        </w:rPr>
        <w:t>kDa</w:t>
      </w:r>
      <w:proofErr w:type="spellEnd"/>
      <w:r w:rsidRPr="0044043E">
        <w:rPr>
          <w:rFonts w:ascii="Times New Roman" w:hAnsi="Times New Roman" w:cs="Times New Roman"/>
          <w:sz w:val="24"/>
          <w:szCs w:val="24"/>
        </w:rPr>
        <w:t xml:space="preserve">) and analyzed together with cell pellets in Western blot. A strep tagged </w:t>
      </w:r>
      <w:r w:rsidRPr="0044043E">
        <w:rPr>
          <w:rFonts w:ascii="Times New Roman" w:hAnsi="Times New Roman" w:cs="Times New Roman"/>
          <w:i/>
          <w:sz w:val="24"/>
          <w:szCs w:val="24"/>
        </w:rPr>
        <w:t xml:space="preserve">Pichia </w:t>
      </w:r>
      <w:r w:rsidRPr="0044043E">
        <w:rPr>
          <w:rFonts w:ascii="Times New Roman" w:hAnsi="Times New Roman" w:cs="Times New Roman"/>
          <w:sz w:val="24"/>
          <w:szCs w:val="24"/>
        </w:rPr>
        <w:t xml:space="preserve">produced </w:t>
      </w:r>
      <w:r w:rsidRPr="0044043E">
        <w:rPr>
          <w:rFonts w:ascii="Times New Roman" w:hAnsi="Times New Roman" w:cs="Times New Roman"/>
          <w:i/>
          <w:sz w:val="24"/>
          <w:szCs w:val="24"/>
        </w:rPr>
        <w:t>T. reesei</w:t>
      </w:r>
      <w:r w:rsidRPr="0044043E">
        <w:rPr>
          <w:rFonts w:ascii="Times New Roman" w:hAnsi="Times New Roman" w:cs="Times New Roman"/>
          <w:sz w:val="24"/>
          <w:szCs w:val="24"/>
        </w:rPr>
        <w:t xml:space="preserve"> enzyme served as</w:t>
      </w:r>
      <w:r w:rsidR="00E76103">
        <w:rPr>
          <w:rFonts w:ascii="Times New Roman" w:hAnsi="Times New Roman" w:cs="Times New Roman"/>
          <w:sz w:val="24"/>
          <w:szCs w:val="24"/>
        </w:rPr>
        <w:t xml:space="preserve"> a positive control </w:t>
      </w:r>
      <w:r w:rsidRPr="0044043E">
        <w:rPr>
          <w:rFonts w:ascii="Times New Roman" w:hAnsi="Times New Roman" w:cs="Times New Roman"/>
          <w:sz w:val="24"/>
          <w:szCs w:val="24"/>
        </w:rPr>
        <w:t xml:space="preserve">and BSA standards were used to estimate concentration of PEP3. </w:t>
      </w:r>
      <w:proofErr w:type="spellStart"/>
      <w:r w:rsidRPr="0044043E">
        <w:rPr>
          <w:rFonts w:ascii="Times New Roman" w:hAnsi="Times New Roman" w:cs="Times New Roman"/>
          <w:sz w:val="24"/>
          <w:szCs w:val="24"/>
        </w:rPr>
        <w:t>IBA</w:t>
      </w:r>
      <w:proofErr w:type="spellEnd"/>
      <w:r w:rsidRPr="0044043E">
        <w:rPr>
          <w:rFonts w:ascii="Times New Roman" w:hAnsi="Times New Roman" w:cs="Times New Roman"/>
          <w:sz w:val="24"/>
          <w:szCs w:val="24"/>
        </w:rPr>
        <w:t xml:space="preserve"> Strep </w:t>
      </w:r>
      <w:proofErr w:type="spellStart"/>
      <w:r w:rsidRPr="0044043E">
        <w:rPr>
          <w:rFonts w:ascii="Times New Roman" w:hAnsi="Times New Roman" w:cs="Times New Roman"/>
          <w:sz w:val="24"/>
          <w:szCs w:val="24"/>
        </w:rPr>
        <w:t>Mab</w:t>
      </w:r>
      <w:proofErr w:type="spellEnd"/>
      <w:r w:rsidRPr="0044043E">
        <w:rPr>
          <w:rFonts w:ascii="Times New Roman" w:hAnsi="Times New Roman" w:cs="Times New Roman"/>
          <w:sz w:val="24"/>
          <w:szCs w:val="24"/>
        </w:rPr>
        <w:t xml:space="preserve"> Classic (dilution 1:5000) was used for the primary antibody and</w:t>
      </w:r>
      <w:r w:rsidR="00EF36B7">
        <w:rPr>
          <w:rFonts w:ascii="Times New Roman" w:hAnsi="Times New Roman" w:cs="Times New Roman"/>
          <w:sz w:val="24"/>
          <w:szCs w:val="24"/>
        </w:rPr>
        <w:t xml:space="preserve"> after washing of the membrane and </w:t>
      </w:r>
      <w:proofErr w:type="gramStart"/>
      <w:r w:rsidRPr="0044043E">
        <w:rPr>
          <w:rFonts w:ascii="Times New Roman" w:hAnsi="Times New Roman" w:cs="Times New Roman"/>
          <w:sz w:val="24"/>
          <w:szCs w:val="24"/>
        </w:rPr>
        <w:t>another incubation</w:t>
      </w:r>
      <w:proofErr w:type="gramEnd"/>
      <w:r w:rsidRPr="0044043E">
        <w:rPr>
          <w:rFonts w:ascii="Times New Roman" w:hAnsi="Times New Roman" w:cs="Times New Roman"/>
          <w:sz w:val="24"/>
          <w:szCs w:val="24"/>
        </w:rPr>
        <w:t xml:space="preserve"> with a 1:100 dilution of Santa Cruz Goat anti-mouse IgG with HPR conjugate followed. This conjugate was detected using Millipore HRP detection kit as recommended by the manufacturer and the signals were visualized using Fujifilm LAS 4000 image reader. The diluted 10× concentrates were then used for protease activity studies at pH 4.0-5.5 and concentrates of </w:t>
      </w:r>
      <w:r w:rsidRPr="0044043E">
        <w:rPr>
          <w:rFonts w:ascii="Times New Roman" w:hAnsi="Times New Roman" w:cs="Times New Roman"/>
          <w:i/>
          <w:sz w:val="24"/>
          <w:szCs w:val="24"/>
        </w:rPr>
        <w:t>P. pastoris</w:t>
      </w:r>
      <w:r w:rsidRPr="0044043E">
        <w:rPr>
          <w:rFonts w:ascii="Times New Roman" w:hAnsi="Times New Roman" w:cs="Times New Roman"/>
          <w:sz w:val="24"/>
          <w:szCs w:val="24"/>
        </w:rPr>
        <w:t xml:space="preserve"> mock strain GY3 (</w:t>
      </w:r>
      <w:r w:rsidRPr="0044043E">
        <w:rPr>
          <w:rFonts w:ascii="Times New Roman" w:hAnsi="Times New Roman" w:cs="Times New Roman"/>
          <w:i/>
          <w:sz w:val="24"/>
          <w:szCs w:val="24"/>
        </w:rPr>
        <w:t>i.e.</w:t>
      </w:r>
      <w:r w:rsidRPr="0044043E">
        <w:rPr>
          <w:rFonts w:ascii="Times New Roman" w:hAnsi="Times New Roman" w:cs="Times New Roman"/>
          <w:sz w:val="24"/>
          <w:szCs w:val="24"/>
        </w:rPr>
        <w:t xml:space="preserve"> GS190 harboring empty </w:t>
      </w:r>
      <w:proofErr w:type="spellStart"/>
      <w:r w:rsidRPr="0044043E">
        <w:rPr>
          <w:rFonts w:ascii="Times New Roman" w:hAnsi="Times New Roman" w:cs="Times New Roman"/>
          <w:sz w:val="24"/>
          <w:szCs w:val="24"/>
        </w:rPr>
        <w:t>pBLARG-SX</w:t>
      </w:r>
      <w:proofErr w:type="spellEnd"/>
      <w:r w:rsidRPr="0044043E">
        <w:rPr>
          <w:rFonts w:ascii="Times New Roman" w:hAnsi="Times New Roman" w:cs="Times New Roman"/>
          <w:sz w:val="24"/>
          <w:szCs w:val="24"/>
        </w:rPr>
        <w:t>) grown under the same conditions were used as negative controls for comparison.</w:t>
      </w:r>
    </w:p>
    <w:p w:rsidR="0019499D" w:rsidRPr="0044043E" w:rsidRDefault="0019499D" w:rsidP="00B26CF7">
      <w:pPr>
        <w:spacing w:line="240" w:lineRule="auto"/>
        <w:jc w:val="both"/>
        <w:rPr>
          <w:rFonts w:ascii="Times New Roman" w:hAnsi="Times New Roman" w:cs="Times New Roman"/>
          <w:sz w:val="24"/>
          <w:szCs w:val="24"/>
        </w:rPr>
      </w:pPr>
      <w:r w:rsidRPr="0044043E">
        <w:rPr>
          <w:rFonts w:ascii="Times New Roman" w:hAnsi="Times New Roman" w:cs="Times New Roman"/>
          <w:sz w:val="24"/>
          <w:szCs w:val="24"/>
        </w:rPr>
        <w:t xml:space="preserve">The proteases were produced in </w:t>
      </w:r>
      <w:r w:rsidRPr="0044043E">
        <w:rPr>
          <w:rFonts w:ascii="Times New Roman" w:hAnsi="Times New Roman" w:cs="Times New Roman"/>
          <w:i/>
          <w:sz w:val="24"/>
          <w:szCs w:val="24"/>
        </w:rPr>
        <w:t>Pichia</w:t>
      </w:r>
      <w:r w:rsidRPr="0044043E">
        <w:rPr>
          <w:rFonts w:ascii="Times New Roman" w:hAnsi="Times New Roman" w:cs="Times New Roman"/>
          <w:sz w:val="24"/>
          <w:szCs w:val="24"/>
        </w:rPr>
        <w:t xml:space="preserve"> supernatan</w:t>
      </w:r>
      <w:r w:rsidR="00267402" w:rsidRPr="0044043E">
        <w:rPr>
          <w:rFonts w:ascii="Times New Roman" w:hAnsi="Times New Roman" w:cs="Times New Roman"/>
          <w:sz w:val="24"/>
          <w:szCs w:val="24"/>
        </w:rPr>
        <w:t>t</w:t>
      </w:r>
      <w:r w:rsidRPr="0044043E">
        <w:rPr>
          <w:rFonts w:ascii="Times New Roman" w:hAnsi="Times New Roman" w:cs="Times New Roman"/>
          <w:sz w:val="24"/>
          <w:szCs w:val="24"/>
        </w:rPr>
        <w:t xml:space="preserve"> and used to test MAB01 antibody and IGF-1 degradation. The 10x concentrated supernatants were diluted to 1x in 50 mM citrate buffer at pH 4.5 or pH 5.5. To these diluted supernatants </w:t>
      </w:r>
      <w:r w:rsidR="00D820AC" w:rsidRPr="008A5CE6">
        <w:rPr>
          <w:rFonts w:ascii="Times New Roman" w:hAnsi="Times New Roman" w:cs="Times New Roman"/>
          <w:sz w:val="24"/>
          <w:szCs w:val="24"/>
        </w:rPr>
        <w:t>MAB01</w:t>
      </w:r>
      <w:r w:rsidR="008A5CE6">
        <w:rPr>
          <w:rFonts w:ascii="Times New Roman" w:hAnsi="Times New Roman" w:cs="Times New Roman"/>
          <w:sz w:val="24"/>
          <w:szCs w:val="24"/>
        </w:rPr>
        <w:t xml:space="preserve"> </w:t>
      </w:r>
      <w:r w:rsidRPr="008A5CE6">
        <w:rPr>
          <w:rFonts w:ascii="Times New Roman" w:hAnsi="Times New Roman" w:cs="Times New Roman"/>
          <w:sz w:val="24"/>
          <w:szCs w:val="24"/>
        </w:rPr>
        <w:t>(</w:t>
      </w:r>
      <w:r w:rsidRPr="0044043E">
        <w:rPr>
          <w:rFonts w:ascii="Times New Roman" w:hAnsi="Times New Roman" w:cs="Times New Roman"/>
          <w:sz w:val="24"/>
          <w:szCs w:val="24"/>
        </w:rPr>
        <w:t>0.05 µg/µl final) or native IGF-1 (0.15 µg/µl final) were added and incubated overnight at 37°C. Samples were taken and analyzed by immunoblotting.</w:t>
      </w:r>
    </w:p>
    <w:p w:rsidR="006050AB" w:rsidRPr="0044043E" w:rsidRDefault="006050AB" w:rsidP="00B26CF7">
      <w:pPr>
        <w:spacing w:line="240" w:lineRule="auto"/>
        <w:jc w:val="both"/>
        <w:rPr>
          <w:rFonts w:ascii="Times New Roman" w:hAnsi="Times New Roman" w:cs="Times New Roman"/>
          <w:i/>
          <w:sz w:val="24"/>
          <w:szCs w:val="24"/>
        </w:rPr>
      </w:pPr>
      <w:r w:rsidRPr="0044043E">
        <w:rPr>
          <w:rFonts w:ascii="Times New Roman" w:eastAsia="SimSun" w:hAnsi="Times New Roman" w:cs="Times New Roman"/>
          <w:iCs/>
          <w:kern w:val="28"/>
          <w:sz w:val="24"/>
          <w:szCs w:val="20"/>
          <w:lang w:val="en-GB" w:eastAsia="ja-JP"/>
        </w:rPr>
        <w:t xml:space="preserve">The general protease activity upon fluorescent casein substrate was measured from the diluted substrates at these different </w:t>
      </w:r>
      <w:proofErr w:type="spellStart"/>
      <w:proofErr w:type="gramStart"/>
      <w:r w:rsidRPr="0044043E">
        <w:rPr>
          <w:rFonts w:ascii="Times New Roman" w:eastAsia="SimSun" w:hAnsi="Times New Roman" w:cs="Times New Roman"/>
          <w:iCs/>
          <w:kern w:val="28"/>
          <w:sz w:val="24"/>
          <w:szCs w:val="20"/>
          <w:lang w:val="en-GB" w:eastAsia="ja-JP"/>
        </w:rPr>
        <w:t>pHs</w:t>
      </w:r>
      <w:proofErr w:type="spellEnd"/>
      <w:proofErr w:type="gramEnd"/>
      <w:r w:rsidRPr="0044043E">
        <w:rPr>
          <w:rFonts w:ascii="Times New Roman" w:eastAsia="SimSun" w:hAnsi="Times New Roman" w:cs="Times New Roman"/>
          <w:iCs/>
          <w:kern w:val="28"/>
          <w:sz w:val="24"/>
          <w:szCs w:val="20"/>
          <w:lang w:val="en-GB" w:eastAsia="ja-JP"/>
        </w:rPr>
        <w:t xml:space="preserve"> using the </w:t>
      </w:r>
      <w:proofErr w:type="spellStart"/>
      <w:r w:rsidRPr="0044043E">
        <w:rPr>
          <w:rFonts w:ascii="Times New Roman" w:eastAsia="SimSun" w:hAnsi="Times New Roman" w:cs="Times New Roman"/>
          <w:iCs/>
          <w:kern w:val="28"/>
          <w:sz w:val="24"/>
          <w:szCs w:val="20"/>
          <w:lang w:val="en-GB" w:eastAsia="ja-JP"/>
        </w:rPr>
        <w:t>EnzCheck</w:t>
      </w:r>
      <w:proofErr w:type="spellEnd"/>
      <w:r w:rsidRPr="0044043E">
        <w:rPr>
          <w:rFonts w:ascii="Times New Roman" w:eastAsia="SimSun" w:hAnsi="Times New Roman" w:cs="Times New Roman"/>
          <w:iCs/>
          <w:kern w:val="28"/>
          <w:sz w:val="24"/>
          <w:szCs w:val="20"/>
          <w:lang w:val="en-GB" w:eastAsia="ja-JP"/>
        </w:rPr>
        <w:t xml:space="preserve"> protease assay kit (Molecular probes, #</w:t>
      </w:r>
      <w:r w:rsidRPr="0044043E">
        <w:rPr>
          <w:rFonts w:ascii="Times New Roman" w:eastAsia="Times New Roman" w:hAnsi="Times New Roman" w:cs="Times New Roman"/>
          <w:sz w:val="24"/>
          <w:szCs w:val="20"/>
          <w:lang w:val="en-GB"/>
        </w:rPr>
        <w:t xml:space="preserve">E6638, green fluorescent casein substrate). The working stock solution was prepared by diluting the stock </w:t>
      </w:r>
      <w:proofErr w:type="gramStart"/>
      <w:r w:rsidRPr="0044043E">
        <w:rPr>
          <w:rFonts w:ascii="Times New Roman" w:eastAsia="Times New Roman" w:hAnsi="Times New Roman" w:cs="Times New Roman"/>
          <w:sz w:val="24"/>
          <w:szCs w:val="20"/>
          <w:lang w:val="en-GB"/>
        </w:rPr>
        <w:t>to 10 µg/ml in 50 mM sodium citrate, pH 4.5 or pH 5.5</w:t>
      </w:r>
      <w:proofErr w:type="gramEnd"/>
      <w:r w:rsidRPr="0044043E">
        <w:rPr>
          <w:rFonts w:ascii="Times New Roman" w:eastAsia="Times New Roman" w:hAnsi="Times New Roman" w:cs="Times New Roman"/>
          <w:sz w:val="24"/>
          <w:szCs w:val="20"/>
          <w:lang w:val="en-GB"/>
        </w:rPr>
        <w:t xml:space="preserve">. The purified protease fractions were diluted with sodium citrate buffer. 100 µl of the diluted substrate was combined with the diluted protease fractions in a 96 well sample plate. The plate was then covered and kept at 37°C for one to three hours. Fluorescence readings were taken at one, two, and three hours with a </w:t>
      </w:r>
      <w:proofErr w:type="spellStart"/>
      <w:r w:rsidRPr="0044043E">
        <w:rPr>
          <w:rFonts w:ascii="Times New Roman" w:eastAsia="Times New Roman" w:hAnsi="Times New Roman" w:cs="Times New Roman"/>
          <w:sz w:val="24"/>
          <w:szCs w:val="20"/>
          <w:lang w:val="en-GB"/>
        </w:rPr>
        <w:t>Varioskan</w:t>
      </w:r>
      <w:proofErr w:type="spellEnd"/>
      <w:r w:rsidRPr="0044043E">
        <w:rPr>
          <w:rFonts w:ascii="Times New Roman" w:eastAsia="Times New Roman" w:hAnsi="Times New Roman" w:cs="Times New Roman"/>
          <w:sz w:val="24"/>
          <w:szCs w:val="20"/>
          <w:lang w:val="en-GB"/>
        </w:rPr>
        <w:t xml:space="preserve"> fluorescent plate reader (</w:t>
      </w:r>
      <w:proofErr w:type="spellStart"/>
      <w:r w:rsidRPr="0044043E">
        <w:rPr>
          <w:rFonts w:ascii="Times New Roman" w:eastAsia="Times New Roman" w:hAnsi="Times New Roman" w:cs="Times New Roman"/>
          <w:sz w:val="24"/>
          <w:szCs w:val="20"/>
          <w:lang w:val="en-GB"/>
        </w:rPr>
        <w:t>Thermo</w:t>
      </w:r>
      <w:proofErr w:type="spellEnd"/>
      <w:r w:rsidRPr="0044043E">
        <w:rPr>
          <w:rFonts w:ascii="Times New Roman" w:eastAsia="Times New Roman" w:hAnsi="Times New Roman" w:cs="Times New Roman"/>
          <w:sz w:val="24"/>
          <w:szCs w:val="20"/>
          <w:lang w:val="en-GB"/>
        </w:rPr>
        <w:t xml:space="preserve"> Scientific) using 485 nm excitation and 530 nm </w:t>
      </w:r>
      <w:proofErr w:type="gramStart"/>
      <w:r w:rsidRPr="0044043E">
        <w:rPr>
          <w:rFonts w:ascii="Times New Roman" w:eastAsia="Times New Roman" w:hAnsi="Times New Roman" w:cs="Times New Roman"/>
          <w:sz w:val="24"/>
          <w:szCs w:val="20"/>
          <w:lang w:val="en-GB"/>
        </w:rPr>
        <w:t>emission</w:t>
      </w:r>
      <w:proofErr w:type="gramEnd"/>
      <w:r w:rsidRPr="0044043E">
        <w:rPr>
          <w:rFonts w:ascii="Times New Roman" w:eastAsia="Times New Roman" w:hAnsi="Times New Roman" w:cs="Times New Roman"/>
          <w:sz w:val="24"/>
          <w:szCs w:val="20"/>
          <w:lang w:val="en-GB"/>
        </w:rPr>
        <w:t>.</w:t>
      </w:r>
    </w:p>
    <w:p w:rsidR="00B26CF7" w:rsidRPr="0044043E" w:rsidRDefault="00B26CF7" w:rsidP="00B26CF7">
      <w:pPr>
        <w:spacing w:line="240" w:lineRule="auto"/>
        <w:jc w:val="both"/>
        <w:rPr>
          <w:rFonts w:ascii="Times New Roman" w:hAnsi="Times New Roman" w:cs="Times New Roman"/>
          <w:sz w:val="24"/>
          <w:szCs w:val="24"/>
        </w:rPr>
      </w:pPr>
      <w:r w:rsidRPr="0044043E">
        <w:rPr>
          <w:rFonts w:ascii="Times New Roman" w:hAnsi="Times New Roman" w:cs="Times New Roman"/>
          <w:i/>
          <w:sz w:val="24"/>
          <w:szCs w:val="24"/>
        </w:rPr>
        <w:t>T. reesei</w:t>
      </w:r>
      <w:r w:rsidRPr="0044043E">
        <w:rPr>
          <w:rFonts w:ascii="Times New Roman" w:hAnsi="Times New Roman" w:cs="Times New Roman"/>
          <w:sz w:val="24"/>
          <w:szCs w:val="24"/>
        </w:rPr>
        <w:t xml:space="preserve"> GAP2 (tre106661) was cloned by PCR with primers GP105 and GP111 (</w:t>
      </w:r>
      <w:r w:rsidR="00B133F6">
        <w:rPr>
          <w:rFonts w:ascii="Times New Roman" w:hAnsi="Times New Roman" w:cs="Times New Roman"/>
          <w:sz w:val="24"/>
          <w:szCs w:val="24"/>
        </w:rPr>
        <w:t xml:space="preserve">Supporting </w:t>
      </w:r>
      <w:r w:rsidRPr="0044043E">
        <w:rPr>
          <w:rFonts w:ascii="Times New Roman" w:hAnsi="Times New Roman" w:cs="Times New Roman"/>
          <w:sz w:val="24"/>
          <w:szCs w:val="24"/>
        </w:rPr>
        <w:t xml:space="preserve">table S1) from genomic DNA extracted from </w:t>
      </w:r>
      <w:r w:rsidRPr="0044043E">
        <w:rPr>
          <w:rFonts w:ascii="Times New Roman" w:hAnsi="Times New Roman" w:cs="Times New Roman"/>
          <w:i/>
          <w:sz w:val="24"/>
          <w:szCs w:val="24"/>
        </w:rPr>
        <w:t>T. reesei</w:t>
      </w:r>
      <w:r w:rsidRPr="0044043E">
        <w:rPr>
          <w:rFonts w:ascii="Times New Roman" w:hAnsi="Times New Roman" w:cs="Times New Roman"/>
          <w:sz w:val="24"/>
          <w:szCs w:val="24"/>
        </w:rPr>
        <w:t xml:space="preserve"> mycelia with Qiagen genomic DNA extraction kit. Amplified sequence with C-terminal strep tag II introduced with GP111 was cloned to </w:t>
      </w:r>
      <w:r w:rsidRPr="0044043E">
        <w:rPr>
          <w:rFonts w:ascii="Times New Roman" w:hAnsi="Times New Roman" w:cs="Times New Roman"/>
          <w:i/>
          <w:sz w:val="24"/>
          <w:szCs w:val="24"/>
        </w:rPr>
        <w:t>Pichia</w:t>
      </w:r>
      <w:r w:rsidRPr="0044043E">
        <w:rPr>
          <w:rFonts w:ascii="Times New Roman" w:hAnsi="Times New Roman" w:cs="Times New Roman"/>
          <w:sz w:val="24"/>
          <w:szCs w:val="24"/>
        </w:rPr>
        <w:t xml:space="preserve"> expression vector </w:t>
      </w:r>
      <w:proofErr w:type="spellStart"/>
      <w:r w:rsidRPr="0044043E">
        <w:rPr>
          <w:rFonts w:ascii="Times New Roman" w:hAnsi="Times New Roman" w:cs="Times New Roman"/>
          <w:sz w:val="24"/>
          <w:szCs w:val="24"/>
        </w:rPr>
        <w:t>pBLARG-SX</w:t>
      </w:r>
      <w:proofErr w:type="spellEnd"/>
      <w:r w:rsidRPr="0044043E">
        <w:rPr>
          <w:rFonts w:ascii="Times New Roman" w:hAnsi="Times New Roman" w:cs="Times New Roman"/>
          <w:sz w:val="24"/>
          <w:szCs w:val="24"/>
        </w:rPr>
        <w:t xml:space="preserve"> with </w:t>
      </w:r>
      <w:proofErr w:type="spellStart"/>
      <w:r w:rsidRPr="0044043E">
        <w:rPr>
          <w:rFonts w:ascii="Times New Roman" w:hAnsi="Times New Roman" w:cs="Times New Roman"/>
          <w:sz w:val="24"/>
          <w:szCs w:val="24"/>
        </w:rPr>
        <w:t>BstBI</w:t>
      </w:r>
      <w:proofErr w:type="spellEnd"/>
      <w:r w:rsidRPr="0044043E">
        <w:rPr>
          <w:rFonts w:ascii="Times New Roman" w:hAnsi="Times New Roman" w:cs="Times New Roman"/>
          <w:sz w:val="24"/>
          <w:szCs w:val="24"/>
        </w:rPr>
        <w:t>/</w:t>
      </w:r>
      <w:proofErr w:type="spellStart"/>
      <w:r w:rsidRPr="0044043E">
        <w:rPr>
          <w:rFonts w:ascii="Times New Roman" w:hAnsi="Times New Roman" w:cs="Times New Roman"/>
          <w:sz w:val="24"/>
          <w:szCs w:val="24"/>
        </w:rPr>
        <w:t>KpnI</w:t>
      </w:r>
      <w:proofErr w:type="spellEnd"/>
      <w:r w:rsidRPr="0044043E">
        <w:rPr>
          <w:rFonts w:ascii="Times New Roman" w:hAnsi="Times New Roman" w:cs="Times New Roman"/>
          <w:sz w:val="24"/>
          <w:szCs w:val="24"/>
        </w:rPr>
        <w:t xml:space="preserve"> resulting vector pTTg47. After sequencing pTTg47 was linearized by digestion with </w:t>
      </w:r>
      <w:proofErr w:type="spellStart"/>
      <w:r w:rsidRPr="0044043E">
        <w:rPr>
          <w:rFonts w:ascii="Times New Roman" w:hAnsi="Times New Roman" w:cs="Times New Roman"/>
          <w:sz w:val="24"/>
          <w:szCs w:val="24"/>
        </w:rPr>
        <w:t>AvrII</w:t>
      </w:r>
      <w:proofErr w:type="spellEnd"/>
      <w:r w:rsidRPr="0044043E">
        <w:rPr>
          <w:rFonts w:ascii="Times New Roman" w:hAnsi="Times New Roman" w:cs="Times New Roman"/>
          <w:sz w:val="24"/>
          <w:szCs w:val="24"/>
        </w:rPr>
        <w:t xml:space="preserve"> restriction enzyme and transformed to </w:t>
      </w:r>
      <w:r w:rsidRPr="0044043E">
        <w:rPr>
          <w:rFonts w:ascii="Times New Roman" w:hAnsi="Times New Roman" w:cs="Times New Roman"/>
          <w:i/>
          <w:sz w:val="24"/>
          <w:szCs w:val="24"/>
        </w:rPr>
        <w:t>Pichia pastoris</w:t>
      </w:r>
      <w:r w:rsidRPr="0044043E">
        <w:rPr>
          <w:rFonts w:ascii="Times New Roman" w:hAnsi="Times New Roman" w:cs="Times New Roman"/>
          <w:sz w:val="24"/>
          <w:szCs w:val="24"/>
        </w:rPr>
        <w:t xml:space="preserve"> strain GS190 to yield strain GY31. Positive transformants were </w:t>
      </w:r>
      <w:r w:rsidR="008A5CE6" w:rsidRPr="0044043E">
        <w:rPr>
          <w:rFonts w:ascii="Times New Roman" w:hAnsi="Times New Roman" w:cs="Times New Roman"/>
          <w:sz w:val="24"/>
          <w:szCs w:val="24"/>
        </w:rPr>
        <w:t>initially</w:t>
      </w:r>
      <w:r w:rsidRPr="0044043E">
        <w:rPr>
          <w:rFonts w:ascii="Times New Roman" w:hAnsi="Times New Roman" w:cs="Times New Roman"/>
          <w:sz w:val="24"/>
          <w:szCs w:val="24"/>
        </w:rPr>
        <w:t xml:space="preserve"> selected by arginine depletion and then screened by colony PCR. Two positive clones, cl3 and cl11 were selected for GAP2 expression in 40 ml volume on BMGY and </w:t>
      </w:r>
      <w:proofErr w:type="spellStart"/>
      <w:r w:rsidRPr="0044043E">
        <w:rPr>
          <w:rFonts w:ascii="Times New Roman" w:hAnsi="Times New Roman" w:cs="Times New Roman"/>
          <w:sz w:val="24"/>
          <w:szCs w:val="24"/>
        </w:rPr>
        <w:t>BMMY</w:t>
      </w:r>
      <w:proofErr w:type="spellEnd"/>
      <w:r w:rsidRPr="0044043E">
        <w:rPr>
          <w:rFonts w:ascii="Times New Roman" w:hAnsi="Times New Roman" w:cs="Times New Roman"/>
          <w:sz w:val="24"/>
          <w:szCs w:val="24"/>
        </w:rPr>
        <w:t xml:space="preserve"> (</w:t>
      </w:r>
      <w:proofErr w:type="spellStart"/>
      <w:r w:rsidRPr="0044043E">
        <w:rPr>
          <w:rFonts w:ascii="Times New Roman" w:hAnsi="Times New Roman" w:cs="Times New Roman"/>
          <w:sz w:val="24"/>
          <w:szCs w:val="24"/>
        </w:rPr>
        <w:t>MeOH</w:t>
      </w:r>
      <w:proofErr w:type="spellEnd"/>
      <w:r w:rsidRPr="0044043E">
        <w:rPr>
          <w:rFonts w:ascii="Times New Roman" w:hAnsi="Times New Roman" w:cs="Times New Roman"/>
          <w:sz w:val="24"/>
          <w:szCs w:val="24"/>
        </w:rPr>
        <w:t xml:space="preserve"> induction) at +28ºC</w:t>
      </w:r>
      <w:r w:rsidRPr="00F110B2">
        <w:rPr>
          <w:rFonts w:ascii="Times New Roman" w:hAnsi="Times New Roman" w:cs="Times New Roman"/>
          <w:color w:val="FF0000"/>
          <w:sz w:val="24"/>
          <w:szCs w:val="24"/>
        </w:rPr>
        <w:t xml:space="preserve">. </w:t>
      </w:r>
      <w:r w:rsidRPr="0044043E">
        <w:rPr>
          <w:rFonts w:ascii="Times New Roman" w:hAnsi="Times New Roman" w:cs="Times New Roman"/>
          <w:sz w:val="24"/>
          <w:szCs w:val="24"/>
        </w:rPr>
        <w:lastRenderedPageBreak/>
        <w:t xml:space="preserve">After two days on </w:t>
      </w:r>
      <w:proofErr w:type="spellStart"/>
      <w:r w:rsidRPr="0044043E">
        <w:rPr>
          <w:rFonts w:ascii="Times New Roman" w:hAnsi="Times New Roman" w:cs="Times New Roman"/>
          <w:sz w:val="24"/>
          <w:szCs w:val="24"/>
        </w:rPr>
        <w:t>MeOH</w:t>
      </w:r>
      <w:proofErr w:type="spellEnd"/>
      <w:r w:rsidRPr="0044043E">
        <w:rPr>
          <w:rFonts w:ascii="Times New Roman" w:hAnsi="Times New Roman" w:cs="Times New Roman"/>
          <w:sz w:val="24"/>
          <w:szCs w:val="24"/>
        </w:rPr>
        <w:t xml:space="preserve"> induction, supernatants wer</w:t>
      </w:r>
      <w:r w:rsidR="007B12F8">
        <w:rPr>
          <w:rFonts w:ascii="Times New Roman" w:hAnsi="Times New Roman" w:cs="Times New Roman"/>
          <w:sz w:val="24"/>
          <w:szCs w:val="24"/>
        </w:rPr>
        <w:t xml:space="preserve">e collected, concentrated as </w:t>
      </w:r>
      <w:proofErr w:type="gramStart"/>
      <w:r w:rsidR="007B12F8">
        <w:rPr>
          <w:rFonts w:ascii="Times New Roman" w:hAnsi="Times New Roman" w:cs="Times New Roman"/>
          <w:sz w:val="24"/>
          <w:szCs w:val="24"/>
        </w:rPr>
        <w:t>10x</w:t>
      </w:r>
      <w:proofErr w:type="gramEnd"/>
      <w:r w:rsidRPr="0044043E">
        <w:rPr>
          <w:rFonts w:ascii="Times New Roman" w:hAnsi="Times New Roman" w:cs="Times New Roman"/>
          <w:sz w:val="24"/>
          <w:szCs w:val="24"/>
        </w:rPr>
        <w:t xml:space="preserve"> and subjected to SDS-PAGE and Western blot analysis with anti-strep tag antibody.</w:t>
      </w:r>
    </w:p>
    <w:p w:rsidR="003566D2" w:rsidRDefault="00B26CF7" w:rsidP="003566D2">
      <w:pPr>
        <w:spacing w:line="240" w:lineRule="auto"/>
        <w:jc w:val="both"/>
        <w:rPr>
          <w:rFonts w:ascii="Times New Roman" w:hAnsi="Times New Roman" w:cs="Times New Roman"/>
          <w:b/>
          <w:sz w:val="36"/>
          <w:szCs w:val="36"/>
        </w:rPr>
      </w:pPr>
      <w:r w:rsidRPr="0044043E">
        <w:rPr>
          <w:rFonts w:ascii="Times New Roman" w:eastAsia="Times New Roman" w:hAnsi="Times New Roman" w:cs="Times New Roman"/>
          <w:sz w:val="24"/>
          <w:szCs w:val="20"/>
        </w:rPr>
        <w:t>The 10</w:t>
      </w:r>
      <w:r w:rsidR="00E76103">
        <w:rPr>
          <w:rFonts w:ascii="Times New Roman" w:hAnsi="Times New Roman" w:cs="Times New Roman"/>
          <w:sz w:val="24"/>
          <w:szCs w:val="24"/>
        </w:rPr>
        <w:t>x</w:t>
      </w:r>
      <w:r w:rsidRPr="0044043E">
        <w:rPr>
          <w:rFonts w:ascii="Times New Roman" w:eastAsia="Times New Roman" w:hAnsi="Times New Roman" w:cs="Times New Roman"/>
          <w:sz w:val="24"/>
          <w:szCs w:val="20"/>
        </w:rPr>
        <w:t xml:space="preserve"> concentrate was diluted to 1</w:t>
      </w:r>
      <w:r w:rsidR="007B12F8">
        <w:rPr>
          <w:rFonts w:ascii="Times New Roman" w:hAnsi="Times New Roman" w:cs="Times New Roman"/>
          <w:sz w:val="24"/>
          <w:szCs w:val="24"/>
        </w:rPr>
        <w:t>x</w:t>
      </w:r>
      <w:r w:rsidRPr="0044043E">
        <w:rPr>
          <w:rFonts w:ascii="Times New Roman" w:eastAsia="Times New Roman" w:hAnsi="Times New Roman" w:cs="Times New Roman"/>
          <w:sz w:val="24"/>
          <w:szCs w:val="20"/>
        </w:rPr>
        <w:t xml:space="preserve"> in sodium citrate buffer adjusted to pH 4.0, 4.5, 5.0, or 5.5. MAB01 or </w:t>
      </w:r>
      <w:proofErr w:type="spellStart"/>
      <w:r w:rsidRPr="0044043E">
        <w:rPr>
          <w:rFonts w:ascii="Times New Roman" w:eastAsia="Times New Roman" w:hAnsi="Times New Roman" w:cs="Times New Roman"/>
          <w:sz w:val="24"/>
          <w:szCs w:val="20"/>
        </w:rPr>
        <w:t>IGF</w:t>
      </w:r>
      <w:proofErr w:type="spellEnd"/>
      <w:r w:rsidRPr="0044043E">
        <w:rPr>
          <w:rFonts w:ascii="Times New Roman" w:eastAsia="Times New Roman" w:hAnsi="Times New Roman" w:cs="Times New Roman"/>
          <w:sz w:val="24"/>
          <w:szCs w:val="20"/>
        </w:rPr>
        <w:t xml:space="preserve"> were spiked into the diluted GAP2 supernatant or mock control supernatant so that the final concentration of the protein was </w:t>
      </w:r>
      <w:proofErr w:type="gramStart"/>
      <w:r w:rsidRPr="0044043E">
        <w:rPr>
          <w:rFonts w:ascii="Times New Roman" w:eastAsia="Times New Roman" w:hAnsi="Times New Roman" w:cs="Times New Roman"/>
          <w:sz w:val="24"/>
          <w:szCs w:val="20"/>
        </w:rPr>
        <w:t xml:space="preserve">0.05 </w:t>
      </w:r>
      <w:proofErr w:type="spellStart"/>
      <w:r w:rsidRPr="0044043E">
        <w:rPr>
          <w:rFonts w:ascii="Times New Roman" w:eastAsia="SimSun" w:hAnsi="Times New Roman" w:cs="Times New Roman"/>
          <w:iCs/>
          <w:kern w:val="28"/>
          <w:sz w:val="24"/>
          <w:szCs w:val="20"/>
          <w:lang w:val="en-GB" w:eastAsia="ja-JP"/>
        </w:rPr>
        <w:t>μg</w:t>
      </w:r>
      <w:proofErr w:type="spellEnd"/>
      <w:r w:rsidRPr="0044043E">
        <w:rPr>
          <w:rFonts w:ascii="Times New Roman" w:eastAsia="SimSun" w:hAnsi="Times New Roman" w:cs="Times New Roman"/>
          <w:iCs/>
          <w:kern w:val="28"/>
          <w:sz w:val="24"/>
          <w:szCs w:val="20"/>
          <w:lang w:val="en-GB" w:eastAsia="ja-JP"/>
        </w:rPr>
        <w:t>/</w:t>
      </w:r>
      <w:proofErr w:type="spellStart"/>
      <w:r w:rsidRPr="0044043E">
        <w:rPr>
          <w:rFonts w:ascii="Times New Roman" w:eastAsia="SimSun" w:hAnsi="Times New Roman" w:cs="Times New Roman"/>
          <w:iCs/>
          <w:kern w:val="28"/>
          <w:sz w:val="24"/>
          <w:szCs w:val="20"/>
          <w:lang w:val="en-GB" w:eastAsia="ja-JP"/>
        </w:rPr>
        <w:t>μl</w:t>
      </w:r>
      <w:proofErr w:type="spellEnd"/>
      <w:proofErr w:type="gramEnd"/>
      <w:r w:rsidRPr="0044043E">
        <w:rPr>
          <w:rFonts w:ascii="Times New Roman" w:eastAsia="SimSun" w:hAnsi="Times New Roman" w:cs="Times New Roman"/>
          <w:iCs/>
          <w:kern w:val="28"/>
          <w:sz w:val="24"/>
          <w:szCs w:val="20"/>
          <w:lang w:val="en-GB" w:eastAsia="ja-JP"/>
        </w:rPr>
        <w:t xml:space="preserve">. Samples were taken after 20 h and analysed via immunoblotting with anti-IgG heavy chain antibody AP conjugate (Sigma #A3188; dilution 1:30000 in TBST) or anti-IGF antibody (1:2000 in TBST) using anti-IgG AP conjugated secondary antibody (1:5000 in TBST). </w:t>
      </w:r>
    </w:p>
    <w:p w:rsidR="006B2887" w:rsidRPr="003566D2" w:rsidRDefault="003566D2">
      <w:pPr>
        <w:rPr>
          <w:rFonts w:ascii="Times New Roman" w:hAnsi="Times New Roman" w:cs="Times New Roman"/>
          <w:b/>
          <w:sz w:val="36"/>
          <w:szCs w:val="36"/>
        </w:rPr>
      </w:pPr>
      <w:r w:rsidRPr="003566D2">
        <w:rPr>
          <w:rFonts w:ascii="Times New Roman" w:hAnsi="Times New Roman" w:cs="Times New Roman"/>
          <w:b/>
          <w:sz w:val="36"/>
          <w:szCs w:val="36"/>
        </w:rPr>
        <w:t>Results</w:t>
      </w:r>
    </w:p>
    <w:p w:rsidR="006B2887" w:rsidRPr="003566D2" w:rsidRDefault="006B2887" w:rsidP="006B2887">
      <w:pPr>
        <w:spacing w:after="0" w:line="240" w:lineRule="auto"/>
        <w:jc w:val="both"/>
        <w:rPr>
          <w:rFonts w:ascii="Times New Roman" w:eastAsia="Times New Roman" w:hAnsi="Times New Roman" w:cs="Times New Roman"/>
          <w:b/>
          <w:sz w:val="32"/>
          <w:szCs w:val="32"/>
          <w:lang w:val="en-GB"/>
        </w:rPr>
      </w:pPr>
      <w:r w:rsidRPr="003566D2">
        <w:rPr>
          <w:rFonts w:ascii="Times New Roman" w:eastAsia="Times New Roman" w:hAnsi="Times New Roman" w:cs="Times New Roman"/>
          <w:b/>
          <w:sz w:val="32"/>
          <w:szCs w:val="32"/>
          <w:lang w:val="en-GB"/>
        </w:rPr>
        <w:t xml:space="preserve">Production of PEP3 and GAP2 proteases in </w:t>
      </w:r>
      <w:r w:rsidRPr="00A90EE4">
        <w:rPr>
          <w:rFonts w:ascii="Times New Roman" w:eastAsia="Times New Roman" w:hAnsi="Times New Roman" w:cs="Times New Roman"/>
          <w:b/>
          <w:i/>
          <w:sz w:val="32"/>
          <w:szCs w:val="32"/>
          <w:lang w:val="en-GB"/>
        </w:rPr>
        <w:t>Pichia</w:t>
      </w:r>
    </w:p>
    <w:p w:rsidR="006B2887" w:rsidRPr="0044043E" w:rsidRDefault="006B2887" w:rsidP="006B2887">
      <w:pPr>
        <w:spacing w:after="0" w:line="240" w:lineRule="auto"/>
        <w:jc w:val="both"/>
        <w:rPr>
          <w:rFonts w:ascii="Times New Roman" w:eastAsia="Times New Roman" w:hAnsi="Times New Roman" w:cs="Times New Roman"/>
          <w:i/>
          <w:sz w:val="24"/>
          <w:szCs w:val="20"/>
          <w:lang w:val="en-GB"/>
        </w:rPr>
      </w:pPr>
    </w:p>
    <w:p w:rsidR="00721D25" w:rsidRDefault="0044043E" w:rsidP="006B2887">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It was difficult to affinity purify separate aspartic proteases due to their close sequence homology. </w:t>
      </w:r>
      <w:r w:rsidR="00721D25">
        <w:rPr>
          <w:rFonts w:ascii="Times New Roman" w:eastAsia="Times New Roman" w:hAnsi="Times New Roman" w:cs="Times New Roman"/>
          <w:sz w:val="24"/>
          <w:szCs w:val="20"/>
          <w:lang w:val="en-GB"/>
        </w:rPr>
        <w:t>Therefore, to</w:t>
      </w:r>
      <w:r>
        <w:rPr>
          <w:rFonts w:ascii="Times New Roman" w:eastAsia="Times New Roman" w:hAnsi="Times New Roman" w:cs="Times New Roman"/>
          <w:sz w:val="24"/>
          <w:szCs w:val="20"/>
          <w:lang w:val="en-GB"/>
        </w:rPr>
        <w:t xml:space="preserve"> directly observe their proteolytic effects on model proteins</w:t>
      </w:r>
      <w:r w:rsidR="006B2887" w:rsidRPr="0044043E">
        <w:rPr>
          <w:rFonts w:ascii="Times New Roman" w:eastAsia="Times New Roman" w:hAnsi="Times New Roman" w:cs="Times New Roman"/>
          <w:sz w:val="24"/>
          <w:szCs w:val="20"/>
          <w:lang w:val="en-GB"/>
        </w:rPr>
        <w:t xml:space="preserve"> selected proteases were produced </w:t>
      </w:r>
      <w:proofErr w:type="spellStart"/>
      <w:r w:rsidR="00721D25" w:rsidRPr="0044043E">
        <w:rPr>
          <w:rFonts w:ascii="Times New Roman" w:eastAsia="Times New Roman" w:hAnsi="Times New Roman" w:cs="Times New Roman"/>
          <w:sz w:val="24"/>
          <w:szCs w:val="20"/>
          <w:lang w:val="en-GB"/>
        </w:rPr>
        <w:t>heterologous</w:t>
      </w:r>
      <w:r w:rsidR="00721D25">
        <w:rPr>
          <w:rFonts w:ascii="Times New Roman" w:eastAsia="Times New Roman" w:hAnsi="Times New Roman" w:cs="Times New Roman"/>
          <w:sz w:val="24"/>
          <w:szCs w:val="20"/>
          <w:lang w:val="en-GB"/>
        </w:rPr>
        <w:t>ly</w:t>
      </w:r>
      <w:proofErr w:type="spellEnd"/>
      <w:r w:rsidR="006B2887" w:rsidRPr="0044043E">
        <w:rPr>
          <w:rFonts w:ascii="Times New Roman" w:eastAsia="Times New Roman" w:hAnsi="Times New Roman" w:cs="Times New Roman"/>
          <w:sz w:val="24"/>
          <w:szCs w:val="20"/>
          <w:lang w:val="en-GB"/>
        </w:rPr>
        <w:t xml:space="preserve"> in </w:t>
      </w:r>
      <w:r w:rsidR="006B2887" w:rsidRPr="0044043E">
        <w:rPr>
          <w:rFonts w:ascii="Times New Roman" w:eastAsia="Times New Roman" w:hAnsi="Times New Roman" w:cs="Times New Roman"/>
          <w:i/>
          <w:sz w:val="24"/>
          <w:szCs w:val="20"/>
          <w:lang w:val="en-GB"/>
        </w:rPr>
        <w:t>Pichia pastoris</w:t>
      </w:r>
      <w:r w:rsidR="006B2887" w:rsidRPr="0044043E">
        <w:rPr>
          <w:rFonts w:ascii="Times New Roman" w:eastAsia="Times New Roman" w:hAnsi="Times New Roman" w:cs="Times New Roman"/>
          <w:sz w:val="24"/>
          <w:szCs w:val="20"/>
          <w:lang w:val="en-GB"/>
        </w:rPr>
        <w:t xml:space="preserve"> and their enzymatic activity studied in diluted supernatant concentrates.</w:t>
      </w:r>
      <w:r>
        <w:rPr>
          <w:rFonts w:ascii="Times New Roman" w:eastAsia="Times New Roman" w:hAnsi="Times New Roman" w:cs="Times New Roman"/>
          <w:sz w:val="24"/>
          <w:szCs w:val="20"/>
          <w:lang w:val="en-GB"/>
        </w:rPr>
        <w:t xml:space="preserve"> We were particularly interested in finding out where the aspartic and glutamic p</w:t>
      </w:r>
      <w:r w:rsidR="00721D25">
        <w:rPr>
          <w:rFonts w:ascii="Times New Roman" w:eastAsia="Times New Roman" w:hAnsi="Times New Roman" w:cs="Times New Roman"/>
          <w:sz w:val="24"/>
          <w:szCs w:val="20"/>
          <w:lang w:val="en-GB"/>
        </w:rPr>
        <w:t>roteases cleaved the antibody heavy chain</w:t>
      </w:r>
      <w:r w:rsidR="00206DCA">
        <w:rPr>
          <w:rFonts w:ascii="Times New Roman" w:eastAsia="Times New Roman" w:hAnsi="Times New Roman" w:cs="Times New Roman"/>
          <w:sz w:val="24"/>
          <w:szCs w:val="20"/>
          <w:lang w:val="en-GB"/>
        </w:rPr>
        <w:t>.</w:t>
      </w:r>
    </w:p>
    <w:p w:rsidR="00721D25" w:rsidRDefault="00721D25" w:rsidP="006B2887">
      <w:pPr>
        <w:spacing w:after="0" w:line="240" w:lineRule="auto"/>
        <w:jc w:val="both"/>
        <w:rPr>
          <w:rFonts w:ascii="Times New Roman" w:eastAsia="Times New Roman" w:hAnsi="Times New Roman" w:cs="Times New Roman"/>
          <w:sz w:val="24"/>
          <w:szCs w:val="20"/>
          <w:lang w:val="en-GB"/>
        </w:rPr>
      </w:pPr>
    </w:p>
    <w:p w:rsidR="006B2887" w:rsidRPr="0044043E" w:rsidRDefault="006B2887" w:rsidP="006B2887">
      <w:pPr>
        <w:spacing w:after="0" w:line="240" w:lineRule="auto"/>
        <w:jc w:val="both"/>
        <w:rPr>
          <w:rFonts w:ascii="Times New Roman" w:eastAsia="Times New Roman" w:hAnsi="Times New Roman" w:cs="Times New Roman"/>
          <w:sz w:val="24"/>
          <w:szCs w:val="20"/>
          <w:lang w:val="en-GB"/>
        </w:rPr>
      </w:pPr>
      <w:r w:rsidRPr="0044043E">
        <w:rPr>
          <w:rFonts w:ascii="Times New Roman" w:eastAsia="Times New Roman" w:hAnsi="Times New Roman" w:cs="Times New Roman"/>
          <w:sz w:val="24"/>
          <w:szCs w:val="20"/>
          <w:lang w:val="en-GB"/>
        </w:rPr>
        <w:t xml:space="preserve">The first methionine of the GAP2 sequence reported at the Joint Genome Institute database (http://genome.jgi-psf.org/Trire2/Trire2.home.html) appeared to be incorrect one as another Met was found in frame 5’ upstream of the genomic sequence of </w:t>
      </w:r>
      <w:r w:rsidRPr="0044043E">
        <w:rPr>
          <w:rFonts w:ascii="Times New Roman" w:eastAsia="Times New Roman" w:hAnsi="Times New Roman" w:cs="Times New Roman"/>
          <w:i/>
          <w:sz w:val="24"/>
          <w:szCs w:val="20"/>
          <w:lang w:val="en-GB"/>
        </w:rPr>
        <w:t>T. reesei</w:t>
      </w:r>
      <w:r w:rsidRPr="0044043E">
        <w:rPr>
          <w:rFonts w:ascii="Times New Roman" w:eastAsia="Times New Roman" w:hAnsi="Times New Roman" w:cs="Times New Roman"/>
          <w:sz w:val="24"/>
          <w:szCs w:val="20"/>
          <w:lang w:val="en-GB"/>
        </w:rPr>
        <w:t xml:space="preserve"> during cloning and this extended new sequence also harboured a proper signal peptide. </w:t>
      </w:r>
    </w:p>
    <w:p w:rsidR="00267402" w:rsidRPr="0044043E" w:rsidRDefault="00267402" w:rsidP="006B2887">
      <w:pPr>
        <w:spacing w:after="0" w:line="240" w:lineRule="auto"/>
        <w:jc w:val="both"/>
        <w:rPr>
          <w:rFonts w:ascii="Times New Roman" w:eastAsia="Times New Roman" w:hAnsi="Times New Roman" w:cs="Times New Roman"/>
          <w:sz w:val="24"/>
          <w:szCs w:val="20"/>
          <w:lang w:val="en-GB"/>
        </w:rPr>
      </w:pPr>
    </w:p>
    <w:p w:rsidR="006B2887" w:rsidRPr="0044043E" w:rsidRDefault="006B2887" w:rsidP="006B2887">
      <w:pPr>
        <w:spacing w:after="0" w:line="240" w:lineRule="auto"/>
        <w:jc w:val="both"/>
        <w:rPr>
          <w:rFonts w:ascii="Times New Roman" w:eastAsia="Times New Roman" w:hAnsi="Times New Roman" w:cs="Times New Roman"/>
          <w:sz w:val="24"/>
          <w:szCs w:val="20"/>
          <w:lang w:val="en-GB"/>
        </w:rPr>
      </w:pPr>
      <w:r w:rsidRPr="0044043E">
        <w:rPr>
          <w:rFonts w:ascii="Times New Roman" w:eastAsia="Times New Roman" w:hAnsi="Times New Roman" w:cs="Times New Roman"/>
          <w:sz w:val="24"/>
          <w:szCs w:val="20"/>
          <w:lang w:val="en-GB"/>
        </w:rPr>
        <w:t xml:space="preserve">On the other hand, during cloning of PEP3 no evident endogenous signal peptide was found for the ER secretion or any other cellular location using </w:t>
      </w:r>
      <w:proofErr w:type="spellStart"/>
      <w:r w:rsidRPr="0044043E">
        <w:rPr>
          <w:rFonts w:ascii="Times New Roman" w:eastAsia="Times New Roman" w:hAnsi="Times New Roman" w:cs="Times New Roman"/>
          <w:sz w:val="24"/>
          <w:szCs w:val="20"/>
          <w:lang w:val="en-GB"/>
        </w:rPr>
        <w:t>SignalP</w:t>
      </w:r>
      <w:proofErr w:type="spellEnd"/>
      <w:r w:rsidRPr="0044043E">
        <w:rPr>
          <w:rFonts w:ascii="Times New Roman" w:eastAsia="Times New Roman" w:hAnsi="Times New Roman" w:cs="Times New Roman"/>
          <w:sz w:val="24"/>
          <w:szCs w:val="20"/>
          <w:lang w:val="en-GB"/>
        </w:rPr>
        <w:t xml:space="preserve"> 3.0 and </w:t>
      </w:r>
      <w:proofErr w:type="spellStart"/>
      <w:r w:rsidRPr="0044043E">
        <w:rPr>
          <w:rFonts w:ascii="Times New Roman" w:eastAsia="Times New Roman" w:hAnsi="Times New Roman" w:cs="Times New Roman"/>
          <w:sz w:val="24"/>
          <w:szCs w:val="20"/>
          <w:lang w:val="en-GB"/>
        </w:rPr>
        <w:t>TargetP</w:t>
      </w:r>
      <w:proofErr w:type="spellEnd"/>
      <w:r w:rsidRPr="0044043E">
        <w:rPr>
          <w:rFonts w:ascii="Times New Roman" w:eastAsia="Times New Roman" w:hAnsi="Times New Roman" w:cs="Times New Roman"/>
          <w:sz w:val="24"/>
          <w:szCs w:val="20"/>
          <w:lang w:val="en-GB"/>
        </w:rPr>
        <w:t xml:space="preserve"> 1.1 server. BLAST search retrieved proteins with similar N-terminus supporting the fact that N-terminus of the PEP3 most probably is the correct one and it contains an atypical targeting peptide or PEP3 is an intracellular protease. For </w:t>
      </w:r>
      <w:r w:rsidRPr="0044043E">
        <w:rPr>
          <w:rFonts w:ascii="Times New Roman" w:eastAsia="Times New Roman" w:hAnsi="Times New Roman" w:cs="Times New Roman"/>
          <w:i/>
          <w:sz w:val="24"/>
          <w:szCs w:val="20"/>
          <w:lang w:val="en-GB"/>
        </w:rPr>
        <w:t>Pichia</w:t>
      </w:r>
      <w:r w:rsidRPr="0044043E">
        <w:rPr>
          <w:rFonts w:ascii="Times New Roman" w:eastAsia="Times New Roman" w:hAnsi="Times New Roman" w:cs="Times New Roman"/>
          <w:sz w:val="24"/>
          <w:szCs w:val="20"/>
          <w:lang w:val="en-GB"/>
        </w:rPr>
        <w:t xml:space="preserve"> expression the matα secretion carrier was fused to the N-terminus to increase likelihood of secretion into the supernatant if the endogenous</w:t>
      </w:r>
      <w:r w:rsidRPr="0044043E">
        <w:rPr>
          <w:rFonts w:ascii="Times New Roman" w:eastAsia="Times New Roman" w:hAnsi="Times New Roman" w:cs="Times New Roman"/>
          <w:i/>
          <w:sz w:val="24"/>
          <w:szCs w:val="20"/>
          <w:lang w:val="en-GB"/>
        </w:rPr>
        <w:t xml:space="preserve"> Trichoderma</w:t>
      </w:r>
      <w:r w:rsidRPr="0044043E">
        <w:rPr>
          <w:rFonts w:ascii="Times New Roman" w:eastAsia="Times New Roman" w:hAnsi="Times New Roman" w:cs="Times New Roman"/>
          <w:sz w:val="24"/>
          <w:szCs w:val="20"/>
          <w:lang w:val="en-GB"/>
        </w:rPr>
        <w:t xml:space="preserve"> PEP3 N-terminus would not target PEP3 into the ER.      </w:t>
      </w:r>
    </w:p>
    <w:p w:rsidR="006B2887" w:rsidRPr="0044043E" w:rsidRDefault="006B2887" w:rsidP="006B2887">
      <w:pPr>
        <w:spacing w:after="0" w:line="240" w:lineRule="auto"/>
        <w:jc w:val="both"/>
        <w:rPr>
          <w:rFonts w:ascii="Times New Roman" w:eastAsia="Times New Roman" w:hAnsi="Times New Roman" w:cs="Times New Roman"/>
          <w:sz w:val="24"/>
          <w:szCs w:val="20"/>
          <w:lang w:val="en-GB"/>
        </w:rPr>
      </w:pPr>
    </w:p>
    <w:p w:rsidR="006B2887" w:rsidRPr="0044043E" w:rsidRDefault="006B2887" w:rsidP="006B2887">
      <w:pPr>
        <w:spacing w:after="0" w:line="240" w:lineRule="auto"/>
        <w:jc w:val="both"/>
        <w:rPr>
          <w:rFonts w:ascii="Times New Roman" w:eastAsia="Times New Roman" w:hAnsi="Times New Roman" w:cs="Times New Roman"/>
          <w:sz w:val="24"/>
          <w:szCs w:val="20"/>
          <w:lang w:val="en-GB"/>
        </w:rPr>
      </w:pPr>
      <w:r w:rsidRPr="0044043E">
        <w:rPr>
          <w:rFonts w:ascii="Times New Roman" w:eastAsia="Times New Roman" w:hAnsi="Times New Roman" w:cs="Times New Roman"/>
          <w:sz w:val="24"/>
          <w:szCs w:val="20"/>
          <w:lang w:val="en-GB"/>
        </w:rPr>
        <w:t xml:space="preserve">GAP2 (expressed with endogenous signal peptide) and PEP3 (with matα secretion carrier) were both secreted into the </w:t>
      </w:r>
      <w:r w:rsidRPr="0044043E">
        <w:rPr>
          <w:rFonts w:ascii="Times New Roman" w:eastAsia="Times New Roman" w:hAnsi="Times New Roman" w:cs="Times New Roman"/>
          <w:i/>
          <w:sz w:val="24"/>
          <w:szCs w:val="20"/>
          <w:lang w:val="en-GB"/>
        </w:rPr>
        <w:t>Pichia</w:t>
      </w:r>
      <w:r w:rsidRPr="0044043E">
        <w:rPr>
          <w:rFonts w:ascii="Times New Roman" w:eastAsia="Times New Roman" w:hAnsi="Times New Roman" w:cs="Times New Roman"/>
          <w:sz w:val="24"/>
          <w:szCs w:val="20"/>
          <w:lang w:val="en-GB"/>
        </w:rPr>
        <w:t xml:space="preserve"> supernatant </w:t>
      </w:r>
      <w:r w:rsidR="00206DCA">
        <w:rPr>
          <w:rFonts w:ascii="Times New Roman" w:eastAsia="Times New Roman" w:hAnsi="Times New Roman" w:cs="Times New Roman"/>
          <w:sz w:val="24"/>
          <w:szCs w:val="20"/>
          <w:lang w:val="en-GB"/>
        </w:rPr>
        <w:t>with a level of tens of micrograms</w:t>
      </w:r>
      <w:r w:rsidRPr="0044043E">
        <w:rPr>
          <w:rFonts w:ascii="Times New Roman" w:eastAsia="Times New Roman" w:hAnsi="Times New Roman" w:cs="Times New Roman"/>
          <w:sz w:val="24"/>
          <w:szCs w:val="20"/>
          <w:lang w:val="en-GB"/>
        </w:rPr>
        <w:t xml:space="preserve"> of </w:t>
      </w:r>
      <w:proofErr w:type="spellStart"/>
      <w:r w:rsidRPr="0044043E">
        <w:rPr>
          <w:rFonts w:ascii="Times New Roman" w:eastAsia="Times New Roman" w:hAnsi="Times New Roman" w:cs="Times New Roman"/>
          <w:sz w:val="24"/>
          <w:szCs w:val="20"/>
          <w:lang w:val="en-GB"/>
        </w:rPr>
        <w:t>heterologously</w:t>
      </w:r>
      <w:proofErr w:type="spellEnd"/>
      <w:r w:rsidRPr="0044043E">
        <w:rPr>
          <w:rFonts w:ascii="Times New Roman" w:eastAsia="Times New Roman" w:hAnsi="Times New Roman" w:cs="Times New Roman"/>
          <w:sz w:val="24"/>
          <w:szCs w:val="20"/>
          <w:lang w:val="en-GB"/>
        </w:rPr>
        <w:t xml:space="preserve"> produced protein per </w:t>
      </w:r>
      <w:proofErr w:type="spellStart"/>
      <w:r w:rsidR="00206DCA">
        <w:rPr>
          <w:rFonts w:ascii="Times New Roman" w:eastAsia="Times New Roman" w:hAnsi="Times New Roman" w:cs="Times New Roman"/>
          <w:sz w:val="24"/>
          <w:szCs w:val="20"/>
          <w:lang w:val="en-GB"/>
        </w:rPr>
        <w:t>milliliter</w:t>
      </w:r>
      <w:proofErr w:type="spellEnd"/>
      <w:r w:rsidRPr="0044043E">
        <w:rPr>
          <w:rFonts w:ascii="Times New Roman" w:eastAsia="Times New Roman" w:hAnsi="Times New Roman" w:cs="Times New Roman"/>
          <w:sz w:val="24"/>
          <w:szCs w:val="20"/>
        </w:rPr>
        <w:t xml:space="preserve"> </w:t>
      </w:r>
      <w:r w:rsidR="00C73673">
        <w:rPr>
          <w:rFonts w:ascii="Times New Roman" w:eastAsia="Times New Roman" w:hAnsi="Times New Roman" w:cs="Times New Roman"/>
          <w:sz w:val="24"/>
          <w:szCs w:val="20"/>
          <w:lang w:val="en-GB"/>
        </w:rPr>
        <w:t>(Fig</w:t>
      </w:r>
      <w:r w:rsidR="00206DCA">
        <w:rPr>
          <w:rFonts w:ascii="Times New Roman" w:eastAsia="Times New Roman" w:hAnsi="Times New Roman" w:cs="Times New Roman"/>
          <w:sz w:val="24"/>
          <w:szCs w:val="20"/>
          <w:lang w:val="en-GB"/>
        </w:rPr>
        <w:t>s</w:t>
      </w:r>
      <w:r w:rsidR="00C73673">
        <w:rPr>
          <w:rFonts w:ascii="Times New Roman" w:eastAsia="Times New Roman" w:hAnsi="Times New Roman" w:cs="Times New Roman"/>
          <w:sz w:val="24"/>
          <w:szCs w:val="20"/>
          <w:lang w:val="en-GB"/>
        </w:rPr>
        <w:t>.</w:t>
      </w:r>
      <w:r w:rsidRPr="0044043E">
        <w:rPr>
          <w:rFonts w:ascii="Times New Roman" w:eastAsia="Times New Roman" w:hAnsi="Times New Roman" w:cs="Times New Roman"/>
          <w:sz w:val="24"/>
          <w:szCs w:val="20"/>
          <w:lang w:val="en-GB"/>
        </w:rPr>
        <w:t xml:space="preserve"> </w:t>
      </w:r>
      <w:proofErr w:type="gramStart"/>
      <w:r w:rsidR="00407485">
        <w:rPr>
          <w:rFonts w:ascii="Times New Roman" w:eastAsia="Times New Roman" w:hAnsi="Times New Roman" w:cs="Times New Roman"/>
          <w:sz w:val="24"/>
          <w:szCs w:val="20"/>
          <w:lang w:val="en-GB"/>
        </w:rPr>
        <w:t>S2 and S3</w:t>
      </w:r>
      <w:r w:rsidRPr="0044043E">
        <w:rPr>
          <w:rFonts w:ascii="Times New Roman" w:eastAsia="Times New Roman" w:hAnsi="Times New Roman" w:cs="Times New Roman"/>
          <w:sz w:val="24"/>
          <w:szCs w:val="20"/>
          <w:lang w:val="en-GB"/>
        </w:rPr>
        <w:t>).</w:t>
      </w:r>
      <w:proofErr w:type="gramEnd"/>
      <w:r w:rsidRPr="0044043E">
        <w:rPr>
          <w:rFonts w:ascii="Times New Roman" w:eastAsia="Times New Roman" w:hAnsi="Times New Roman" w:cs="Times New Roman"/>
          <w:sz w:val="24"/>
          <w:szCs w:val="20"/>
          <w:lang w:val="en-GB"/>
        </w:rPr>
        <w:t xml:space="preserve"> Hardly any GAP2 or PEP3 protein was detectable in the </w:t>
      </w:r>
      <w:r w:rsidR="00BD4EDD" w:rsidRPr="0044043E">
        <w:rPr>
          <w:rFonts w:ascii="Times New Roman" w:eastAsia="Times New Roman" w:hAnsi="Times New Roman" w:cs="Times New Roman"/>
          <w:sz w:val="24"/>
          <w:szCs w:val="20"/>
          <w:lang w:val="en-GB"/>
        </w:rPr>
        <w:t>cell pellets</w:t>
      </w:r>
      <w:r w:rsidRPr="0044043E">
        <w:rPr>
          <w:rFonts w:ascii="Times New Roman" w:eastAsia="Times New Roman" w:hAnsi="Times New Roman" w:cs="Times New Roman"/>
          <w:sz w:val="24"/>
          <w:szCs w:val="20"/>
          <w:lang w:val="en-GB"/>
        </w:rPr>
        <w:t>.</w:t>
      </w:r>
    </w:p>
    <w:p w:rsidR="006B2887" w:rsidRPr="0044043E" w:rsidRDefault="006B2887" w:rsidP="006B2887">
      <w:pPr>
        <w:spacing w:after="0" w:line="240" w:lineRule="auto"/>
        <w:jc w:val="both"/>
        <w:rPr>
          <w:rFonts w:ascii="Times New Roman" w:eastAsia="Times New Roman" w:hAnsi="Times New Roman" w:cs="Times New Roman"/>
          <w:sz w:val="24"/>
          <w:szCs w:val="20"/>
          <w:lang w:val="en-GB"/>
        </w:rPr>
      </w:pPr>
    </w:p>
    <w:p w:rsidR="00B069C1" w:rsidRDefault="006B2887" w:rsidP="006B2887">
      <w:pPr>
        <w:spacing w:after="0" w:line="240" w:lineRule="auto"/>
        <w:jc w:val="both"/>
        <w:rPr>
          <w:rFonts w:ascii="Times New Roman" w:eastAsia="Times New Roman" w:hAnsi="Times New Roman" w:cs="Times New Roman"/>
          <w:sz w:val="24"/>
          <w:szCs w:val="20"/>
          <w:lang w:val="en-GB"/>
        </w:rPr>
      </w:pPr>
      <w:r w:rsidRPr="0044043E">
        <w:rPr>
          <w:rFonts w:ascii="Times New Roman" w:eastAsia="Times New Roman" w:hAnsi="Times New Roman" w:cs="Times New Roman"/>
          <w:sz w:val="24"/>
          <w:szCs w:val="20"/>
          <w:lang w:val="en-GB"/>
        </w:rPr>
        <w:t xml:space="preserve">Calculated molecular mass for mature GAP2 polypeptide is 25.3 </w:t>
      </w:r>
      <w:proofErr w:type="spellStart"/>
      <w:r w:rsidRPr="0044043E">
        <w:rPr>
          <w:rFonts w:ascii="Times New Roman" w:eastAsia="Times New Roman" w:hAnsi="Times New Roman" w:cs="Times New Roman"/>
          <w:sz w:val="24"/>
          <w:szCs w:val="20"/>
          <w:lang w:val="en-GB"/>
        </w:rPr>
        <w:t>kDa</w:t>
      </w:r>
      <w:proofErr w:type="spellEnd"/>
      <w:r w:rsidRPr="0044043E">
        <w:rPr>
          <w:rFonts w:ascii="Times New Roman" w:eastAsia="Times New Roman" w:hAnsi="Times New Roman" w:cs="Times New Roman"/>
          <w:sz w:val="24"/>
          <w:szCs w:val="20"/>
          <w:lang w:val="en-GB"/>
        </w:rPr>
        <w:t xml:space="preserve"> and for mature PEP3 49.4 </w:t>
      </w:r>
      <w:proofErr w:type="spellStart"/>
      <w:r w:rsidRPr="0044043E">
        <w:rPr>
          <w:rFonts w:ascii="Times New Roman" w:eastAsia="Times New Roman" w:hAnsi="Times New Roman" w:cs="Times New Roman"/>
          <w:sz w:val="24"/>
          <w:szCs w:val="20"/>
          <w:lang w:val="en-GB"/>
        </w:rPr>
        <w:t>kDa</w:t>
      </w:r>
      <w:proofErr w:type="spellEnd"/>
      <w:r w:rsidRPr="0044043E">
        <w:rPr>
          <w:rFonts w:ascii="Times New Roman" w:eastAsia="Times New Roman" w:hAnsi="Times New Roman" w:cs="Times New Roman"/>
          <w:sz w:val="24"/>
          <w:szCs w:val="20"/>
          <w:lang w:val="en-GB"/>
        </w:rPr>
        <w:t xml:space="preserve"> which correspond to the apparent molecular masses detected in the SDS-PAGE and suggesting that in both proteases endogenous signal peptide or matα secretion carrier were cleaved. Whether one putative N-glycosylation site of the mature GAP2 or PEP3 is glycosylated remains to be determined. </w:t>
      </w:r>
    </w:p>
    <w:p w:rsidR="00B069C1" w:rsidRPr="0044043E" w:rsidRDefault="00B069C1" w:rsidP="006B2887">
      <w:pPr>
        <w:spacing w:after="0" w:line="240" w:lineRule="auto"/>
        <w:jc w:val="both"/>
        <w:rPr>
          <w:rFonts w:ascii="Times New Roman" w:eastAsia="Times New Roman" w:hAnsi="Times New Roman" w:cs="Times New Roman"/>
          <w:sz w:val="24"/>
          <w:szCs w:val="20"/>
          <w:lang w:val="en-GB"/>
        </w:rPr>
      </w:pPr>
    </w:p>
    <w:p w:rsidR="007150DF" w:rsidRPr="0044043E" w:rsidRDefault="007150DF" w:rsidP="006B2887">
      <w:pPr>
        <w:spacing w:after="0" w:line="240" w:lineRule="auto"/>
        <w:jc w:val="both"/>
        <w:rPr>
          <w:rFonts w:ascii="Times New Roman" w:eastAsia="Times New Roman" w:hAnsi="Times New Roman" w:cs="Times New Roman"/>
          <w:sz w:val="24"/>
          <w:szCs w:val="20"/>
          <w:lang w:val="en-GB"/>
        </w:rPr>
      </w:pPr>
    </w:p>
    <w:p w:rsidR="006B2887" w:rsidRPr="003566D2" w:rsidRDefault="006B2887" w:rsidP="006B2887">
      <w:pPr>
        <w:spacing w:after="0" w:line="240" w:lineRule="auto"/>
        <w:jc w:val="both"/>
        <w:rPr>
          <w:rFonts w:ascii="Times New Roman" w:eastAsia="Times New Roman" w:hAnsi="Times New Roman" w:cs="Times New Roman"/>
          <w:b/>
          <w:sz w:val="28"/>
          <w:szCs w:val="28"/>
          <w:lang w:val="en-GB"/>
        </w:rPr>
      </w:pPr>
      <w:r w:rsidRPr="003566D2">
        <w:rPr>
          <w:rFonts w:ascii="Times New Roman" w:eastAsia="Times New Roman" w:hAnsi="Times New Roman" w:cs="Times New Roman"/>
          <w:b/>
          <w:sz w:val="28"/>
          <w:szCs w:val="28"/>
          <w:lang w:val="en-GB"/>
        </w:rPr>
        <w:t xml:space="preserve">Activity of </w:t>
      </w:r>
      <w:r w:rsidR="008604C2" w:rsidRPr="003566D2">
        <w:rPr>
          <w:rFonts w:ascii="Times New Roman" w:eastAsia="Times New Roman" w:hAnsi="Times New Roman" w:cs="Times New Roman"/>
          <w:b/>
          <w:sz w:val="28"/>
          <w:szCs w:val="28"/>
          <w:lang w:val="en-GB"/>
        </w:rPr>
        <w:t>PEP3</w:t>
      </w:r>
      <w:r w:rsidRPr="003566D2">
        <w:rPr>
          <w:rFonts w:ascii="Times New Roman" w:eastAsia="Times New Roman" w:hAnsi="Times New Roman" w:cs="Times New Roman"/>
          <w:b/>
          <w:sz w:val="28"/>
          <w:szCs w:val="28"/>
          <w:lang w:val="en-GB"/>
        </w:rPr>
        <w:t xml:space="preserve"> and </w:t>
      </w:r>
      <w:r w:rsidR="008604C2" w:rsidRPr="003566D2">
        <w:rPr>
          <w:rFonts w:ascii="Times New Roman" w:eastAsia="Times New Roman" w:hAnsi="Times New Roman" w:cs="Times New Roman"/>
          <w:b/>
          <w:sz w:val="28"/>
          <w:szCs w:val="28"/>
          <w:lang w:val="en-GB"/>
        </w:rPr>
        <w:t>GAP2</w:t>
      </w:r>
    </w:p>
    <w:p w:rsidR="006B2887" w:rsidRPr="0044043E" w:rsidRDefault="006B2887" w:rsidP="006B2887">
      <w:pPr>
        <w:spacing w:after="0" w:line="240" w:lineRule="auto"/>
        <w:jc w:val="both"/>
        <w:rPr>
          <w:rFonts w:ascii="Times New Roman" w:eastAsia="Times New Roman" w:hAnsi="Times New Roman" w:cs="Times New Roman"/>
          <w:sz w:val="24"/>
          <w:szCs w:val="20"/>
          <w:lang w:val="en-GB"/>
        </w:rPr>
      </w:pPr>
    </w:p>
    <w:p w:rsidR="006B2887" w:rsidRPr="0044043E" w:rsidRDefault="00206DCA" w:rsidP="006B288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6B2887" w:rsidRPr="0044043E">
        <w:rPr>
          <w:rFonts w:ascii="Times New Roman" w:hAnsi="Times New Roman" w:cs="Times New Roman"/>
          <w:sz w:val="24"/>
          <w:szCs w:val="24"/>
          <w:lang w:val="en-GB"/>
        </w:rPr>
        <w:t xml:space="preserve">hydrolytic activities of </w:t>
      </w:r>
      <w:r w:rsidR="008604C2" w:rsidRPr="0044043E">
        <w:rPr>
          <w:rFonts w:ascii="Times New Roman" w:hAnsi="Times New Roman" w:cs="Times New Roman"/>
          <w:sz w:val="24"/>
          <w:szCs w:val="24"/>
          <w:lang w:val="en-GB"/>
        </w:rPr>
        <w:t>PEP3</w:t>
      </w:r>
      <w:r w:rsidR="008604C2">
        <w:rPr>
          <w:rFonts w:ascii="Times New Roman" w:hAnsi="Times New Roman" w:cs="Times New Roman"/>
          <w:sz w:val="24"/>
          <w:szCs w:val="24"/>
          <w:lang w:val="en-GB"/>
        </w:rPr>
        <w:t xml:space="preserve"> and GAP2</w:t>
      </w:r>
      <w:r w:rsidR="006B2887" w:rsidRPr="0044043E">
        <w:rPr>
          <w:rFonts w:ascii="Times New Roman" w:hAnsi="Times New Roman" w:cs="Times New Roman"/>
          <w:sz w:val="24"/>
          <w:szCs w:val="24"/>
          <w:lang w:val="en-GB"/>
        </w:rPr>
        <w:t xml:space="preserve"> were </w:t>
      </w:r>
      <w:r w:rsidR="00FA1D03">
        <w:rPr>
          <w:rFonts w:ascii="Times New Roman" w:hAnsi="Times New Roman" w:cs="Times New Roman"/>
          <w:sz w:val="24"/>
          <w:szCs w:val="24"/>
          <w:lang w:val="en-GB"/>
        </w:rPr>
        <w:t>tested in diluted pH adjusted</w:t>
      </w:r>
      <w:r w:rsidR="006B2887" w:rsidRPr="0044043E">
        <w:rPr>
          <w:rFonts w:ascii="Times New Roman" w:hAnsi="Times New Roman" w:cs="Times New Roman"/>
          <w:sz w:val="24"/>
          <w:szCs w:val="24"/>
          <w:lang w:val="en-GB"/>
        </w:rPr>
        <w:t xml:space="preserve"> supernatant </w:t>
      </w:r>
      <w:r w:rsidR="00FA1D03">
        <w:rPr>
          <w:rFonts w:ascii="Times New Roman" w:hAnsi="Times New Roman" w:cs="Times New Roman"/>
          <w:sz w:val="24"/>
          <w:szCs w:val="24"/>
          <w:lang w:val="en-GB"/>
        </w:rPr>
        <w:t xml:space="preserve">concentrates. The supernatants, </w:t>
      </w:r>
      <w:r w:rsidR="006B2887" w:rsidRPr="0044043E">
        <w:rPr>
          <w:rFonts w:ascii="Times New Roman" w:hAnsi="Times New Roman" w:cs="Times New Roman"/>
          <w:sz w:val="24"/>
          <w:szCs w:val="24"/>
          <w:lang w:val="en-GB"/>
        </w:rPr>
        <w:t>i</w:t>
      </w:r>
      <w:r w:rsidR="00FA1D03">
        <w:rPr>
          <w:rFonts w:ascii="Times New Roman" w:hAnsi="Times New Roman" w:cs="Times New Roman"/>
          <w:sz w:val="24"/>
          <w:szCs w:val="24"/>
          <w:lang w:val="en-GB"/>
        </w:rPr>
        <w:t>n contrast to purified proteins,</w:t>
      </w:r>
      <w:r w:rsidR="006B2887" w:rsidRPr="0044043E">
        <w:rPr>
          <w:rFonts w:ascii="Times New Roman" w:hAnsi="Times New Roman" w:cs="Times New Roman"/>
          <w:sz w:val="24"/>
          <w:szCs w:val="24"/>
          <w:lang w:val="en-GB"/>
        </w:rPr>
        <w:t xml:space="preserve"> were used because initial attempts to isolate a </w:t>
      </w:r>
      <w:r w:rsidR="006B2887" w:rsidRPr="0044043E">
        <w:rPr>
          <w:rFonts w:ascii="Times New Roman" w:hAnsi="Times New Roman" w:cs="Times New Roman"/>
          <w:i/>
          <w:sz w:val="24"/>
          <w:szCs w:val="24"/>
          <w:lang w:val="en-GB"/>
        </w:rPr>
        <w:t>Pichia</w:t>
      </w:r>
      <w:r w:rsidR="006B2887" w:rsidRPr="0044043E">
        <w:rPr>
          <w:rFonts w:ascii="Times New Roman" w:hAnsi="Times New Roman" w:cs="Times New Roman"/>
          <w:sz w:val="24"/>
          <w:szCs w:val="24"/>
          <w:lang w:val="en-GB"/>
        </w:rPr>
        <w:t xml:space="preserve"> produced </w:t>
      </w:r>
      <w:r w:rsidR="006B2887" w:rsidRPr="0044043E">
        <w:rPr>
          <w:rFonts w:ascii="Times New Roman" w:hAnsi="Times New Roman" w:cs="Times New Roman"/>
          <w:i/>
          <w:sz w:val="24"/>
          <w:szCs w:val="24"/>
          <w:lang w:val="en-GB"/>
        </w:rPr>
        <w:t>T. reesei</w:t>
      </w:r>
      <w:r w:rsidR="006B2887" w:rsidRPr="0044043E">
        <w:rPr>
          <w:rFonts w:ascii="Times New Roman" w:hAnsi="Times New Roman" w:cs="Times New Roman"/>
          <w:sz w:val="24"/>
          <w:szCs w:val="24"/>
          <w:lang w:val="en-GB"/>
        </w:rPr>
        <w:t xml:space="preserve"> protease </w:t>
      </w:r>
      <w:r w:rsidR="00094B10">
        <w:rPr>
          <w:rFonts w:ascii="Times New Roman" w:hAnsi="Times New Roman" w:cs="Times New Roman"/>
          <w:sz w:val="24"/>
          <w:szCs w:val="24"/>
          <w:lang w:val="en-GB"/>
        </w:rPr>
        <w:t xml:space="preserve">by using anti-strep tag column </w:t>
      </w:r>
      <w:r w:rsidR="006B2887" w:rsidRPr="0044043E">
        <w:rPr>
          <w:rFonts w:ascii="Times New Roman" w:hAnsi="Times New Roman" w:cs="Times New Roman"/>
          <w:sz w:val="24"/>
          <w:szCs w:val="24"/>
          <w:lang w:val="en-GB"/>
        </w:rPr>
        <w:t xml:space="preserve">produced fairly low </w:t>
      </w:r>
      <w:r w:rsidR="006B2887" w:rsidRPr="0044043E">
        <w:rPr>
          <w:rFonts w:ascii="Times New Roman" w:hAnsi="Times New Roman" w:cs="Times New Roman"/>
          <w:sz w:val="24"/>
          <w:szCs w:val="24"/>
          <w:lang w:val="en-GB"/>
        </w:rPr>
        <w:lastRenderedPageBreak/>
        <w:t>amounts of the purified active protease, necessitating purification optimisation for each of the proteases produced</w:t>
      </w:r>
      <w:r>
        <w:rPr>
          <w:rFonts w:ascii="Times New Roman" w:hAnsi="Times New Roman" w:cs="Times New Roman"/>
          <w:sz w:val="24"/>
          <w:szCs w:val="24"/>
          <w:lang w:val="en-GB"/>
        </w:rPr>
        <w:t xml:space="preserve"> (</w:t>
      </w:r>
      <w:r w:rsidR="006B2887" w:rsidRPr="0044043E">
        <w:rPr>
          <w:rFonts w:ascii="Times New Roman" w:hAnsi="Times New Roman" w:cs="Times New Roman"/>
          <w:sz w:val="24"/>
          <w:szCs w:val="24"/>
          <w:lang w:val="en-GB"/>
        </w:rPr>
        <w:t xml:space="preserve">altogether 20 proteases were expressed in </w:t>
      </w:r>
      <w:r w:rsidR="006B2887" w:rsidRPr="0044043E">
        <w:rPr>
          <w:rFonts w:ascii="Times New Roman" w:hAnsi="Times New Roman" w:cs="Times New Roman"/>
          <w:i/>
          <w:sz w:val="24"/>
          <w:szCs w:val="24"/>
          <w:lang w:val="en-GB"/>
        </w:rPr>
        <w:t>Pichia</w:t>
      </w:r>
      <w:r w:rsidR="006B2887" w:rsidRPr="0044043E">
        <w:rPr>
          <w:rFonts w:ascii="Times New Roman" w:hAnsi="Times New Roman" w:cs="Times New Roman"/>
          <w:sz w:val="24"/>
          <w:szCs w:val="24"/>
          <w:lang w:val="en-GB"/>
        </w:rPr>
        <w:t xml:space="preserve">). Casein and therapeutic proteins were spiked into the pH adjusted diluted concentrate solutions at </w:t>
      </w:r>
      <w:proofErr w:type="spellStart"/>
      <w:r w:rsidR="006B2887" w:rsidRPr="0044043E">
        <w:rPr>
          <w:rFonts w:ascii="Times New Roman" w:hAnsi="Times New Roman" w:cs="Times New Roman"/>
          <w:sz w:val="24"/>
          <w:szCs w:val="24"/>
          <w:lang w:val="en-GB"/>
        </w:rPr>
        <w:t>pHs</w:t>
      </w:r>
      <w:proofErr w:type="spellEnd"/>
      <w:r w:rsidR="006B2887" w:rsidRPr="0044043E">
        <w:rPr>
          <w:rFonts w:ascii="Times New Roman" w:hAnsi="Times New Roman" w:cs="Times New Roman"/>
          <w:sz w:val="24"/>
          <w:szCs w:val="24"/>
          <w:lang w:val="en-GB"/>
        </w:rPr>
        <w:t xml:space="preserve"> 4.0-5.5 which correspond to culture conditions </w:t>
      </w:r>
      <w:r w:rsidR="006B2887" w:rsidRPr="0044043E">
        <w:rPr>
          <w:rFonts w:ascii="Times New Roman" w:hAnsi="Times New Roman" w:cs="Times New Roman"/>
          <w:i/>
          <w:sz w:val="24"/>
          <w:szCs w:val="24"/>
          <w:lang w:val="en-GB"/>
        </w:rPr>
        <w:t>Trichoderma</w:t>
      </w:r>
      <w:r w:rsidR="006B2887" w:rsidRPr="0044043E">
        <w:rPr>
          <w:rFonts w:ascii="Times New Roman" w:hAnsi="Times New Roman" w:cs="Times New Roman"/>
          <w:sz w:val="24"/>
          <w:szCs w:val="24"/>
          <w:lang w:val="en-GB"/>
        </w:rPr>
        <w:t xml:space="preserve"> is subjected when producing therapeutic proteins. Finally samples were subjected to SDS-PAGE/Western blot to visualize any degradation products.</w:t>
      </w:r>
    </w:p>
    <w:p w:rsidR="008604C2" w:rsidRPr="0044043E" w:rsidRDefault="008604C2" w:rsidP="008604C2">
      <w:pPr>
        <w:spacing w:line="240" w:lineRule="auto"/>
        <w:jc w:val="both"/>
        <w:rPr>
          <w:rFonts w:ascii="Times New Roman" w:eastAsia="SimSun" w:hAnsi="Times New Roman" w:cs="Times New Roman"/>
          <w:iCs/>
          <w:kern w:val="28"/>
          <w:sz w:val="24"/>
          <w:szCs w:val="20"/>
          <w:lang w:val="en-GB" w:eastAsia="ja-JP"/>
        </w:rPr>
      </w:pPr>
      <w:r w:rsidRPr="0044043E">
        <w:rPr>
          <w:rFonts w:ascii="Times New Roman" w:hAnsi="Times New Roman" w:cs="Times New Roman"/>
          <w:sz w:val="24"/>
          <w:szCs w:val="24"/>
          <w:lang w:val="en-GB"/>
        </w:rPr>
        <w:t xml:space="preserve">PEP3 activity was tested </w:t>
      </w:r>
      <w:r w:rsidRPr="0044043E">
        <w:rPr>
          <w:rFonts w:ascii="Times New Roman" w:eastAsia="SimSun" w:hAnsi="Times New Roman" w:cs="Times New Roman"/>
          <w:iCs/>
          <w:kern w:val="28"/>
          <w:sz w:val="24"/>
          <w:szCs w:val="20"/>
          <w:lang w:val="en-GB" w:eastAsia="ja-JP"/>
        </w:rPr>
        <w:t>against</w:t>
      </w:r>
      <w:r w:rsidR="00FD518B">
        <w:rPr>
          <w:rFonts w:ascii="Times New Roman" w:eastAsia="SimSun" w:hAnsi="Times New Roman" w:cs="Times New Roman"/>
          <w:iCs/>
          <w:kern w:val="28"/>
          <w:sz w:val="24"/>
          <w:szCs w:val="20"/>
          <w:lang w:val="en-GB" w:eastAsia="ja-JP"/>
        </w:rPr>
        <w:t xml:space="preserve"> casein, MAB01, and IGF and</w:t>
      </w:r>
      <w:r w:rsidRPr="0044043E">
        <w:rPr>
          <w:rFonts w:ascii="Times New Roman" w:eastAsia="SimSun" w:hAnsi="Times New Roman" w:cs="Times New Roman"/>
          <w:iCs/>
          <w:kern w:val="28"/>
          <w:sz w:val="24"/>
          <w:szCs w:val="20"/>
          <w:lang w:val="en-GB" w:eastAsia="ja-JP"/>
        </w:rPr>
        <w:t xml:space="preserve"> showed activity at all </w:t>
      </w:r>
      <w:proofErr w:type="spellStart"/>
      <w:proofErr w:type="gramStart"/>
      <w:r w:rsidRPr="0044043E">
        <w:rPr>
          <w:rFonts w:ascii="Times New Roman" w:eastAsia="SimSun" w:hAnsi="Times New Roman" w:cs="Times New Roman"/>
          <w:iCs/>
          <w:kern w:val="28"/>
          <w:sz w:val="24"/>
          <w:szCs w:val="20"/>
          <w:lang w:val="en-GB" w:eastAsia="ja-JP"/>
        </w:rPr>
        <w:t>pHs</w:t>
      </w:r>
      <w:proofErr w:type="spellEnd"/>
      <w:proofErr w:type="gramEnd"/>
      <w:r w:rsidRPr="0044043E">
        <w:rPr>
          <w:rFonts w:ascii="Times New Roman" w:eastAsia="SimSun" w:hAnsi="Times New Roman" w:cs="Times New Roman"/>
          <w:iCs/>
          <w:kern w:val="28"/>
          <w:sz w:val="24"/>
          <w:szCs w:val="20"/>
          <w:lang w:val="en-GB" w:eastAsia="ja-JP"/>
        </w:rPr>
        <w:t xml:space="preserve"> tested</w:t>
      </w:r>
      <w:r w:rsidR="006342BF">
        <w:rPr>
          <w:rFonts w:ascii="Times New Roman" w:eastAsia="SimSun" w:hAnsi="Times New Roman" w:cs="Times New Roman"/>
          <w:iCs/>
          <w:kern w:val="28"/>
          <w:sz w:val="24"/>
          <w:szCs w:val="20"/>
          <w:lang w:val="en-GB" w:eastAsia="ja-JP"/>
        </w:rPr>
        <w:t xml:space="preserve"> (Fig.</w:t>
      </w:r>
      <w:r w:rsidR="00407485">
        <w:rPr>
          <w:rFonts w:ascii="Times New Roman" w:eastAsia="SimSun" w:hAnsi="Times New Roman" w:cs="Times New Roman"/>
          <w:iCs/>
          <w:kern w:val="28"/>
          <w:sz w:val="24"/>
          <w:szCs w:val="20"/>
          <w:lang w:val="en-GB" w:eastAsia="ja-JP"/>
        </w:rPr>
        <w:t xml:space="preserve"> S2</w:t>
      </w:r>
      <w:r w:rsidRPr="0044043E">
        <w:rPr>
          <w:rFonts w:ascii="Times New Roman" w:eastAsia="SimSun" w:hAnsi="Times New Roman" w:cs="Times New Roman"/>
          <w:iCs/>
          <w:kern w:val="28"/>
          <w:sz w:val="24"/>
          <w:szCs w:val="20"/>
          <w:lang w:val="en-GB" w:eastAsia="ja-JP"/>
        </w:rPr>
        <w:t xml:space="preserve">). </w:t>
      </w:r>
      <w:r>
        <w:rPr>
          <w:rFonts w:ascii="Times New Roman" w:eastAsia="SimSun" w:hAnsi="Times New Roman" w:cs="Times New Roman"/>
          <w:iCs/>
          <w:kern w:val="28"/>
          <w:sz w:val="24"/>
          <w:szCs w:val="20"/>
          <w:lang w:val="en-GB" w:eastAsia="ja-JP"/>
        </w:rPr>
        <w:t>PEP3 was most active against the MAB01 heavy chain at pH 4.5, compared to pH 5.5. This is well expected as aspartic proteases are typically more active under acidic conditions. The more labile IGF1 protein was quickly degraded when in the presence of PEP3.</w:t>
      </w:r>
    </w:p>
    <w:p w:rsidR="00267402" w:rsidRDefault="006B2887" w:rsidP="00B133F6">
      <w:pPr>
        <w:spacing w:line="240" w:lineRule="auto"/>
        <w:jc w:val="both"/>
        <w:rPr>
          <w:rFonts w:ascii="Times New Roman" w:hAnsi="Times New Roman" w:cs="Times New Roman"/>
          <w:sz w:val="24"/>
          <w:szCs w:val="24"/>
        </w:rPr>
      </w:pPr>
      <w:r w:rsidRPr="0044043E">
        <w:rPr>
          <w:rFonts w:ascii="Times New Roman" w:hAnsi="Times New Roman" w:cs="Times New Roman"/>
          <w:sz w:val="24"/>
          <w:szCs w:val="24"/>
          <w:lang w:val="en-GB"/>
        </w:rPr>
        <w:t>GAP2 activity w</w:t>
      </w:r>
      <w:r w:rsidR="000E7C6B">
        <w:rPr>
          <w:rFonts w:ascii="Times New Roman" w:hAnsi="Times New Roman" w:cs="Times New Roman"/>
          <w:sz w:val="24"/>
          <w:szCs w:val="24"/>
          <w:lang w:val="en-GB"/>
        </w:rPr>
        <w:t>as tested on</w:t>
      </w:r>
      <w:r w:rsidRPr="0044043E">
        <w:rPr>
          <w:rFonts w:ascii="Times New Roman" w:hAnsi="Times New Roman" w:cs="Times New Roman"/>
          <w:sz w:val="24"/>
          <w:szCs w:val="24"/>
          <w:lang w:val="en-GB"/>
        </w:rPr>
        <w:t xml:space="preserve"> MAB01 and IGF,</w:t>
      </w:r>
      <w:r w:rsidR="000E7C6B">
        <w:rPr>
          <w:rFonts w:ascii="Times New Roman" w:hAnsi="Times New Roman" w:cs="Times New Roman"/>
          <w:sz w:val="24"/>
          <w:szCs w:val="24"/>
          <w:lang w:val="en-GB"/>
        </w:rPr>
        <w:t xml:space="preserve"> which were</w:t>
      </w:r>
      <w:r w:rsidR="004913BA">
        <w:rPr>
          <w:rFonts w:ascii="Times New Roman" w:hAnsi="Times New Roman" w:cs="Times New Roman"/>
          <w:sz w:val="24"/>
          <w:szCs w:val="24"/>
          <w:lang w:val="en-GB"/>
        </w:rPr>
        <w:t xml:space="preserve"> spiked in the diluted </w:t>
      </w:r>
      <w:r w:rsidRPr="0044043E">
        <w:rPr>
          <w:rFonts w:ascii="Times New Roman" w:hAnsi="Times New Roman" w:cs="Times New Roman"/>
          <w:sz w:val="24"/>
          <w:szCs w:val="24"/>
          <w:lang w:val="en-GB"/>
        </w:rPr>
        <w:t xml:space="preserve">concentrates </w:t>
      </w:r>
      <w:r w:rsidRPr="0044043E">
        <w:rPr>
          <w:rFonts w:ascii="Times New Roman" w:hAnsi="Times New Roman" w:cs="Times New Roman"/>
          <w:i/>
          <w:sz w:val="24"/>
          <w:szCs w:val="24"/>
          <w:lang w:val="en-GB"/>
        </w:rPr>
        <w:t>in vitro</w:t>
      </w:r>
      <w:r w:rsidRPr="0044043E">
        <w:rPr>
          <w:rFonts w:ascii="Times New Roman" w:hAnsi="Times New Roman" w:cs="Times New Roman"/>
          <w:sz w:val="24"/>
          <w:szCs w:val="24"/>
          <w:lang w:val="en-GB"/>
        </w:rPr>
        <w:t xml:space="preserve">. GAP2 degraded all the tested proteins in pH 4.0 but the activity diminished in </w:t>
      </w:r>
      <w:proofErr w:type="spellStart"/>
      <w:proofErr w:type="gramStart"/>
      <w:r w:rsidRPr="0044043E">
        <w:rPr>
          <w:rFonts w:ascii="Times New Roman" w:hAnsi="Times New Roman" w:cs="Times New Roman"/>
          <w:sz w:val="24"/>
          <w:szCs w:val="24"/>
          <w:lang w:val="en-GB"/>
        </w:rPr>
        <w:t>pHs</w:t>
      </w:r>
      <w:proofErr w:type="spellEnd"/>
      <w:proofErr w:type="gramEnd"/>
      <w:r w:rsidRPr="0044043E">
        <w:rPr>
          <w:rFonts w:ascii="Times New Roman" w:hAnsi="Times New Roman" w:cs="Times New Roman"/>
          <w:sz w:val="24"/>
          <w:szCs w:val="24"/>
          <w:lang w:val="en-GB"/>
        </w:rPr>
        <w:t xml:space="preserve"> 4.5-5.5</w:t>
      </w:r>
      <w:r w:rsidR="00094B10">
        <w:rPr>
          <w:rFonts w:ascii="Times New Roman" w:hAnsi="Times New Roman" w:cs="Times New Roman"/>
          <w:sz w:val="24"/>
          <w:szCs w:val="24"/>
          <w:lang w:val="en-GB"/>
        </w:rPr>
        <w:t>,</w:t>
      </w:r>
      <w:r w:rsidRPr="0044043E">
        <w:rPr>
          <w:rFonts w:ascii="Times New Roman" w:hAnsi="Times New Roman" w:cs="Times New Roman"/>
          <w:sz w:val="24"/>
          <w:szCs w:val="24"/>
          <w:lang w:val="en-GB"/>
        </w:rPr>
        <w:t xml:space="preserve"> whereas in mock supernatants no degradation products were seen (</w:t>
      </w:r>
      <w:r w:rsidR="007150DF" w:rsidRPr="0044043E">
        <w:rPr>
          <w:rFonts w:ascii="Times New Roman" w:hAnsi="Times New Roman" w:cs="Times New Roman"/>
          <w:sz w:val="24"/>
          <w:szCs w:val="24"/>
          <w:lang w:val="en-GB"/>
        </w:rPr>
        <w:t>Fig</w:t>
      </w:r>
      <w:r w:rsidR="006342BF">
        <w:rPr>
          <w:rFonts w:ascii="Times New Roman" w:hAnsi="Times New Roman" w:cs="Times New Roman"/>
          <w:sz w:val="24"/>
          <w:szCs w:val="24"/>
          <w:lang w:val="en-GB"/>
        </w:rPr>
        <w:t>.</w:t>
      </w:r>
      <w:r w:rsidR="00407485">
        <w:rPr>
          <w:rFonts w:ascii="Times New Roman" w:hAnsi="Times New Roman" w:cs="Times New Roman"/>
          <w:sz w:val="24"/>
          <w:szCs w:val="24"/>
          <w:lang w:val="en-GB"/>
        </w:rPr>
        <w:t xml:space="preserve"> S3</w:t>
      </w:r>
      <w:r w:rsidRPr="0044043E">
        <w:rPr>
          <w:rFonts w:ascii="Times New Roman" w:hAnsi="Times New Roman" w:cs="Times New Roman"/>
          <w:sz w:val="24"/>
          <w:szCs w:val="24"/>
          <w:lang w:val="en-GB"/>
        </w:rPr>
        <w:t>). When GAP2 supernatant was incubated with M</w:t>
      </w:r>
      <w:r w:rsidR="00037F0D">
        <w:rPr>
          <w:rFonts w:ascii="Times New Roman" w:hAnsi="Times New Roman" w:cs="Times New Roman"/>
          <w:sz w:val="24"/>
          <w:szCs w:val="24"/>
          <w:lang w:val="en-GB"/>
        </w:rPr>
        <w:t>AB01 antibody the products of 28</w:t>
      </w:r>
      <w:r w:rsidRPr="0044043E">
        <w:rPr>
          <w:rFonts w:ascii="Times New Roman" w:hAnsi="Times New Roman" w:cs="Times New Roman"/>
          <w:sz w:val="24"/>
          <w:szCs w:val="24"/>
          <w:lang w:val="en-GB"/>
        </w:rPr>
        <w:t xml:space="preserve"> and 25 </w:t>
      </w:r>
      <w:proofErr w:type="spellStart"/>
      <w:r w:rsidRPr="0044043E">
        <w:rPr>
          <w:rFonts w:ascii="Times New Roman" w:hAnsi="Times New Roman" w:cs="Times New Roman"/>
          <w:sz w:val="24"/>
          <w:szCs w:val="24"/>
          <w:lang w:val="en-GB"/>
        </w:rPr>
        <w:t>kDa</w:t>
      </w:r>
      <w:proofErr w:type="spellEnd"/>
      <w:r w:rsidR="008A5CE6">
        <w:rPr>
          <w:rFonts w:ascii="Times New Roman" w:hAnsi="Times New Roman" w:cs="Times New Roman"/>
          <w:sz w:val="24"/>
          <w:szCs w:val="24"/>
          <w:lang w:val="en-GB"/>
        </w:rPr>
        <w:t xml:space="preserve"> were seen in </w:t>
      </w:r>
      <w:proofErr w:type="spellStart"/>
      <w:proofErr w:type="gramStart"/>
      <w:r w:rsidR="008A5CE6">
        <w:rPr>
          <w:rFonts w:ascii="Times New Roman" w:hAnsi="Times New Roman" w:cs="Times New Roman"/>
          <w:sz w:val="24"/>
          <w:szCs w:val="24"/>
          <w:lang w:val="en-GB"/>
        </w:rPr>
        <w:t>pHs</w:t>
      </w:r>
      <w:proofErr w:type="spellEnd"/>
      <w:proofErr w:type="gramEnd"/>
      <w:r w:rsidR="008A5CE6">
        <w:rPr>
          <w:rFonts w:ascii="Times New Roman" w:hAnsi="Times New Roman" w:cs="Times New Roman"/>
          <w:sz w:val="24"/>
          <w:szCs w:val="24"/>
          <w:lang w:val="en-GB"/>
        </w:rPr>
        <w:t xml:space="preserve"> 4.5-5.5, which are likely hinge cleavage products</w:t>
      </w:r>
      <w:r w:rsidR="00037F0D">
        <w:rPr>
          <w:rFonts w:ascii="Times New Roman" w:hAnsi="Times New Roman" w:cs="Times New Roman"/>
          <w:sz w:val="24"/>
          <w:szCs w:val="24"/>
          <w:lang w:val="en-GB"/>
        </w:rPr>
        <w:t xml:space="preserve"> </w:t>
      </w:r>
      <w:r w:rsidR="006342BF">
        <w:rPr>
          <w:rFonts w:ascii="Times New Roman" w:hAnsi="Times New Roman" w:cs="Times New Roman"/>
          <w:sz w:val="24"/>
          <w:szCs w:val="24"/>
          <w:lang w:val="en-GB"/>
        </w:rPr>
        <w:t>(Fig.</w:t>
      </w:r>
      <w:r w:rsidR="00407485">
        <w:rPr>
          <w:rFonts w:ascii="Times New Roman" w:hAnsi="Times New Roman" w:cs="Times New Roman"/>
          <w:sz w:val="24"/>
          <w:szCs w:val="24"/>
          <w:lang w:val="en-GB"/>
        </w:rPr>
        <w:t xml:space="preserve"> S3</w:t>
      </w:r>
      <w:bookmarkStart w:id="0" w:name="_GoBack"/>
      <w:bookmarkEnd w:id="0"/>
      <w:r w:rsidR="00037F0D">
        <w:rPr>
          <w:rFonts w:ascii="Times New Roman" w:hAnsi="Times New Roman" w:cs="Times New Roman"/>
          <w:sz w:val="24"/>
          <w:szCs w:val="24"/>
          <w:lang w:val="en-GB"/>
        </w:rPr>
        <w:t>B)</w:t>
      </w:r>
      <w:r w:rsidR="008A5CE6">
        <w:rPr>
          <w:rFonts w:ascii="Times New Roman" w:hAnsi="Times New Roman" w:cs="Times New Roman"/>
          <w:sz w:val="24"/>
          <w:szCs w:val="24"/>
          <w:lang w:val="en-GB"/>
        </w:rPr>
        <w:t>.</w:t>
      </w:r>
      <w:r w:rsidR="00B133F6">
        <w:rPr>
          <w:rFonts w:ascii="Times New Roman" w:hAnsi="Times New Roman" w:cs="Times New Roman"/>
          <w:sz w:val="24"/>
          <w:szCs w:val="24"/>
        </w:rPr>
        <w:t xml:space="preserve"> </w:t>
      </w:r>
    </w:p>
    <w:sectPr w:rsidR="002674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F7"/>
    <w:rsid w:val="00021A6D"/>
    <w:rsid w:val="00037F0D"/>
    <w:rsid w:val="00086DCB"/>
    <w:rsid w:val="00094B10"/>
    <w:rsid w:val="000C25D4"/>
    <w:rsid w:val="000E7C6B"/>
    <w:rsid w:val="0019499D"/>
    <w:rsid w:val="00206DCA"/>
    <w:rsid w:val="00267402"/>
    <w:rsid w:val="002F066C"/>
    <w:rsid w:val="0033641D"/>
    <w:rsid w:val="003566D2"/>
    <w:rsid w:val="00363059"/>
    <w:rsid w:val="00401055"/>
    <w:rsid w:val="00407485"/>
    <w:rsid w:val="0044043E"/>
    <w:rsid w:val="004913BA"/>
    <w:rsid w:val="00516136"/>
    <w:rsid w:val="00584365"/>
    <w:rsid w:val="006050AB"/>
    <w:rsid w:val="006342BF"/>
    <w:rsid w:val="00685B78"/>
    <w:rsid w:val="006B0351"/>
    <w:rsid w:val="006B2325"/>
    <w:rsid w:val="006B2887"/>
    <w:rsid w:val="007150DF"/>
    <w:rsid w:val="00721D25"/>
    <w:rsid w:val="00723479"/>
    <w:rsid w:val="007B12F8"/>
    <w:rsid w:val="00835FEF"/>
    <w:rsid w:val="008604C2"/>
    <w:rsid w:val="0088318D"/>
    <w:rsid w:val="00895D12"/>
    <w:rsid w:val="008A5CE6"/>
    <w:rsid w:val="00942A14"/>
    <w:rsid w:val="00960D8B"/>
    <w:rsid w:val="00980FD5"/>
    <w:rsid w:val="009A587A"/>
    <w:rsid w:val="009F21C3"/>
    <w:rsid w:val="00A310BF"/>
    <w:rsid w:val="00A35E4D"/>
    <w:rsid w:val="00A90EE4"/>
    <w:rsid w:val="00AE5C8B"/>
    <w:rsid w:val="00B069C1"/>
    <w:rsid w:val="00B133F6"/>
    <w:rsid w:val="00B26CF7"/>
    <w:rsid w:val="00B4623C"/>
    <w:rsid w:val="00B7129E"/>
    <w:rsid w:val="00BD4EDD"/>
    <w:rsid w:val="00C431A0"/>
    <w:rsid w:val="00C5592D"/>
    <w:rsid w:val="00C73673"/>
    <w:rsid w:val="00C95A35"/>
    <w:rsid w:val="00CC3E61"/>
    <w:rsid w:val="00D46AB8"/>
    <w:rsid w:val="00D820AC"/>
    <w:rsid w:val="00E76103"/>
    <w:rsid w:val="00E77FDB"/>
    <w:rsid w:val="00E91A7B"/>
    <w:rsid w:val="00EF16AF"/>
    <w:rsid w:val="00EF36B7"/>
    <w:rsid w:val="00EF72CF"/>
    <w:rsid w:val="00F77F10"/>
    <w:rsid w:val="00FA1D03"/>
    <w:rsid w:val="00FD518B"/>
    <w:rsid w:val="00FE29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87"/>
    <w:rPr>
      <w:rFonts w:ascii="Tahoma" w:hAnsi="Tahoma" w:cs="Tahoma"/>
      <w:sz w:val="16"/>
      <w:szCs w:val="16"/>
      <w:lang w:val="en-US"/>
    </w:rPr>
  </w:style>
  <w:style w:type="character" w:styleId="CommentReference">
    <w:name w:val="annotation reference"/>
    <w:basedOn w:val="DefaultParagraphFont"/>
    <w:uiPriority w:val="99"/>
    <w:semiHidden/>
    <w:unhideWhenUsed/>
    <w:rsid w:val="00584365"/>
    <w:rPr>
      <w:sz w:val="16"/>
      <w:szCs w:val="16"/>
    </w:rPr>
  </w:style>
  <w:style w:type="paragraph" w:styleId="CommentText">
    <w:name w:val="annotation text"/>
    <w:basedOn w:val="Normal"/>
    <w:link w:val="CommentTextChar"/>
    <w:uiPriority w:val="99"/>
    <w:semiHidden/>
    <w:unhideWhenUsed/>
    <w:rsid w:val="00584365"/>
    <w:pPr>
      <w:spacing w:line="240" w:lineRule="auto"/>
    </w:pPr>
    <w:rPr>
      <w:sz w:val="20"/>
      <w:szCs w:val="20"/>
    </w:rPr>
  </w:style>
  <w:style w:type="character" w:customStyle="1" w:styleId="CommentTextChar">
    <w:name w:val="Comment Text Char"/>
    <w:basedOn w:val="DefaultParagraphFont"/>
    <w:link w:val="CommentText"/>
    <w:uiPriority w:val="99"/>
    <w:semiHidden/>
    <w:rsid w:val="00584365"/>
    <w:rPr>
      <w:sz w:val="20"/>
      <w:szCs w:val="20"/>
      <w:lang w:val="en-US"/>
    </w:rPr>
  </w:style>
  <w:style w:type="paragraph" w:styleId="CommentSubject">
    <w:name w:val="annotation subject"/>
    <w:basedOn w:val="CommentText"/>
    <w:next w:val="CommentText"/>
    <w:link w:val="CommentSubjectChar"/>
    <w:uiPriority w:val="99"/>
    <w:semiHidden/>
    <w:unhideWhenUsed/>
    <w:rsid w:val="00584365"/>
    <w:rPr>
      <w:b/>
      <w:bCs/>
    </w:rPr>
  </w:style>
  <w:style w:type="character" w:customStyle="1" w:styleId="CommentSubjectChar">
    <w:name w:val="Comment Subject Char"/>
    <w:basedOn w:val="CommentTextChar"/>
    <w:link w:val="CommentSubject"/>
    <w:uiPriority w:val="99"/>
    <w:semiHidden/>
    <w:rsid w:val="00584365"/>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87"/>
    <w:rPr>
      <w:rFonts w:ascii="Tahoma" w:hAnsi="Tahoma" w:cs="Tahoma"/>
      <w:sz w:val="16"/>
      <w:szCs w:val="16"/>
      <w:lang w:val="en-US"/>
    </w:rPr>
  </w:style>
  <w:style w:type="character" w:styleId="CommentReference">
    <w:name w:val="annotation reference"/>
    <w:basedOn w:val="DefaultParagraphFont"/>
    <w:uiPriority w:val="99"/>
    <w:semiHidden/>
    <w:unhideWhenUsed/>
    <w:rsid w:val="00584365"/>
    <w:rPr>
      <w:sz w:val="16"/>
      <w:szCs w:val="16"/>
    </w:rPr>
  </w:style>
  <w:style w:type="paragraph" w:styleId="CommentText">
    <w:name w:val="annotation text"/>
    <w:basedOn w:val="Normal"/>
    <w:link w:val="CommentTextChar"/>
    <w:uiPriority w:val="99"/>
    <w:semiHidden/>
    <w:unhideWhenUsed/>
    <w:rsid w:val="00584365"/>
    <w:pPr>
      <w:spacing w:line="240" w:lineRule="auto"/>
    </w:pPr>
    <w:rPr>
      <w:sz w:val="20"/>
      <w:szCs w:val="20"/>
    </w:rPr>
  </w:style>
  <w:style w:type="character" w:customStyle="1" w:styleId="CommentTextChar">
    <w:name w:val="Comment Text Char"/>
    <w:basedOn w:val="DefaultParagraphFont"/>
    <w:link w:val="CommentText"/>
    <w:uiPriority w:val="99"/>
    <w:semiHidden/>
    <w:rsid w:val="00584365"/>
    <w:rPr>
      <w:sz w:val="20"/>
      <w:szCs w:val="20"/>
      <w:lang w:val="en-US"/>
    </w:rPr>
  </w:style>
  <w:style w:type="paragraph" w:styleId="CommentSubject">
    <w:name w:val="annotation subject"/>
    <w:basedOn w:val="CommentText"/>
    <w:next w:val="CommentText"/>
    <w:link w:val="CommentSubjectChar"/>
    <w:uiPriority w:val="99"/>
    <w:semiHidden/>
    <w:unhideWhenUsed/>
    <w:rsid w:val="00584365"/>
    <w:rPr>
      <w:b/>
      <w:bCs/>
    </w:rPr>
  </w:style>
  <w:style w:type="character" w:customStyle="1" w:styleId="CommentSubjectChar">
    <w:name w:val="Comment Subject Char"/>
    <w:basedOn w:val="CommentTextChar"/>
    <w:link w:val="CommentSubject"/>
    <w:uiPriority w:val="99"/>
    <w:semiHidden/>
    <w:rsid w:val="0058436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2734-43EF-48FC-91A5-C328D477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Landowski Christopher</dc:creator>
  <cp:lastModifiedBy>Landowski Christopher</cp:lastModifiedBy>
  <cp:revision>5</cp:revision>
  <dcterms:created xsi:type="dcterms:W3CDTF">2015-03-19T11:38:00Z</dcterms:created>
  <dcterms:modified xsi:type="dcterms:W3CDTF">2015-06-04T13:36:00Z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