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0F" w:rsidRPr="004C270E" w:rsidRDefault="00FA280F" w:rsidP="00FA280F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  <w:r>
        <w:rPr>
          <w:rFonts w:ascii="Cambria" w:eastAsia="MS Mincho" w:hAnsi="Cambria" w:cs="Times New Roman"/>
          <w:b/>
          <w:sz w:val="24"/>
          <w:szCs w:val="24"/>
          <w:lang w:val="en-US"/>
        </w:rPr>
        <w:t>Supplementary Table 2:</w:t>
      </w:r>
      <w:r w:rsidRPr="00FC22F7"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 </w:t>
      </w:r>
      <w:r>
        <w:rPr>
          <w:rFonts w:ascii="Cambria" w:eastAsia="MS Mincho" w:hAnsi="Cambria" w:cs="Times New Roman"/>
          <w:b/>
          <w:sz w:val="24"/>
          <w:szCs w:val="24"/>
          <w:lang w:val="en-US"/>
        </w:rPr>
        <w:t>G</w:t>
      </w:r>
      <w:r w:rsidRPr="00FC22F7">
        <w:rPr>
          <w:rFonts w:ascii="Cambria" w:eastAsia="MS Mincho" w:hAnsi="Cambria" w:cs="Times New Roman"/>
          <w:b/>
          <w:sz w:val="24"/>
          <w:szCs w:val="24"/>
          <w:lang w:val="en-US"/>
        </w:rPr>
        <w:t>roup enriched</w:t>
      </w:r>
      <w:r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 genes which were defined as having</w:t>
      </w:r>
      <w:r w:rsidRPr="00FC22F7">
        <w:rPr>
          <w:rFonts w:ascii="Arial" w:eastAsia="WenQuanYi Zen Hei Sharp" w:hAnsi="Arial" w:cs="Arial"/>
          <w:kern w:val="1"/>
          <w:szCs w:val="24"/>
          <w:lang w:val="en-US"/>
        </w:rPr>
        <w:t xml:space="preserve"> </w:t>
      </w:r>
      <w:r w:rsidRPr="00FC22F7">
        <w:rPr>
          <w:rFonts w:ascii="Cambria" w:eastAsia="MS Mincho" w:hAnsi="Cambria" w:cs="Times New Roman"/>
          <w:b/>
          <w:sz w:val="24"/>
          <w:szCs w:val="24"/>
          <w:lang w:val="en-US"/>
        </w:rPr>
        <w:t>at least</w:t>
      </w:r>
      <w:r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 </w:t>
      </w:r>
      <w:r w:rsidRPr="00FC22F7"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5-fold higher FPKM level </w:t>
      </w:r>
      <w:r w:rsidRPr="0067051C">
        <w:rPr>
          <w:rFonts w:ascii="Cambria" w:eastAsia="MS Mincho" w:hAnsi="Cambria" w:cs="Times New Roman"/>
          <w:b/>
          <w:sz w:val="24"/>
          <w:szCs w:val="24"/>
          <w:lang w:val="en-US"/>
        </w:rPr>
        <w:t>in a group of 2-7 tissues including prostate compared to all other tissues</w:t>
      </w:r>
      <w:bookmarkStart w:id="0" w:name="_GoBack"/>
      <w:bookmarkEnd w:id="0"/>
    </w:p>
    <w:p w:rsidR="00FA280F" w:rsidRPr="004C270E" w:rsidRDefault="00FA280F" w:rsidP="00FA280F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410"/>
        <w:gridCol w:w="2538"/>
        <w:gridCol w:w="1997"/>
        <w:gridCol w:w="1146"/>
        <w:gridCol w:w="1014"/>
        <w:gridCol w:w="1044"/>
      </w:tblGrid>
      <w:tr w:rsidR="00FA280F" w:rsidRPr="004C270E" w:rsidTr="00FA280F">
        <w:trPr>
          <w:trHeight w:val="920"/>
        </w:trPr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Gene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Group Specific Tissues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Mean Prostate FPKM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Max FPKM in other tissue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Tissue-specific score</w:t>
            </w:r>
          </w:p>
        </w:tc>
      </w:tr>
      <w:tr w:rsidR="00FA280F" w:rsidRPr="004C270E" w:rsidTr="00FA280F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POTEG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POTE </w:t>
            </w: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ankyrin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domain family, member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testis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12.31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4.95</w:t>
            </w:r>
          </w:p>
        </w:tc>
      </w:tr>
      <w:tr w:rsidR="00FA280F" w:rsidRPr="004C270E" w:rsidTr="00FA28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POTEH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POTE </w:t>
            </w: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ankyrin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domain family, member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testis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3.64</w:t>
            </w:r>
          </w:p>
        </w:tc>
      </w:tr>
      <w:tr w:rsidR="00FA280F" w:rsidRPr="004C270E" w:rsidTr="00FA28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NPY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neuropeptide 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brain, adrenal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323.81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3.48</w:t>
            </w:r>
          </w:p>
        </w:tc>
      </w:tr>
      <w:tr w:rsidR="00FA280F" w:rsidRPr="004C270E" w:rsidTr="00FA28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MYBPC2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myosin binding protein C, fast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esophagus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3.08</w:t>
            </w:r>
          </w:p>
        </w:tc>
      </w:tr>
      <w:tr w:rsidR="00FA280F" w:rsidRPr="004C270E" w:rsidTr="00FA28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TTC6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tetratricopeptide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repeat domain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testis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2.65</w:t>
            </w:r>
          </w:p>
        </w:tc>
      </w:tr>
      <w:tr w:rsidR="00FA280F" w:rsidRPr="004C270E" w:rsidTr="00FA280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LMAN1L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lectin, mannose-binding, 1 like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spleen, heart, salivary gland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76.80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2.32</w:t>
            </w:r>
          </w:p>
        </w:tc>
      </w:tr>
      <w:tr w:rsidR="00FA280F" w:rsidRPr="004C270E" w:rsidTr="00FA280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TRPM8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transient receptor potential </w:t>
            </w: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cation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channel, subfamily M, member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liver, prostate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111.80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49.08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2.28</w:t>
            </w:r>
          </w:p>
        </w:tc>
      </w:tr>
      <w:tr w:rsidR="00FA280F" w:rsidRPr="004C270E" w:rsidTr="00FA28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MYOG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myogenin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(myogenic factor 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esophagus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2.15</w:t>
            </w:r>
          </w:p>
        </w:tc>
      </w:tr>
      <w:tr w:rsidR="00FA280F" w:rsidRPr="004C270E" w:rsidTr="00FA280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EYA1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eyes absent homolog 1 (Drosophila)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brain, urinary bladder, heart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12.68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2.02</w:t>
            </w:r>
          </w:p>
        </w:tc>
      </w:tr>
      <w:tr w:rsidR="00FA280F" w:rsidRPr="004C270E" w:rsidTr="00FA28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HOXB13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homeobox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B13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colon, prostate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65.44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33.58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1.95</w:t>
            </w:r>
          </w:p>
        </w:tc>
      </w:tr>
      <w:tr w:rsidR="00FA280F" w:rsidRPr="004C270E" w:rsidTr="00FA28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MYBPC1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myosin binding protein C, slow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esophagus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154.79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93.70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1.65</w:t>
            </w:r>
          </w:p>
        </w:tc>
      </w:tr>
      <w:tr w:rsidR="00FA280F" w:rsidRPr="004C270E" w:rsidTr="00FA28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TMOD4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tropomodulin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4 (muscle)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esophagus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17.48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1.46</w:t>
            </w:r>
          </w:p>
        </w:tc>
      </w:tr>
      <w:tr w:rsidR="00FA280F" w:rsidRPr="004C270E" w:rsidTr="00FA28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MYF6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myogenic factor 6 (</w:t>
            </w: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herculin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esophagus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1.46</w:t>
            </w:r>
          </w:p>
        </w:tc>
      </w:tr>
      <w:tr w:rsidR="00FA280F" w:rsidRPr="004C270E" w:rsidTr="00FA280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MYH3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myosin, heavy chain 3, skeletal muscle, embryonic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testis, esophagus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33.07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22.77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1.45</w:t>
            </w:r>
          </w:p>
        </w:tc>
      </w:tr>
      <w:tr w:rsidR="00FA280F" w:rsidRPr="004C270E" w:rsidTr="00FA28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MYL1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myosin, light chain 1, alkali; skeletal, fast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esophagus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250.64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182.09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1.38</w:t>
            </w:r>
          </w:p>
        </w:tc>
      </w:tr>
      <w:tr w:rsidR="00FA280F" w:rsidRPr="004C270E" w:rsidTr="00FA280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KBTBD5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kelch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repeat and BTB (POZ) domain containing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esophagus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1.35</w:t>
            </w:r>
          </w:p>
        </w:tc>
      </w:tr>
      <w:tr w:rsidR="00FA280F" w:rsidRPr="004C270E" w:rsidTr="00FA280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TMEFF2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transmembrane protein with EGF-like </w:t>
            </w: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and two </w:t>
            </w: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follistatin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-like domains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lastRenderedPageBreak/>
              <w:t>prostate, brain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24.95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1.33</w:t>
            </w:r>
          </w:p>
        </w:tc>
      </w:tr>
      <w:tr w:rsidR="00FA280F" w:rsidRPr="004C270E" w:rsidTr="00FA280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lastRenderedPageBreak/>
              <w:t>HOXA13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homeobox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A13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colon, prostate, placenta, </w:t>
            </w: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urinar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ybladder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32.62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24.73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1.32</w:t>
            </w:r>
          </w:p>
        </w:tc>
      </w:tr>
      <w:tr w:rsidR="00FA280F" w:rsidRPr="004C270E" w:rsidTr="00FA28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UPK3A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uroplakin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urinary bladder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15.33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1.31</w:t>
            </w:r>
          </w:p>
        </w:tc>
      </w:tr>
      <w:tr w:rsidR="00FA280F" w:rsidRPr="004C270E" w:rsidTr="00FA280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CHRM1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cholinergic receptor, muscarinic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brain, salivary gland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23.93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19.78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1.21</w:t>
            </w:r>
          </w:p>
        </w:tc>
      </w:tr>
      <w:tr w:rsidR="00FA280F" w:rsidRPr="004C270E" w:rsidTr="00FA280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MYLPF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myosin light chain, </w:t>
            </w: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phosphorylatable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, fast skeletal muscle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esophagus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68.64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56.88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1.21</w:t>
            </w:r>
          </w:p>
        </w:tc>
      </w:tr>
      <w:tr w:rsidR="00FA280F" w:rsidRPr="004C270E" w:rsidTr="00FA280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LRRC26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leucine rich repeat containing 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colon, prostate, salivary gland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27.98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23.56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1.19</w:t>
            </w:r>
          </w:p>
        </w:tc>
      </w:tr>
      <w:tr w:rsidR="00FA280F" w:rsidRPr="004C270E" w:rsidTr="00FA28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 cancer susceptibility candidate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colon, prostate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113.73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98.23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1.16</w:t>
            </w:r>
          </w:p>
        </w:tc>
      </w:tr>
      <w:tr w:rsidR="00FA280F" w:rsidRPr="004C270E" w:rsidTr="00FA280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KBTBD10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kelch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repeat and BTB (POZ) domain containing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esophagus, heart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89.95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77.71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1.16</w:t>
            </w:r>
          </w:p>
        </w:tc>
      </w:tr>
      <w:tr w:rsidR="00FA280F" w:rsidRPr="004C270E" w:rsidTr="00FA28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MYH2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myosin, heavy chain 2, skeletal muscle, adult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esophagus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46.06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1.11</w:t>
            </w:r>
          </w:p>
        </w:tc>
      </w:tr>
      <w:tr w:rsidR="00FA280F" w:rsidRPr="004C270E" w:rsidTr="00FA28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TNNI1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troponin I type 1 (skeletal, slow)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esophagus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102.87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101.23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1.02</w:t>
            </w:r>
          </w:p>
        </w:tc>
      </w:tr>
      <w:tr w:rsidR="00FA280F" w:rsidRPr="004C270E" w:rsidTr="00FA28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DLX1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distal-less </w:t>
            </w: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homeobox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brain, adrenal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0.96</w:t>
            </w:r>
          </w:p>
        </w:tc>
      </w:tr>
      <w:tr w:rsidR="00FA280F" w:rsidRPr="004C270E" w:rsidTr="00FA280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SPOCK3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sparc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osteonectin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cwcv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kazal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-like domains proteoglycan (</w:t>
            </w: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testican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)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brain, adrenal, ovary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67.35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0.94</w:t>
            </w:r>
          </w:p>
        </w:tc>
      </w:tr>
      <w:tr w:rsidR="00FA280F" w:rsidRPr="004C270E" w:rsidTr="00FA280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MYH1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myosin, heavy chain 1, skeletal muscle, adult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fat, testis, esophagus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0.93</w:t>
            </w:r>
          </w:p>
        </w:tc>
      </w:tr>
      <w:tr w:rsidR="00FA280F" w:rsidRPr="004C270E" w:rsidTr="00FA280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MYOT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myotilin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esophagus, heart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36.68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39.56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0.93</w:t>
            </w:r>
          </w:p>
        </w:tc>
      </w:tr>
      <w:tr w:rsidR="00FA280F" w:rsidRPr="004C270E" w:rsidTr="00FA28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HOXD13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homeobox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D13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colon, prostate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0.91</w:t>
            </w:r>
          </w:p>
        </w:tc>
      </w:tr>
      <w:tr w:rsidR="00FA280F" w:rsidRPr="004C270E" w:rsidTr="00FA28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PLA2G4D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phospholipase A2, group IVD (cytosolic)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skin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13.18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0.86</w:t>
            </w:r>
          </w:p>
        </w:tc>
      </w:tr>
      <w:tr w:rsidR="00FA280F" w:rsidRPr="004C270E" w:rsidTr="00FA280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CUX2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cut-like </w:t>
            </w: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homeobox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liver, prostate, brain, thyroid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0.86</w:t>
            </w:r>
          </w:p>
        </w:tc>
      </w:tr>
      <w:tr w:rsidR="00FA280F" w:rsidRPr="004C270E" w:rsidTr="00FA28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ARG2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arginase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, type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kidney, prostate, thyroid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112.92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0.81</w:t>
            </w:r>
          </w:p>
        </w:tc>
      </w:tr>
      <w:tr w:rsidR="00FA280F" w:rsidRPr="004C270E" w:rsidTr="00FA280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sorbitol dehydrogenase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kidney, liver, prostate, thyroid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195.37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243.16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0.80</w:t>
            </w:r>
          </w:p>
        </w:tc>
      </w:tr>
      <w:tr w:rsidR="00FA280F" w:rsidRPr="004C270E" w:rsidTr="00FA28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TNNC2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troponin C type 2 (fast)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esophagus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75.93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96.09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0.79</w:t>
            </w:r>
          </w:p>
        </w:tc>
      </w:tr>
      <w:tr w:rsidR="00FA280F" w:rsidRPr="004C270E" w:rsidTr="00FA280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CACNA1S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calcium channel, voltage-dependent, L type, alpha 1S subunit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esophagus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0.78</w:t>
            </w:r>
          </w:p>
        </w:tc>
      </w:tr>
      <w:tr w:rsidR="00FA280F" w:rsidRPr="004C270E" w:rsidTr="00FA280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lastRenderedPageBreak/>
              <w:t>TNNT1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troponin T type 1 (skeletal, slow)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esophagus, heart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265.72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373.30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0.71</w:t>
            </w:r>
          </w:p>
        </w:tc>
      </w:tr>
      <w:tr w:rsidR="00FA280F" w:rsidRPr="004C270E" w:rsidTr="00FA280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PABPC1L2B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poly(A) binding protein, cytoplasmic 1-like 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brain, adrenal, testis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0.69</w:t>
            </w:r>
          </w:p>
        </w:tc>
      </w:tr>
      <w:tr w:rsidR="00FA280F" w:rsidRPr="004C270E" w:rsidTr="00FA280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CASQ1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calsequestrin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1 (fast-twitch, skeletal muscle)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brain, esophagus, heart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27.52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0.68</w:t>
            </w:r>
          </w:p>
        </w:tc>
      </w:tr>
      <w:tr w:rsidR="00FA280F" w:rsidRPr="004C270E" w:rsidTr="00FA280F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TNNT3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troponin T type 3 (skeletal, fast)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fat, placenta, urinary bladder, esophagus, heart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56.56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84.20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0.67</w:t>
            </w:r>
          </w:p>
        </w:tc>
      </w:tr>
      <w:tr w:rsidR="00FA280F" w:rsidRPr="004C270E" w:rsidTr="00FA280F">
        <w:trPr>
          <w:trHeight w:val="12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AC120194.1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prostate, </w:t>
            </w: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lymphnode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, adrenal, heart, skin, </w:t>
            </w: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bonemarrow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salivarygland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15.42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0.67</w:t>
            </w:r>
          </w:p>
        </w:tc>
      </w:tr>
      <w:tr w:rsidR="00FA280F" w:rsidRPr="004C270E" w:rsidTr="00FA280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CACNG1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calcium channel, voltage-dependent, gamma subunit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esophagus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0.66</w:t>
            </w:r>
          </w:p>
        </w:tc>
      </w:tr>
      <w:tr w:rsidR="00FA280F" w:rsidRPr="004C270E" w:rsidTr="00FA280F">
        <w:trPr>
          <w:trHeight w:val="12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TRPV6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transient receptor potential </w:t>
            </w: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cation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channel, subfamily V, member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pancreas, prostate, duodenum, placenta, gallbladder, skin, salivary gland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42.68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68.59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0.62</w:t>
            </w:r>
          </w:p>
        </w:tc>
      </w:tr>
      <w:tr w:rsidR="00FA280F" w:rsidRPr="004C270E" w:rsidTr="00FA280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CECR6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cat eye syndrome chromosome region, candidate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prostate,brain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0.60</w:t>
            </w:r>
          </w:p>
        </w:tc>
      </w:tr>
      <w:tr w:rsidR="00FA280F" w:rsidRPr="004C270E" w:rsidTr="00FA28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TMEM79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transmembrane protein 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esophagus, skin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38.59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64.78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0.60</w:t>
            </w:r>
          </w:p>
        </w:tc>
      </w:tr>
      <w:tr w:rsidR="00FA280F" w:rsidRPr="004C270E" w:rsidTr="00FA280F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FBXL22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F-box and leucine-rich repeat protein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cervix, gallbladder, urinary bladder, esophagus, heart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14.39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24.95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0.58</w:t>
            </w:r>
          </w:p>
        </w:tc>
      </w:tr>
      <w:tr w:rsidR="00FA280F" w:rsidRPr="004C270E" w:rsidTr="00FA280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CFC1B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cripto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, FRL-1, cryptic family 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pancreas, prostate, stomach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0.57</w:t>
            </w:r>
          </w:p>
        </w:tc>
      </w:tr>
      <w:tr w:rsidR="00FA280F" w:rsidRPr="004C270E" w:rsidTr="00FA280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SLC39A2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solute carrier family 39 (zinc transporter), member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esophagus, skin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13.22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23.85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0.55</w:t>
            </w:r>
          </w:p>
        </w:tc>
      </w:tr>
      <w:tr w:rsidR="00FA280F" w:rsidRPr="004C270E" w:rsidTr="00FA280F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RBFOX3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RNA binding protein, fox-1 homolog (C. </w:t>
            </w: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elegans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)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brain, cervix, testis, urinary bladder, esophagus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15.39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28.45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0.54</w:t>
            </w:r>
          </w:p>
        </w:tc>
      </w:tr>
      <w:tr w:rsidR="00FA280F" w:rsidRPr="004C270E" w:rsidTr="00FA280F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MUC3A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mucin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3A, cell surface associated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colon, prostate, small intestine, duodenum, gallbladder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29.95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56.16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0.53</w:t>
            </w:r>
          </w:p>
        </w:tc>
      </w:tr>
      <w:tr w:rsidR="00FA280F" w:rsidRPr="004C270E" w:rsidTr="00FA280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lastRenderedPageBreak/>
              <w:t>BEST3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bestrophin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 brain, testis esophagus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0.52</w:t>
            </w:r>
          </w:p>
        </w:tc>
      </w:tr>
      <w:tr w:rsidR="00FA280F" w:rsidRPr="004C270E" w:rsidTr="00FA280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CYP4F31P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cytochrome P450, family 4, subfamily F, polypeptide 31, pseudogene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testis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0.49</w:t>
            </w:r>
          </w:p>
        </w:tc>
      </w:tr>
      <w:tr w:rsidR="00FA280F" w:rsidRPr="004C270E" w:rsidTr="00FA280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CACNG4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calcium channel, voltage-dependent, gamma subunit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lung, prostate, brain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24.47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0.48</w:t>
            </w:r>
          </w:p>
        </w:tc>
      </w:tr>
      <w:tr w:rsidR="00FA280F" w:rsidRPr="004C270E" w:rsidTr="00FA280F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RPRM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reprimo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, TP53 dependent G2 arrest mediator candidate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brain, stomach, adrenal, cervix, ovary, salivary gland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13.81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0.48</w:t>
            </w:r>
          </w:p>
        </w:tc>
      </w:tr>
      <w:tr w:rsidR="00FA280F" w:rsidRPr="004C270E" w:rsidTr="00FA28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AL162431.1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Uncharacterized protein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duodenum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0.48</w:t>
            </w:r>
          </w:p>
        </w:tc>
      </w:tr>
      <w:tr w:rsidR="00FA280F" w:rsidRPr="004C270E" w:rsidTr="00FA28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POTEI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POTE </w:t>
            </w: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ankyrin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domain family, member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testis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0.47</w:t>
            </w:r>
          </w:p>
        </w:tc>
      </w:tr>
      <w:tr w:rsidR="00FA280F" w:rsidRPr="004C270E" w:rsidTr="00FA280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CFC1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cripto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, FRL-1, cryptic family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pancreas, prostate, stomach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0.45</w:t>
            </w:r>
          </w:p>
        </w:tc>
      </w:tr>
      <w:tr w:rsidR="00FA280F" w:rsidRPr="004C270E" w:rsidTr="00FA280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ATP2A1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ATPase, Ca++ transporting, cardiac muscle, fast twitch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esophagus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17.79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39.97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0.45</w:t>
            </w:r>
          </w:p>
        </w:tc>
      </w:tr>
      <w:tr w:rsidR="00FA280F" w:rsidRPr="004C270E" w:rsidTr="00FA28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SMTNL1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smoothelin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-like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esophagus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0.43</w:t>
            </w:r>
          </w:p>
        </w:tc>
      </w:tr>
      <w:tr w:rsidR="00FA280F" w:rsidRPr="004C270E" w:rsidTr="00FA280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RP11-664D7.4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HCG1787533; Uncharacterized protein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pancreas, lung, prostate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0.43</w:t>
            </w:r>
          </w:p>
        </w:tc>
      </w:tr>
      <w:tr w:rsidR="00FA280F" w:rsidRPr="004C270E" w:rsidTr="00FA280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SIM2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single-minded homolog 2 (Drosophila)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kidney, prostate, stomach, esophagus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0.42</w:t>
            </w:r>
          </w:p>
        </w:tc>
      </w:tr>
      <w:tr w:rsidR="00FA280F" w:rsidRPr="004C270E" w:rsidTr="00FA28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CNTNAP2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contactin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associated protein-like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brain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28.38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0.37</w:t>
            </w:r>
          </w:p>
        </w:tc>
      </w:tr>
      <w:tr w:rsidR="00FA280F" w:rsidRPr="004C270E" w:rsidTr="00FA280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SIX1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SIX </w:t>
            </w: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homeobox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fat, salivary gland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37.25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0.35</w:t>
            </w:r>
          </w:p>
        </w:tc>
      </w:tr>
      <w:tr w:rsidR="00FA280F" w:rsidRPr="004C270E" w:rsidTr="00FA280F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MASP1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mannan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-binding lectin serine peptidase 1 (C4/C2 activating component of Ra-reactive factor)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liver, prostate, brain, cervix, heart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89.88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0.35</w:t>
            </w:r>
          </w:p>
        </w:tc>
      </w:tr>
      <w:tr w:rsidR="00FA280F" w:rsidRPr="004C270E" w:rsidTr="00FA280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HOXD11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homeobox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D11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colon, kidney, prostate, cervix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14.19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0.35</w:t>
            </w:r>
          </w:p>
        </w:tc>
      </w:tr>
      <w:tr w:rsidR="00FA280F" w:rsidRPr="004C270E" w:rsidTr="00FA28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AMTN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amelotin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stomach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0.35</w:t>
            </w:r>
          </w:p>
        </w:tc>
      </w:tr>
      <w:tr w:rsidR="00FA280F" w:rsidRPr="004C270E" w:rsidTr="00FA280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LRTM1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leucine-rich repeats and transmembrane domains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spleen, esophagus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0.31</w:t>
            </w:r>
          </w:p>
        </w:tc>
      </w:tr>
      <w:tr w:rsidR="00FA280F" w:rsidRPr="004C270E" w:rsidTr="00FA280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SLN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sarcolipin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esophagus, heart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172.10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0.31</w:t>
            </w:r>
          </w:p>
        </w:tc>
      </w:tr>
      <w:tr w:rsidR="00FA280F" w:rsidRPr="004C270E" w:rsidTr="00FA280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lastRenderedPageBreak/>
              <w:t>ELOVL2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ELOVL fatty acid </w:t>
            </w: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elongase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liver, prostate, brain, placenta, testis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28.53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0.27</w:t>
            </w:r>
          </w:p>
        </w:tc>
      </w:tr>
      <w:tr w:rsidR="00FA280F" w:rsidRPr="004C270E" w:rsidTr="00FA280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CD177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CD177 molecule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colon, prostate, </w:t>
            </w: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bonemarrow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38.99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148.46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0.26</w:t>
            </w:r>
          </w:p>
        </w:tc>
      </w:tr>
      <w:tr w:rsidR="00FA280F" w:rsidRPr="004C270E" w:rsidTr="00FA280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NTNG2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netrin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prostate, brain, </w:t>
            </w: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bonemarrow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22.26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0.26</w:t>
            </w:r>
          </w:p>
        </w:tc>
      </w:tr>
      <w:tr w:rsidR="00FA280F" w:rsidRPr="004C270E" w:rsidTr="00FA280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ENO3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enolase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3 (beta, muscle)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liver, prostate, esophagus, heart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383.29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0.26</w:t>
            </w:r>
          </w:p>
        </w:tc>
      </w:tr>
      <w:tr w:rsidR="00FA280F" w:rsidRPr="004C270E" w:rsidTr="00FA28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CLGN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calmegin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testis, heart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86.58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0.25</w:t>
            </w:r>
          </w:p>
        </w:tc>
      </w:tr>
      <w:tr w:rsidR="00FA280F" w:rsidRPr="004C270E" w:rsidTr="00FA280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SLITRK5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SLIT and NTRK-like family, member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brain, thyroid ,</w:t>
            </w: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salivarygland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0.25</w:t>
            </w:r>
          </w:p>
        </w:tc>
      </w:tr>
      <w:tr w:rsidR="00FA280F" w:rsidRPr="004C270E" w:rsidTr="00FA280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HOXD10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homeobox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D10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colon, kidney, prostate, cervix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39.92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0.24</w:t>
            </w:r>
          </w:p>
        </w:tc>
      </w:tr>
      <w:tr w:rsidR="00FA280F" w:rsidRPr="004C270E" w:rsidTr="00FA280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ACOXL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acyl-CoA oxidase-like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lung, prostate, testis, urinary bladder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14.52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0.24</w:t>
            </w:r>
          </w:p>
        </w:tc>
      </w:tr>
      <w:tr w:rsidR="00FA280F" w:rsidRPr="004C270E" w:rsidTr="00FA280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TMEM178B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transmembrane protein 178B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brain, thyroid, heart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11.92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0.23</w:t>
            </w:r>
          </w:p>
        </w:tc>
      </w:tr>
      <w:tr w:rsidR="00FA280F" w:rsidRPr="004C270E" w:rsidTr="00FA28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CLVS2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clavesin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brain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0.22</w:t>
            </w:r>
          </w:p>
        </w:tc>
      </w:tr>
      <w:tr w:rsidR="00FA280F" w:rsidRPr="004C270E" w:rsidTr="00FA280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CRHR1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corticotropin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releasing hormone receptor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brain, fat, cervix, skin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0.22</w:t>
            </w:r>
          </w:p>
        </w:tc>
      </w:tr>
      <w:tr w:rsidR="00FA280F" w:rsidRPr="004C270E" w:rsidTr="00FA28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DNAH8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dynein, </w:t>
            </w: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axonemal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, heavy chain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testis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0.22</w:t>
            </w:r>
          </w:p>
        </w:tc>
      </w:tr>
      <w:tr w:rsidR="00FA280F" w:rsidRPr="004C270E" w:rsidTr="00FA28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CDH10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cadherin 10, type 2 (T2-cadherin)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brain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0.22</w:t>
            </w:r>
          </w:p>
        </w:tc>
      </w:tr>
      <w:tr w:rsidR="00FA280F" w:rsidRPr="004C270E" w:rsidTr="00FA280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C1orf170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chromosome 1 open reading frame 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esophagus, heart, skin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21.92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0.21</w:t>
            </w:r>
          </w:p>
        </w:tc>
      </w:tr>
      <w:tr w:rsidR="00FA280F" w:rsidRPr="004C270E" w:rsidTr="00FA280F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KCNJ3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potassium inwardly-rectifying channel, subfamily J, member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kidney, prostate, brain, small intestine, duodenum, heart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0.21</w:t>
            </w:r>
          </w:p>
        </w:tc>
      </w:tr>
      <w:tr w:rsidR="00FA280F" w:rsidRPr="004C270E" w:rsidTr="00FA280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CAV3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caveolin</w:t>
            </w:r>
            <w:proofErr w:type="spellEnd"/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prostate, esophagus, heart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16.80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0F" w:rsidRPr="004C270E" w:rsidRDefault="00FA280F" w:rsidP="00FA2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0.20</w:t>
            </w:r>
          </w:p>
        </w:tc>
      </w:tr>
    </w:tbl>
    <w:p w:rsidR="00FA280F" w:rsidRPr="004C270E" w:rsidRDefault="00FA280F" w:rsidP="00FA280F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FA280F" w:rsidRPr="004C270E" w:rsidRDefault="00FA280F" w:rsidP="00FA280F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FA280F" w:rsidRDefault="00FA280F" w:rsidP="00FA280F"/>
    <w:p w:rsidR="00FA280F" w:rsidRDefault="00FA280F" w:rsidP="00FA280F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FA280F" w:rsidRDefault="00FA280F" w:rsidP="00FA280F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FA280F" w:rsidRDefault="00FA280F" w:rsidP="00FA280F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FF40DD" w:rsidRDefault="00FF40DD"/>
    <w:sectPr w:rsidR="00FF4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0F"/>
    <w:rsid w:val="00986247"/>
    <w:rsid w:val="00FA280F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O'Hurley</dc:creator>
  <cp:lastModifiedBy>Gillian O'Hurley</cp:lastModifiedBy>
  <cp:revision>1</cp:revision>
  <dcterms:created xsi:type="dcterms:W3CDTF">2015-06-25T13:17:00Z</dcterms:created>
  <dcterms:modified xsi:type="dcterms:W3CDTF">2015-06-25T13:58:00Z</dcterms:modified>
</cp:coreProperties>
</file>