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26" w:rsidRPr="00A162E4" w:rsidRDefault="00A162E4" w:rsidP="00A162E4">
      <w:pPr>
        <w:spacing w:after="0"/>
        <w:rPr>
          <w:b/>
        </w:rPr>
      </w:pPr>
      <w:r w:rsidRPr="00A162E4">
        <w:rPr>
          <w:b/>
        </w:rPr>
        <w:t>S</w:t>
      </w:r>
      <w:r w:rsidR="00DD5DF0">
        <w:rPr>
          <w:b/>
        </w:rPr>
        <w:t>1</w:t>
      </w:r>
      <w:bookmarkStart w:id="0" w:name="_GoBack"/>
      <w:bookmarkEnd w:id="0"/>
      <w:r w:rsidRPr="00A162E4">
        <w:rPr>
          <w:b/>
        </w:rPr>
        <w:t xml:space="preserve"> Table. Primers used in this study.</w:t>
      </w:r>
    </w:p>
    <w:tbl>
      <w:tblPr>
        <w:tblStyle w:val="Tabel-Gitter"/>
        <w:tblW w:w="10188" w:type="dxa"/>
        <w:tblLook w:val="04A0" w:firstRow="1" w:lastRow="0" w:firstColumn="1" w:lastColumn="0" w:noHBand="0" w:noVBand="1"/>
      </w:tblPr>
      <w:tblGrid>
        <w:gridCol w:w="1526"/>
        <w:gridCol w:w="992"/>
        <w:gridCol w:w="2010"/>
        <w:gridCol w:w="5660"/>
      </w:tblGrid>
      <w:tr w:rsidR="00A162E4" w:rsidRPr="00567D02" w:rsidTr="00C65774">
        <w:trPr>
          <w:trHeight w:val="300"/>
        </w:trPr>
        <w:tc>
          <w:tcPr>
            <w:tcW w:w="10188" w:type="dxa"/>
            <w:gridSpan w:val="4"/>
            <w:shd w:val="clear" w:color="auto" w:fill="D6E3BC" w:themeFill="accent3" w:themeFillTint="66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Construction of deletion vector backbone (pFC)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Backbone part 1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CSN203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R1-fwd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GGGTTTAAUTAAGTCCTCAGC CAAACATCTACACAATTAGCAAGGG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Backbone part 1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CSN204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R1-(L1)-rv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acgaagtcu GTTACACGGAAGGAGAGCAGTAAG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Backbone part 2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CSN205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R2-(L2)-fwd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aagtctacu CAAACATCTACACAATTAGCAAGGG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Backbone part 2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CSN206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R2-rv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GGTCTTAAUTAATGCCTCAGC GTTACACGGAAGGAGAGCAGTAAG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AFLpyrG marker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CSN207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AFL-pyrG-L1-fwd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agacttcgu GTAAGTGCTTCTATATTGATCCTTAGTGC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AFLpyrG marker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CSN208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AFL-pyrG-L2-rw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agtagactu GCACCTCAGAAGAAAAGGATGAT</w:t>
            </w:r>
          </w:p>
        </w:tc>
      </w:tr>
      <w:tr w:rsidR="00A162E4" w:rsidRPr="00567D02" w:rsidTr="00C65774">
        <w:trPr>
          <w:trHeight w:val="300"/>
        </w:trPr>
        <w:tc>
          <w:tcPr>
            <w:tcW w:w="10188" w:type="dxa"/>
            <w:gridSpan w:val="4"/>
            <w:shd w:val="clear" w:color="auto" w:fill="D6E3BC" w:themeFill="accent3" w:themeFillTint="66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Construction of specific deletion vectors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A24EB1">
              <w:rPr>
                <w:i/>
                <w:sz w:val="16"/>
                <w:szCs w:val="16"/>
              </w:rPr>
              <w:t>yA</w:t>
            </w:r>
            <w:r>
              <w:rPr>
                <w:sz w:val="16"/>
                <w:szCs w:val="16"/>
              </w:rPr>
              <w:t>-upstream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CSN142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ANyA-del-up-fwd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GGGTTTAAU GTCGATCTATGGTTCCACCTCAG</w:t>
            </w:r>
          </w:p>
        </w:tc>
      </w:tr>
      <w:tr w:rsidR="00A162E4" w:rsidRPr="00567D02" w:rsidTr="007123B8">
        <w:trPr>
          <w:trHeight w:val="32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A24EB1">
              <w:rPr>
                <w:i/>
                <w:sz w:val="16"/>
                <w:szCs w:val="16"/>
              </w:rPr>
              <w:t>yA</w:t>
            </w:r>
            <w:r>
              <w:rPr>
                <w:sz w:val="16"/>
                <w:szCs w:val="16"/>
              </w:rPr>
              <w:t>-upstream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CSN143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ANyA-del-up-rv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GGACTTAAU CCCGGAGGAATCAAAATGACGC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A24EB1">
              <w:rPr>
                <w:i/>
                <w:sz w:val="16"/>
                <w:szCs w:val="16"/>
              </w:rPr>
              <w:t>yA</w:t>
            </w:r>
            <w:r>
              <w:rPr>
                <w:sz w:val="16"/>
                <w:szCs w:val="16"/>
              </w:rPr>
              <w:t>-downstream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CSN144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ANyA-del-dw-fwd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GGCATTAAU GTTTGGGATTCTTAGGTGAGCTC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A24EB1">
              <w:rPr>
                <w:i/>
                <w:sz w:val="16"/>
                <w:szCs w:val="16"/>
              </w:rPr>
              <w:t>yA</w:t>
            </w:r>
            <w:r>
              <w:rPr>
                <w:sz w:val="16"/>
                <w:szCs w:val="16"/>
              </w:rPr>
              <w:t>-downstream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CSN145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ANyA-del-dw-rv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GGTCTTAAU TTATTGAGGGCCAGATTCGCGG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A24EB1">
              <w:rPr>
                <w:i/>
                <w:sz w:val="16"/>
                <w:szCs w:val="16"/>
              </w:rPr>
              <w:t>albA</w:t>
            </w:r>
            <w:r>
              <w:rPr>
                <w:sz w:val="16"/>
                <w:szCs w:val="16"/>
              </w:rPr>
              <w:t>-upstream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CSN232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A</w:t>
            </w:r>
            <w:r w:rsidRPr="00567D02">
              <w:rPr>
                <w:sz w:val="16"/>
                <w:szCs w:val="16"/>
              </w:rPr>
              <w:t>CUalbA-del-up-fwd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GGGTTTAAU CGACAAGGTACAGCGGAGATG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A24EB1">
              <w:rPr>
                <w:i/>
                <w:sz w:val="16"/>
                <w:szCs w:val="16"/>
              </w:rPr>
              <w:t>albA</w:t>
            </w:r>
            <w:r>
              <w:rPr>
                <w:sz w:val="16"/>
                <w:szCs w:val="16"/>
              </w:rPr>
              <w:t>-upstream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CSN233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A</w:t>
            </w:r>
            <w:r w:rsidRPr="00567D02">
              <w:rPr>
                <w:sz w:val="16"/>
                <w:szCs w:val="16"/>
              </w:rPr>
              <w:t>CUalbA-del--up-rv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GGACTTAAU GAGCGGCGTATTCTTCACCA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A24EB1">
              <w:rPr>
                <w:i/>
                <w:sz w:val="16"/>
                <w:szCs w:val="16"/>
              </w:rPr>
              <w:t>albA</w:t>
            </w:r>
            <w:r>
              <w:rPr>
                <w:sz w:val="16"/>
                <w:szCs w:val="16"/>
              </w:rPr>
              <w:t>-downstream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CSN234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A</w:t>
            </w:r>
            <w:r w:rsidRPr="00567D02">
              <w:rPr>
                <w:sz w:val="16"/>
                <w:szCs w:val="16"/>
              </w:rPr>
              <w:t>CUalbA-del--dw-fwd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GGCATTAAU GCGAACTAGAATGACTGGATGCT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A24EB1">
              <w:rPr>
                <w:i/>
                <w:sz w:val="16"/>
                <w:szCs w:val="16"/>
              </w:rPr>
              <w:t>albA</w:t>
            </w:r>
            <w:r>
              <w:rPr>
                <w:sz w:val="16"/>
                <w:szCs w:val="16"/>
              </w:rPr>
              <w:t>-downstream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CSN235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A</w:t>
            </w:r>
            <w:r w:rsidRPr="00567D02">
              <w:rPr>
                <w:sz w:val="16"/>
                <w:szCs w:val="16"/>
              </w:rPr>
              <w:t>CUalbA-del</w:t>
            </w:r>
            <w:r w:rsidRPr="00567D02" w:rsidDel="00A60A1A">
              <w:rPr>
                <w:sz w:val="16"/>
                <w:szCs w:val="16"/>
              </w:rPr>
              <w:t xml:space="preserve"> </w:t>
            </w:r>
            <w:r w:rsidRPr="00567D02">
              <w:rPr>
                <w:sz w:val="16"/>
                <w:szCs w:val="16"/>
              </w:rPr>
              <w:t>--dw-rv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GGTCTTAAU CCCTGAAAAGCGACGCC</w:t>
            </w:r>
          </w:p>
        </w:tc>
      </w:tr>
      <w:tr w:rsidR="00A162E4" w:rsidRPr="00567D02" w:rsidTr="00C65774">
        <w:trPr>
          <w:trHeight w:val="319"/>
        </w:trPr>
        <w:tc>
          <w:tcPr>
            <w:tcW w:w="10188" w:type="dxa"/>
            <w:gridSpan w:val="4"/>
            <w:shd w:val="clear" w:color="auto" w:fill="D6E3BC" w:themeFill="accent3" w:themeFillTint="66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Cas9 basic vector</w:t>
            </w:r>
          </w:p>
        </w:tc>
      </w:tr>
      <w:tr w:rsidR="00A162E4" w:rsidRPr="00567D02" w:rsidTr="007123B8">
        <w:trPr>
          <w:trHeight w:val="319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A24EB1">
              <w:rPr>
                <w:i/>
                <w:sz w:val="16"/>
                <w:szCs w:val="16"/>
              </w:rPr>
              <w:t>cas9</w:t>
            </w:r>
            <w:r>
              <w:rPr>
                <w:sz w:val="16"/>
                <w:szCs w:val="16"/>
              </w:rPr>
              <w:t>-5’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CSN307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cas9-int-rv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AGGGAAUCGTCGTGAATAAGCTG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A24EB1">
              <w:rPr>
                <w:i/>
                <w:sz w:val="16"/>
                <w:szCs w:val="16"/>
              </w:rPr>
              <w:t>cas9</w:t>
            </w:r>
            <w:r>
              <w:rPr>
                <w:sz w:val="16"/>
                <w:szCs w:val="16"/>
              </w:rPr>
              <w:t>-3’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CSN308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cas9-int-fwd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ATTCCCU GACGTTCAAGGAGGACATCCAGA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  <w:r w:rsidRPr="00A24EB1">
              <w:rPr>
                <w:i/>
                <w:sz w:val="16"/>
                <w:szCs w:val="16"/>
              </w:rPr>
              <w:t>as9</w:t>
            </w:r>
            <w:r>
              <w:rPr>
                <w:sz w:val="16"/>
                <w:szCs w:val="16"/>
              </w:rPr>
              <w:t>-3’-NLS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CSN309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cas9-rv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ACCTTGCGCUTCTTCTTGGGAGG GTCGCCCCCCAGTTGACTAA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Anid-tef1 promoter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CSN321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 w:rsidRPr="00567D02">
              <w:rPr>
                <w:sz w:val="16"/>
                <w:szCs w:val="16"/>
              </w:rPr>
              <w:t>-Ptef1-rv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ATGGTGAAGGUTGTGTTATGTTTTGTG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Anid-tef1 terminator-NLS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CSN322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</w:t>
            </w:r>
            <w:r w:rsidRPr="00567D02">
              <w:rPr>
                <w:sz w:val="16"/>
                <w:szCs w:val="16"/>
              </w:rPr>
              <w:t>-Ttef1-fwd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AG CGC AAG GUC TGA GCGGACATTCGATTTATGCC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Anid-tef1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CSN323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</w:t>
            </w:r>
            <w:r w:rsidRPr="00567D02">
              <w:rPr>
                <w:sz w:val="16"/>
                <w:szCs w:val="16"/>
              </w:rPr>
              <w:t>-Ttef1-L3-rv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ATTACACTU GTATTGGGATGAATTTTGTATGCAC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Anid-tef1 terminator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CSN324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</w:t>
            </w:r>
            <w:r w:rsidRPr="00567D02">
              <w:rPr>
                <w:sz w:val="16"/>
                <w:szCs w:val="16"/>
              </w:rPr>
              <w:t>-Ttef1-PacI-dw-rv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GGTCTTAAU GTATTGGGATGAATTTTGTATGCAC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Cas9-5’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CSN325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Cas9-up-AnPtef-fwd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ACCTTCACCAUGGACAAGAAGTATAGCATCGGG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Anid-tef1-promoter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CSN376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</w:t>
            </w:r>
            <w:r w:rsidRPr="00567D02">
              <w:rPr>
                <w:sz w:val="16"/>
                <w:szCs w:val="16"/>
              </w:rPr>
              <w:t>-Ptef1-PacI-up-fwd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GGGTTTAAU CGAGACAGCAGAATCACCGC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Hph /Ble marker +partial amp</w:t>
            </w:r>
            <w:r w:rsidRPr="00D83173">
              <w:rPr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CSN378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PtrpC-L3-fwd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AAGTGTAAU GCTAGTGGAGGTCAACACATCAATGC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Fungal marker + partial amp</w:t>
            </w:r>
            <w:r w:rsidRPr="00D83173">
              <w:rPr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CSN379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ampR-int-fwd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ACATGAUCCCCCATGTTGTGCAAAAAAG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Partial amp</w:t>
            </w:r>
            <w:r w:rsidRPr="00D83173">
              <w:rPr>
                <w:sz w:val="16"/>
                <w:szCs w:val="16"/>
                <w:vertAlign w:val="superscript"/>
              </w:rPr>
              <w:t>R</w:t>
            </w:r>
            <w:r>
              <w:rPr>
                <w:sz w:val="16"/>
                <w:szCs w:val="16"/>
              </w:rPr>
              <w:t xml:space="preserve"> + partial AMA1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CSN380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ampR-int-rv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ATCATGUAACTCGCCTTGATCGTTG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ArgB marker+ partial amp</w:t>
            </w:r>
            <w:r w:rsidRPr="00D83173">
              <w:rPr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CSN381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argB-L3-alt fwd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 xml:space="preserve">AAGTGTAAU ACTAGGTAATATCGCGTGCATTCCG  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pyrG marker + partial amp</w:t>
            </w:r>
            <w:r w:rsidRPr="00D83173">
              <w:rPr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CSN382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pyrG-L3-alt-fwd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AAGTGTAAU TCCTCGTGTACTGTGTAAGCGCCC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Anid-tef1 promoter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CSN385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Anid-Ptef-Pac-regen-fwd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AGGGTTUAATTAAGACCTCAGC CGAGACAGCAGAATCACCGC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Partial AMA1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CSN386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Ama-alt-out-pac-regen-rv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 xml:space="preserve">AAACCCUCAGC GGAAACAGCTATGACCATGAGATCTTCCCG </w:t>
            </w:r>
          </w:p>
        </w:tc>
      </w:tr>
      <w:tr w:rsidR="00A162E4" w:rsidRPr="00567D02" w:rsidTr="007123B8">
        <w:trPr>
          <w:trHeight w:val="315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Partial AMA1 + amp</w:t>
            </w:r>
            <w:r w:rsidRPr="00D83173">
              <w:rPr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KBRP087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AMA1-int-rv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ATTGGGGUACTAACATAGCCATCAAATGCC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Partial AMA1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KBRP088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AMA1-int-fwd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ACCCCAAUGGAAACGGTGAGAGTCCAGTG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5’ sgRNA expression cassette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CSN389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PgpdA-pac-up-fwd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GGGTTTAAU GCGTAAGCTCCCTAATTGGC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3’ sgRNA expression cassette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CSN390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TtrpC-short-pac-dw-rv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GGTCTTAAU GAGCCAAGAGCGGATTCCTC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Aacu-albA sgRNA 5’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CSN414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albA-RGR-rv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AGCTTACUCGTTTCGTCCTCACGGACTCATCAGGGCGAC CGGTGATGTCTGCTCAAGCG</w:t>
            </w:r>
          </w:p>
        </w:tc>
      </w:tr>
      <w:tr w:rsidR="00A162E4" w:rsidRPr="00567D02" w:rsidTr="007123B8">
        <w:trPr>
          <w:trHeight w:val="315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Aacu albA sgRNA 3’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CSN416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Acu_alb-RGR-fwd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AGTAAGCUCGTCGGCGACATGTTGAAGAACCGGTTTTAGAGCTAGAAATAGCAAGTTAAA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MS-albA sgRNA 5’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CSN421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gRNA-PS4-rv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AGCTTACUCGTTTCGTCCTCACGGACTCATCAGAGTGGG CGGTGATGTCTGCTCAAGCG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MS-albA sgRNA 3’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CSN422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gRNA-PS4-fwd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AGTAAGCUCGTC AGTGGGATCTCAAGAACTACGTTTTAGAGCTAGAAATAGCAAGTTAAA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Aacu-pyrG sgRNA 5’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CSN444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gRNA-PS8-rv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AGCTTACUCGTTTCGTCCTCACGGACTCATCAG GATGCT CGGTGATGTCTGCTCAAGCG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Aacu-pyrG sgRNA 3’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CSN445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gRNA-PS8- fwd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AGTAAGCUCGTC GATGCTGCAGTTGATGATGT GTTTTAGAGCTAGAAATAGCAAGTTAAA</w:t>
            </w:r>
          </w:p>
        </w:tc>
      </w:tr>
      <w:tr w:rsidR="00A162E4" w:rsidRPr="00567D02" w:rsidTr="00C65774">
        <w:trPr>
          <w:trHeight w:val="300"/>
        </w:trPr>
        <w:tc>
          <w:tcPr>
            <w:tcW w:w="10188" w:type="dxa"/>
            <w:gridSpan w:val="4"/>
            <w:shd w:val="clear" w:color="auto" w:fill="D6E3BC" w:themeFill="accent3" w:themeFillTint="66"/>
            <w:vAlign w:val="center"/>
          </w:tcPr>
          <w:p w:rsidR="00A162E4" w:rsidRPr="00567D02" w:rsidRDefault="00A162E4" w:rsidP="007123B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Analysis of point mutations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internal check of yA in </w:t>
            </w:r>
            <w:r w:rsidRPr="00DA6E0C">
              <w:rPr>
                <w:i/>
                <w:sz w:val="16"/>
                <w:szCs w:val="16"/>
              </w:rPr>
              <w:t>A. nidulans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JBNM10</w:t>
            </w:r>
          </w:p>
        </w:tc>
        <w:tc>
          <w:tcPr>
            <w:tcW w:w="2010" w:type="dxa"/>
            <w:noWrap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rFonts w:ascii="Calibri" w:hAnsi="Calibri" w:cs="Arial"/>
                <w:sz w:val="16"/>
                <w:szCs w:val="16"/>
              </w:rPr>
              <w:t>ANyA-int-F</w:t>
            </w:r>
          </w:p>
        </w:tc>
        <w:tc>
          <w:tcPr>
            <w:tcW w:w="5660" w:type="dxa"/>
            <w:noWrap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rFonts w:ascii="Calibri" w:hAnsi="Calibri" w:cs="Arial"/>
                <w:sz w:val="16"/>
                <w:szCs w:val="16"/>
              </w:rPr>
              <w:t>GTCCCATTTCTGCATGGACC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internal check of yA in </w:t>
            </w:r>
            <w:r w:rsidRPr="00DA6E0C">
              <w:rPr>
                <w:i/>
                <w:sz w:val="16"/>
                <w:szCs w:val="16"/>
              </w:rPr>
              <w:t>A. nidulans</w:t>
            </w:r>
          </w:p>
        </w:tc>
        <w:tc>
          <w:tcPr>
            <w:tcW w:w="992" w:type="dxa"/>
            <w:noWrap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JBNN1</w:t>
            </w:r>
          </w:p>
        </w:tc>
        <w:tc>
          <w:tcPr>
            <w:tcW w:w="2010" w:type="dxa"/>
            <w:noWrap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rFonts w:ascii="Calibri" w:hAnsi="Calibri" w:cs="Arial"/>
                <w:sz w:val="16"/>
                <w:szCs w:val="16"/>
              </w:rPr>
              <w:t>ANyA-int-R</w:t>
            </w:r>
          </w:p>
        </w:tc>
        <w:tc>
          <w:tcPr>
            <w:tcW w:w="5660" w:type="dxa"/>
            <w:noWrap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rFonts w:ascii="Calibri" w:hAnsi="Calibri" w:cs="Arial"/>
                <w:sz w:val="16"/>
                <w:szCs w:val="16"/>
              </w:rPr>
              <w:t>CGTAGCGCGTGCAGAGAC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Partial </w:t>
            </w:r>
            <w:r w:rsidRPr="00DA6E0C">
              <w:rPr>
                <w:i/>
                <w:sz w:val="16"/>
                <w:szCs w:val="16"/>
              </w:rPr>
              <w:t>albA</w:t>
            </w:r>
            <w:r>
              <w:rPr>
                <w:sz w:val="16"/>
                <w:szCs w:val="16"/>
              </w:rPr>
              <w:t xml:space="preserve"> of </w:t>
            </w:r>
            <w:r w:rsidRPr="00DA6E0C">
              <w:rPr>
                <w:i/>
                <w:sz w:val="16"/>
                <w:szCs w:val="16"/>
              </w:rPr>
              <w:t>A. brasiliensis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CSN465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BR_</w:t>
            </w:r>
            <w:r w:rsidRPr="00567D02">
              <w:rPr>
                <w:sz w:val="16"/>
                <w:szCs w:val="16"/>
              </w:rPr>
              <w:t>albA-int-fwd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TTCCTTATGCGTTCCACTCCTC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Partial </w:t>
            </w:r>
            <w:r w:rsidRPr="00DA6E0C">
              <w:rPr>
                <w:i/>
                <w:sz w:val="16"/>
                <w:szCs w:val="16"/>
              </w:rPr>
              <w:t>albA</w:t>
            </w:r>
            <w:r>
              <w:rPr>
                <w:sz w:val="16"/>
                <w:szCs w:val="16"/>
              </w:rPr>
              <w:t xml:space="preserve"> of </w:t>
            </w:r>
            <w:r w:rsidRPr="00DA6E0C">
              <w:rPr>
                <w:i/>
                <w:sz w:val="16"/>
                <w:szCs w:val="16"/>
              </w:rPr>
              <w:t>A. brasiliensis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CSN466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ABR</w:t>
            </w:r>
            <w:r>
              <w:rPr>
                <w:sz w:val="16"/>
                <w:szCs w:val="16"/>
              </w:rPr>
              <w:t>_</w:t>
            </w:r>
            <w:r w:rsidRPr="00567D02">
              <w:rPr>
                <w:sz w:val="16"/>
                <w:szCs w:val="16"/>
              </w:rPr>
              <w:t>albA</w:t>
            </w:r>
            <w:r w:rsidRPr="00567D02" w:rsidDel="005D613B">
              <w:rPr>
                <w:sz w:val="16"/>
                <w:szCs w:val="16"/>
              </w:rPr>
              <w:t xml:space="preserve"> </w:t>
            </w:r>
            <w:r w:rsidRPr="00567D02">
              <w:rPr>
                <w:sz w:val="16"/>
                <w:szCs w:val="16"/>
              </w:rPr>
              <w:t>-int-rv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ACCTCGCACACATCCAGCC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Default="00A162E4" w:rsidP="007123B8">
            <w:r w:rsidRPr="006026C7">
              <w:rPr>
                <w:sz w:val="16"/>
                <w:szCs w:val="16"/>
              </w:rPr>
              <w:t xml:space="preserve">Partial </w:t>
            </w:r>
            <w:r w:rsidRPr="006026C7">
              <w:rPr>
                <w:i/>
                <w:sz w:val="16"/>
                <w:szCs w:val="16"/>
              </w:rPr>
              <w:t>albA</w:t>
            </w:r>
            <w:r w:rsidRPr="006026C7">
              <w:rPr>
                <w:sz w:val="16"/>
                <w:szCs w:val="16"/>
              </w:rPr>
              <w:t xml:space="preserve"> of </w:t>
            </w:r>
            <w:r>
              <w:rPr>
                <w:i/>
                <w:sz w:val="16"/>
                <w:szCs w:val="16"/>
              </w:rPr>
              <w:t>A. luchu</w:t>
            </w:r>
            <w:r w:rsidRPr="006026C7">
              <w:rPr>
                <w:i/>
                <w:sz w:val="16"/>
                <w:szCs w:val="16"/>
              </w:rPr>
              <w:t>ensis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CSN467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Alu</w:t>
            </w:r>
            <w:r>
              <w:rPr>
                <w:sz w:val="16"/>
                <w:szCs w:val="16"/>
              </w:rPr>
              <w:t>c_</w:t>
            </w:r>
            <w:r w:rsidRPr="00567D02">
              <w:rPr>
                <w:sz w:val="16"/>
                <w:szCs w:val="16"/>
              </w:rPr>
              <w:t>albA-int-fwd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CCTTATGCCTTCCATTCCTCTCAA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Default="00A162E4" w:rsidP="007123B8">
            <w:r w:rsidRPr="006026C7">
              <w:rPr>
                <w:sz w:val="16"/>
                <w:szCs w:val="16"/>
              </w:rPr>
              <w:t xml:space="preserve">Partial </w:t>
            </w:r>
            <w:r w:rsidRPr="006026C7">
              <w:rPr>
                <w:i/>
                <w:sz w:val="16"/>
                <w:szCs w:val="16"/>
              </w:rPr>
              <w:t>albA</w:t>
            </w:r>
            <w:r w:rsidRPr="006026C7">
              <w:rPr>
                <w:sz w:val="16"/>
                <w:szCs w:val="16"/>
              </w:rPr>
              <w:t xml:space="preserve"> of </w:t>
            </w:r>
            <w:r w:rsidRPr="006026C7">
              <w:rPr>
                <w:i/>
                <w:sz w:val="16"/>
                <w:szCs w:val="16"/>
              </w:rPr>
              <w:t xml:space="preserve">A. </w:t>
            </w:r>
            <w:r>
              <w:rPr>
                <w:i/>
                <w:sz w:val="16"/>
                <w:szCs w:val="16"/>
              </w:rPr>
              <w:t>luchu</w:t>
            </w:r>
            <w:r w:rsidRPr="006026C7">
              <w:rPr>
                <w:i/>
                <w:sz w:val="16"/>
                <w:szCs w:val="16"/>
              </w:rPr>
              <w:t>ensis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CSN468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Aluc_</w:t>
            </w:r>
            <w:r w:rsidRPr="00567D02">
              <w:rPr>
                <w:sz w:val="16"/>
                <w:szCs w:val="16"/>
              </w:rPr>
              <w:t>lbA-int-rv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TCACAGACATCCAGTCCAAGTCC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Default="00A162E4" w:rsidP="007123B8">
            <w:r w:rsidRPr="006026C7">
              <w:rPr>
                <w:sz w:val="16"/>
                <w:szCs w:val="16"/>
              </w:rPr>
              <w:t xml:space="preserve">Partial </w:t>
            </w:r>
            <w:r w:rsidRPr="006026C7">
              <w:rPr>
                <w:i/>
                <w:sz w:val="16"/>
                <w:szCs w:val="16"/>
              </w:rPr>
              <w:t>albA</w:t>
            </w:r>
            <w:r w:rsidRPr="006026C7">
              <w:rPr>
                <w:sz w:val="16"/>
                <w:szCs w:val="16"/>
              </w:rPr>
              <w:t xml:space="preserve"> of </w:t>
            </w:r>
            <w:r>
              <w:rPr>
                <w:i/>
                <w:sz w:val="16"/>
                <w:szCs w:val="16"/>
              </w:rPr>
              <w:t>A. aculeatu</w:t>
            </w:r>
            <w:r w:rsidRPr="006026C7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CSN474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acu_</w:t>
            </w:r>
            <w:r w:rsidRPr="00567D02">
              <w:rPr>
                <w:sz w:val="16"/>
                <w:szCs w:val="16"/>
              </w:rPr>
              <w:t>albA-int-fwd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AGCCTTCACACTGCTTTCAAGAA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Default="00A162E4" w:rsidP="007123B8">
            <w:r w:rsidRPr="006026C7">
              <w:rPr>
                <w:sz w:val="16"/>
                <w:szCs w:val="16"/>
              </w:rPr>
              <w:t xml:space="preserve">Partial </w:t>
            </w:r>
            <w:r w:rsidRPr="006026C7">
              <w:rPr>
                <w:i/>
                <w:sz w:val="16"/>
                <w:szCs w:val="16"/>
              </w:rPr>
              <w:t>albA</w:t>
            </w:r>
            <w:r w:rsidRPr="006026C7">
              <w:rPr>
                <w:sz w:val="16"/>
                <w:szCs w:val="16"/>
              </w:rPr>
              <w:t xml:space="preserve"> of </w:t>
            </w:r>
            <w:r w:rsidRPr="006026C7">
              <w:rPr>
                <w:i/>
                <w:sz w:val="16"/>
                <w:szCs w:val="16"/>
              </w:rPr>
              <w:t xml:space="preserve">A. </w:t>
            </w:r>
            <w:r>
              <w:rPr>
                <w:i/>
                <w:sz w:val="16"/>
                <w:szCs w:val="16"/>
              </w:rPr>
              <w:t>aculeatu</w:t>
            </w:r>
            <w:r w:rsidRPr="006026C7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CSN475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Aacu_</w:t>
            </w:r>
            <w:r w:rsidRPr="00567D02">
              <w:rPr>
                <w:sz w:val="16"/>
                <w:szCs w:val="16"/>
              </w:rPr>
              <w:t>albA-int-rv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TAGACAGGAAATGCCCACGATC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Default="00A162E4" w:rsidP="007123B8">
            <w:r w:rsidRPr="006026C7">
              <w:rPr>
                <w:sz w:val="16"/>
                <w:szCs w:val="16"/>
              </w:rPr>
              <w:t xml:space="preserve">Partial </w:t>
            </w:r>
            <w:r w:rsidRPr="006026C7">
              <w:rPr>
                <w:i/>
                <w:sz w:val="16"/>
                <w:szCs w:val="16"/>
              </w:rPr>
              <w:t>albA</w:t>
            </w:r>
            <w:r w:rsidRPr="006026C7">
              <w:rPr>
                <w:sz w:val="16"/>
                <w:szCs w:val="16"/>
              </w:rPr>
              <w:t xml:space="preserve"> of </w:t>
            </w:r>
            <w:r w:rsidRPr="006026C7">
              <w:rPr>
                <w:i/>
                <w:sz w:val="16"/>
                <w:szCs w:val="16"/>
              </w:rPr>
              <w:t xml:space="preserve">A. </w:t>
            </w:r>
            <w:r>
              <w:rPr>
                <w:i/>
                <w:sz w:val="16"/>
                <w:szCs w:val="16"/>
              </w:rPr>
              <w:t>niger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CSN478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Anig_</w:t>
            </w:r>
            <w:r w:rsidRPr="00567D02">
              <w:rPr>
                <w:sz w:val="16"/>
                <w:szCs w:val="16"/>
              </w:rPr>
              <w:t>albA-int-fwd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GACGGTCAACTTCCTTGGCG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Default="00A162E4" w:rsidP="007123B8">
            <w:r w:rsidRPr="006026C7">
              <w:rPr>
                <w:sz w:val="16"/>
                <w:szCs w:val="16"/>
              </w:rPr>
              <w:t xml:space="preserve">Partial </w:t>
            </w:r>
            <w:r w:rsidRPr="006026C7">
              <w:rPr>
                <w:i/>
                <w:sz w:val="16"/>
                <w:szCs w:val="16"/>
              </w:rPr>
              <w:t>albA</w:t>
            </w:r>
            <w:r w:rsidRPr="006026C7">
              <w:rPr>
                <w:sz w:val="16"/>
                <w:szCs w:val="16"/>
              </w:rPr>
              <w:t xml:space="preserve"> of </w:t>
            </w:r>
            <w:r w:rsidRPr="006026C7">
              <w:rPr>
                <w:i/>
                <w:sz w:val="16"/>
                <w:szCs w:val="16"/>
              </w:rPr>
              <w:t xml:space="preserve">A. </w:t>
            </w:r>
            <w:r>
              <w:rPr>
                <w:i/>
                <w:sz w:val="16"/>
                <w:szCs w:val="16"/>
              </w:rPr>
              <w:t>niger</w:t>
            </w:r>
          </w:p>
        </w:tc>
        <w:tc>
          <w:tcPr>
            <w:tcW w:w="992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CSN479</w:t>
            </w:r>
          </w:p>
        </w:tc>
        <w:tc>
          <w:tcPr>
            <w:tcW w:w="201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Anig_</w:t>
            </w:r>
            <w:r w:rsidRPr="00567D02">
              <w:rPr>
                <w:sz w:val="16"/>
                <w:szCs w:val="16"/>
              </w:rPr>
              <w:t>albA-int-rv</w:t>
            </w:r>
          </w:p>
        </w:tc>
        <w:tc>
          <w:tcPr>
            <w:tcW w:w="5660" w:type="dxa"/>
            <w:noWrap/>
            <w:vAlign w:val="center"/>
            <w:hideMark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GTCCGTCGTACTCAGGCTTGTACT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Default="00A162E4" w:rsidP="007123B8">
            <w:r w:rsidRPr="00E7564D">
              <w:rPr>
                <w:sz w:val="16"/>
                <w:szCs w:val="16"/>
              </w:rPr>
              <w:t xml:space="preserve">Partial </w:t>
            </w:r>
            <w:r>
              <w:rPr>
                <w:i/>
                <w:sz w:val="16"/>
                <w:szCs w:val="16"/>
              </w:rPr>
              <w:t>pyrG</w:t>
            </w:r>
            <w:r w:rsidRPr="00E7564D">
              <w:rPr>
                <w:sz w:val="16"/>
                <w:szCs w:val="16"/>
              </w:rPr>
              <w:t xml:space="preserve"> of </w:t>
            </w:r>
            <w:r w:rsidRPr="00E7564D">
              <w:rPr>
                <w:i/>
                <w:sz w:val="16"/>
                <w:szCs w:val="16"/>
              </w:rPr>
              <w:t xml:space="preserve">A. </w:t>
            </w:r>
            <w:r>
              <w:rPr>
                <w:i/>
                <w:sz w:val="16"/>
                <w:szCs w:val="16"/>
              </w:rPr>
              <w:t>aculeatus</w:t>
            </w:r>
          </w:p>
        </w:tc>
        <w:tc>
          <w:tcPr>
            <w:tcW w:w="992" w:type="dxa"/>
            <w:noWrap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CSN195</w:t>
            </w:r>
          </w:p>
        </w:tc>
        <w:tc>
          <w:tcPr>
            <w:tcW w:w="2010" w:type="dxa"/>
            <w:noWrap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acu_</w:t>
            </w:r>
            <w:r w:rsidRPr="00567D02">
              <w:rPr>
                <w:sz w:val="16"/>
                <w:szCs w:val="16"/>
              </w:rPr>
              <w:t>albA-int-fwd</w:t>
            </w:r>
          </w:p>
        </w:tc>
        <w:tc>
          <w:tcPr>
            <w:tcW w:w="5660" w:type="dxa"/>
            <w:noWrap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F577FB">
              <w:rPr>
                <w:sz w:val="16"/>
                <w:szCs w:val="16"/>
              </w:rPr>
              <w:t>AATGTGACCGTCTCCGCC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Default="00A162E4" w:rsidP="007123B8">
            <w:r w:rsidRPr="00E7564D">
              <w:rPr>
                <w:sz w:val="16"/>
                <w:szCs w:val="16"/>
              </w:rPr>
              <w:t xml:space="preserve">Partial </w:t>
            </w:r>
            <w:r>
              <w:rPr>
                <w:i/>
                <w:sz w:val="16"/>
                <w:szCs w:val="16"/>
              </w:rPr>
              <w:t>pyrG</w:t>
            </w:r>
            <w:r w:rsidRPr="00E7564D">
              <w:rPr>
                <w:sz w:val="16"/>
                <w:szCs w:val="16"/>
              </w:rPr>
              <w:t xml:space="preserve"> of </w:t>
            </w:r>
            <w:r w:rsidRPr="00E7564D">
              <w:rPr>
                <w:i/>
                <w:sz w:val="16"/>
                <w:szCs w:val="16"/>
              </w:rPr>
              <w:t xml:space="preserve">A. </w:t>
            </w:r>
            <w:r>
              <w:rPr>
                <w:i/>
                <w:sz w:val="16"/>
                <w:szCs w:val="16"/>
              </w:rPr>
              <w:t>aculeatus</w:t>
            </w:r>
          </w:p>
        </w:tc>
        <w:tc>
          <w:tcPr>
            <w:tcW w:w="992" w:type="dxa"/>
            <w:noWrap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CSN473</w:t>
            </w:r>
          </w:p>
        </w:tc>
        <w:tc>
          <w:tcPr>
            <w:tcW w:w="2010" w:type="dxa"/>
            <w:noWrap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Aacu_</w:t>
            </w:r>
            <w:r w:rsidRPr="00567D02">
              <w:rPr>
                <w:sz w:val="16"/>
                <w:szCs w:val="16"/>
              </w:rPr>
              <w:t>albA-int-rv</w:t>
            </w:r>
          </w:p>
        </w:tc>
        <w:tc>
          <w:tcPr>
            <w:tcW w:w="5660" w:type="dxa"/>
            <w:noWrap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F577FB">
              <w:rPr>
                <w:sz w:val="16"/>
                <w:szCs w:val="16"/>
              </w:rPr>
              <w:t>CCCCGATTTTAGTTTCCGC</w:t>
            </w:r>
          </w:p>
        </w:tc>
      </w:tr>
      <w:tr w:rsidR="00A162E4" w:rsidRPr="00567D02" w:rsidTr="00C65774">
        <w:trPr>
          <w:trHeight w:val="300"/>
        </w:trPr>
        <w:tc>
          <w:tcPr>
            <w:tcW w:w="10188" w:type="dxa"/>
            <w:gridSpan w:val="4"/>
            <w:shd w:val="clear" w:color="auto" w:fill="D6E3BC" w:themeFill="accent3" w:themeFillTint="66"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primers for PCR analysis of gene deletion events</w:t>
            </w:r>
          </w:p>
        </w:tc>
      </w:tr>
      <w:tr w:rsidR="00A162E4" w:rsidRPr="00567D02" w:rsidTr="007123B8">
        <w:trPr>
          <w:trHeight w:val="499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Check primer binds upstream and outside the targeting substrates for yA</w:t>
            </w:r>
          </w:p>
        </w:tc>
        <w:tc>
          <w:tcPr>
            <w:tcW w:w="992" w:type="dxa"/>
            <w:noWrap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rFonts w:ascii="Calibri" w:hAnsi="Calibri" w:cs="Arial"/>
                <w:sz w:val="16"/>
                <w:szCs w:val="16"/>
              </w:rPr>
              <w:t>JBNA260</w:t>
            </w:r>
          </w:p>
        </w:tc>
        <w:tc>
          <w:tcPr>
            <w:tcW w:w="2010" w:type="dxa"/>
            <w:noWrap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rFonts w:ascii="Calibri" w:hAnsi="Calibri" w:cs="Arial"/>
                <w:sz w:val="16"/>
                <w:szCs w:val="16"/>
              </w:rPr>
              <w:t>ANyA-Chk-Up-F3</w:t>
            </w:r>
          </w:p>
        </w:tc>
        <w:tc>
          <w:tcPr>
            <w:tcW w:w="5660" w:type="dxa"/>
            <w:noWrap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rFonts w:ascii="Calibri" w:hAnsi="Calibri" w:cs="Arial"/>
                <w:sz w:val="16"/>
                <w:szCs w:val="16"/>
              </w:rPr>
              <w:t>GTAGGAGCGGACAGGTGTG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Check primer binds downstream and outside the targeting substrates for </w:t>
            </w:r>
            <w:r w:rsidRPr="00A452FA">
              <w:rPr>
                <w:rFonts w:ascii="Calibri" w:hAnsi="Calibri" w:cs="Arial"/>
                <w:i/>
                <w:sz w:val="16"/>
                <w:szCs w:val="16"/>
              </w:rPr>
              <w:t>yA</w:t>
            </w:r>
          </w:p>
        </w:tc>
        <w:tc>
          <w:tcPr>
            <w:tcW w:w="992" w:type="dxa"/>
            <w:noWrap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rFonts w:ascii="Calibri" w:hAnsi="Calibri" w:cs="Arial"/>
                <w:sz w:val="16"/>
                <w:szCs w:val="16"/>
              </w:rPr>
              <w:t>JBNA261</w:t>
            </w:r>
          </w:p>
        </w:tc>
        <w:tc>
          <w:tcPr>
            <w:tcW w:w="2010" w:type="dxa"/>
            <w:noWrap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rFonts w:ascii="Calibri" w:hAnsi="Calibri" w:cs="Arial"/>
                <w:sz w:val="16"/>
                <w:szCs w:val="16"/>
              </w:rPr>
              <w:t>ANyA-Chk-Dw-R3</w:t>
            </w:r>
          </w:p>
        </w:tc>
        <w:tc>
          <w:tcPr>
            <w:tcW w:w="5660" w:type="dxa"/>
            <w:noWrap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rFonts w:ascii="Calibri" w:hAnsi="Calibri" w:cs="Arial"/>
                <w:color w:val="000000"/>
                <w:sz w:val="16"/>
                <w:szCs w:val="16"/>
              </w:rPr>
              <w:t>GGAGGGGTCGAAATGGGAGG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Check primer binds downstream and outside the targeting substrates for </w:t>
            </w:r>
            <w:r w:rsidRPr="00A452FA">
              <w:rPr>
                <w:rFonts w:ascii="Calibri" w:hAnsi="Calibri" w:cs="Arial"/>
                <w:i/>
                <w:sz w:val="16"/>
                <w:szCs w:val="16"/>
              </w:rPr>
              <w:t>yA</w:t>
            </w:r>
          </w:p>
        </w:tc>
        <w:tc>
          <w:tcPr>
            <w:tcW w:w="992" w:type="dxa"/>
            <w:noWrap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rFonts w:ascii="Calibri" w:hAnsi="Calibri" w:cs="Arial"/>
                <w:sz w:val="16"/>
                <w:szCs w:val="16"/>
              </w:rPr>
              <w:t>JBNA262</w:t>
            </w:r>
          </w:p>
        </w:tc>
        <w:tc>
          <w:tcPr>
            <w:tcW w:w="2010" w:type="dxa"/>
            <w:noWrap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rFonts w:ascii="Calibri" w:hAnsi="Calibri" w:cs="Arial"/>
                <w:sz w:val="16"/>
                <w:szCs w:val="16"/>
              </w:rPr>
              <w:t>ANyA-Chk-Gap-Dw-R2</w:t>
            </w:r>
          </w:p>
        </w:tc>
        <w:tc>
          <w:tcPr>
            <w:tcW w:w="5660" w:type="dxa"/>
            <w:noWrap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rFonts w:ascii="Calibri" w:hAnsi="Calibri" w:cs="Arial"/>
                <w:sz w:val="16"/>
                <w:szCs w:val="16"/>
              </w:rPr>
              <w:t>GGCTGGGAGGGTCAGAGG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6D28AB" w:rsidRDefault="00A162E4" w:rsidP="007123B8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Check primer binds downstream and outside the targeting substrates for </w:t>
            </w:r>
            <w:r w:rsidRPr="00A452FA">
              <w:rPr>
                <w:rFonts w:ascii="Calibri" w:hAnsi="Calibri" w:cs="Arial"/>
                <w:i/>
                <w:sz w:val="16"/>
                <w:szCs w:val="16"/>
              </w:rPr>
              <w:t>albA</w:t>
            </w:r>
          </w:p>
          <w:p w:rsidR="006D28AB" w:rsidRPr="006D28AB" w:rsidRDefault="006D28AB" w:rsidP="007123B8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rFonts w:ascii="Calibri" w:hAnsi="Calibri" w:cs="Arial"/>
                <w:sz w:val="16"/>
                <w:szCs w:val="16"/>
              </w:rPr>
              <w:t>JBNA263</w:t>
            </w:r>
          </w:p>
        </w:tc>
        <w:tc>
          <w:tcPr>
            <w:tcW w:w="2010" w:type="dxa"/>
            <w:noWrap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rFonts w:ascii="Calibri" w:hAnsi="Calibri" w:cs="Arial"/>
                <w:sz w:val="16"/>
                <w:szCs w:val="16"/>
              </w:rPr>
              <w:t>A</w:t>
            </w:r>
            <w:r>
              <w:rPr>
                <w:rFonts w:ascii="Calibri" w:hAnsi="Calibri" w:cs="Arial"/>
                <w:sz w:val="16"/>
                <w:szCs w:val="16"/>
              </w:rPr>
              <w:t>A</w:t>
            </w:r>
            <w:r w:rsidRPr="00567D02">
              <w:rPr>
                <w:rFonts w:ascii="Calibri" w:hAnsi="Calibri" w:cs="Arial"/>
                <w:sz w:val="16"/>
                <w:szCs w:val="16"/>
              </w:rPr>
              <w:t>CUalbA-Chk-Gap-F</w:t>
            </w:r>
          </w:p>
        </w:tc>
        <w:tc>
          <w:tcPr>
            <w:tcW w:w="5660" w:type="dxa"/>
            <w:noWrap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rFonts w:ascii="Calibri" w:hAnsi="Calibri" w:cs="Arial"/>
                <w:sz w:val="16"/>
                <w:szCs w:val="16"/>
              </w:rPr>
              <w:t>GTGTGCTGGTGCAGGGAG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Check primer binds downstream and outside the targeting substrates for </w:t>
            </w:r>
            <w:r w:rsidR="00665AB5">
              <w:rPr>
                <w:rFonts w:ascii="Calibri" w:hAnsi="Calibri" w:cs="Arial"/>
                <w:i/>
                <w:sz w:val="16"/>
                <w:szCs w:val="16"/>
              </w:rPr>
              <w:t>albA</w:t>
            </w:r>
          </w:p>
        </w:tc>
        <w:tc>
          <w:tcPr>
            <w:tcW w:w="992" w:type="dxa"/>
            <w:noWrap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rFonts w:ascii="Calibri" w:hAnsi="Calibri" w:cs="Arial"/>
                <w:sz w:val="16"/>
                <w:szCs w:val="16"/>
              </w:rPr>
              <w:t>JBNA264</w:t>
            </w:r>
          </w:p>
        </w:tc>
        <w:tc>
          <w:tcPr>
            <w:tcW w:w="2010" w:type="dxa"/>
            <w:noWrap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rFonts w:ascii="Calibri" w:hAnsi="Calibri" w:cs="Arial"/>
                <w:sz w:val="16"/>
                <w:szCs w:val="16"/>
              </w:rPr>
              <w:t>A</w:t>
            </w:r>
            <w:r>
              <w:rPr>
                <w:rFonts w:ascii="Calibri" w:hAnsi="Calibri" w:cs="Arial"/>
                <w:sz w:val="16"/>
                <w:szCs w:val="16"/>
              </w:rPr>
              <w:t>A</w:t>
            </w:r>
            <w:r w:rsidRPr="00567D02">
              <w:rPr>
                <w:rFonts w:ascii="Calibri" w:hAnsi="Calibri" w:cs="Arial"/>
                <w:sz w:val="16"/>
                <w:szCs w:val="16"/>
              </w:rPr>
              <w:t>CUalbA-Chk-Gap-R</w:t>
            </w:r>
          </w:p>
        </w:tc>
        <w:tc>
          <w:tcPr>
            <w:tcW w:w="5660" w:type="dxa"/>
            <w:noWrap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rFonts w:ascii="Calibri" w:hAnsi="Calibri" w:cs="Arial"/>
                <w:sz w:val="16"/>
                <w:szCs w:val="16"/>
              </w:rPr>
              <w:t>GGAGATAGGAGGAGGAAGGAAGG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Check primer binds downstream and outside the targeting substrates for </w:t>
            </w:r>
            <w:r w:rsidR="00665AB5">
              <w:rPr>
                <w:rFonts w:ascii="Calibri" w:hAnsi="Calibri" w:cs="Arial"/>
                <w:i/>
                <w:sz w:val="16"/>
                <w:szCs w:val="16"/>
              </w:rPr>
              <w:t>albA</w:t>
            </w:r>
          </w:p>
        </w:tc>
        <w:tc>
          <w:tcPr>
            <w:tcW w:w="992" w:type="dxa"/>
            <w:noWrap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rFonts w:ascii="Calibri" w:hAnsi="Calibri" w:cs="Arial"/>
                <w:sz w:val="16"/>
                <w:szCs w:val="16"/>
              </w:rPr>
              <w:t>JBNA265</w:t>
            </w:r>
          </w:p>
        </w:tc>
        <w:tc>
          <w:tcPr>
            <w:tcW w:w="2010" w:type="dxa"/>
            <w:noWrap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rFonts w:ascii="Calibri" w:hAnsi="Calibri" w:cs="Arial"/>
                <w:sz w:val="16"/>
                <w:szCs w:val="16"/>
              </w:rPr>
              <w:t>A</w:t>
            </w:r>
            <w:r>
              <w:rPr>
                <w:rFonts w:ascii="Calibri" w:hAnsi="Calibri" w:cs="Arial"/>
                <w:sz w:val="16"/>
                <w:szCs w:val="16"/>
              </w:rPr>
              <w:t>A</w:t>
            </w:r>
            <w:r w:rsidRPr="00567D02">
              <w:rPr>
                <w:rFonts w:ascii="Calibri" w:hAnsi="Calibri" w:cs="Arial"/>
                <w:sz w:val="16"/>
                <w:szCs w:val="16"/>
              </w:rPr>
              <w:t>CUalbA-Chk-Up-F</w:t>
            </w:r>
          </w:p>
        </w:tc>
        <w:tc>
          <w:tcPr>
            <w:tcW w:w="5660" w:type="dxa"/>
            <w:noWrap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rFonts w:ascii="Calibri" w:hAnsi="Calibri" w:cs="Arial"/>
                <w:sz w:val="16"/>
                <w:szCs w:val="16"/>
              </w:rPr>
              <w:t>GGCGGATTTCTGATGCCTAGAAG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Internal 3’ check primer in AFL</w:t>
            </w:r>
            <w:r w:rsidRPr="00A452FA">
              <w:rPr>
                <w:rFonts w:ascii="Calibri" w:hAnsi="Calibri" w:cs="Arial"/>
                <w:i/>
                <w:sz w:val="16"/>
                <w:szCs w:val="16"/>
              </w:rPr>
              <w:t>pyrG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lastRenderedPageBreak/>
              <w:t>marker gene</w:t>
            </w:r>
          </w:p>
        </w:tc>
        <w:tc>
          <w:tcPr>
            <w:tcW w:w="992" w:type="dxa"/>
            <w:noWrap/>
            <w:vAlign w:val="center"/>
          </w:tcPr>
          <w:p w:rsidR="00A162E4" w:rsidRPr="00567D02" w:rsidRDefault="00A162E4" w:rsidP="007123B8">
            <w:pPr>
              <w:rPr>
                <w:rFonts w:ascii="Calibri" w:hAnsi="Calibri" w:cs="Arial"/>
                <w:sz w:val="16"/>
                <w:szCs w:val="16"/>
              </w:rPr>
            </w:pPr>
            <w:r w:rsidRPr="00567D02">
              <w:rPr>
                <w:rFonts w:ascii="Calibri" w:hAnsi="Calibri" w:cs="Arial"/>
                <w:sz w:val="16"/>
                <w:szCs w:val="16"/>
              </w:rPr>
              <w:lastRenderedPageBreak/>
              <w:t>CSN455</w:t>
            </w:r>
          </w:p>
        </w:tc>
        <w:tc>
          <w:tcPr>
            <w:tcW w:w="2010" w:type="dxa"/>
            <w:noWrap/>
            <w:vAlign w:val="center"/>
          </w:tcPr>
          <w:p w:rsidR="00A162E4" w:rsidRPr="00567D02" w:rsidRDefault="00A162E4" w:rsidP="007123B8">
            <w:pPr>
              <w:rPr>
                <w:rFonts w:ascii="Calibri" w:hAnsi="Calibri" w:cs="Arial"/>
                <w:sz w:val="16"/>
                <w:szCs w:val="16"/>
              </w:rPr>
            </w:pPr>
            <w:r w:rsidRPr="00567D02">
              <w:rPr>
                <w:rFonts w:ascii="Calibri" w:hAnsi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FL</w:t>
            </w:r>
            <w:r w:rsidRPr="00567D02">
              <w:rPr>
                <w:rFonts w:ascii="Calibri" w:hAnsi="Calibri"/>
                <w:color w:val="000000"/>
                <w:sz w:val="16"/>
                <w:szCs w:val="16"/>
              </w:rPr>
              <w:t>pyrG-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Chk-D</w:t>
            </w:r>
            <w:r w:rsidRPr="00567D02">
              <w:rPr>
                <w:rFonts w:ascii="Calibri" w:hAnsi="Calibri"/>
                <w:color w:val="000000"/>
                <w:sz w:val="16"/>
                <w:szCs w:val="16"/>
              </w:rPr>
              <w:t>w-fwd</w:t>
            </w:r>
          </w:p>
        </w:tc>
        <w:tc>
          <w:tcPr>
            <w:tcW w:w="5660" w:type="dxa"/>
            <w:noWrap/>
            <w:vAlign w:val="center"/>
          </w:tcPr>
          <w:p w:rsidR="00A162E4" w:rsidRPr="00567D02" w:rsidRDefault="00A162E4" w:rsidP="007123B8">
            <w:pPr>
              <w:rPr>
                <w:rFonts w:ascii="Calibri" w:hAnsi="Calibri" w:cs="Arial"/>
                <w:sz w:val="16"/>
                <w:szCs w:val="16"/>
              </w:rPr>
            </w:pPr>
            <w:r w:rsidRPr="00567D02">
              <w:rPr>
                <w:rFonts w:ascii="Calibri" w:hAnsi="Calibri"/>
                <w:color w:val="000000"/>
                <w:sz w:val="16"/>
                <w:szCs w:val="16"/>
              </w:rPr>
              <w:t>CACCCTCGGAATAGTCCTCTCG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Internal 5’ check primer in AFL</w:t>
            </w:r>
            <w:r w:rsidRPr="00A452FA">
              <w:rPr>
                <w:rFonts w:ascii="Calibri" w:hAnsi="Calibri" w:cs="Arial"/>
                <w:i/>
                <w:sz w:val="16"/>
                <w:szCs w:val="16"/>
              </w:rPr>
              <w:t>pyrG</w:t>
            </w:r>
            <w:r>
              <w:rPr>
                <w:rFonts w:ascii="Calibri" w:hAnsi="Calibri" w:cs="Arial"/>
                <w:sz w:val="16"/>
                <w:szCs w:val="16"/>
              </w:rPr>
              <w:t xml:space="preserve"> marker gene</w:t>
            </w:r>
          </w:p>
        </w:tc>
        <w:tc>
          <w:tcPr>
            <w:tcW w:w="992" w:type="dxa"/>
            <w:noWrap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rFonts w:ascii="Calibri" w:hAnsi="Calibri" w:cs="Arial"/>
                <w:sz w:val="16"/>
                <w:szCs w:val="16"/>
              </w:rPr>
              <w:t>JBNA266</w:t>
            </w:r>
          </w:p>
        </w:tc>
        <w:tc>
          <w:tcPr>
            <w:tcW w:w="2010" w:type="dxa"/>
            <w:noWrap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rFonts w:ascii="Calibri" w:hAnsi="Calibri" w:cs="Arial"/>
                <w:sz w:val="16"/>
                <w:szCs w:val="16"/>
              </w:rPr>
              <w:t>AFLpyrG-Chk-Up-R</w:t>
            </w:r>
          </w:p>
        </w:tc>
        <w:tc>
          <w:tcPr>
            <w:tcW w:w="5660" w:type="dxa"/>
            <w:noWrap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rFonts w:ascii="Calibri" w:hAnsi="Calibri" w:cs="Arial"/>
                <w:sz w:val="16"/>
                <w:szCs w:val="16"/>
              </w:rPr>
              <w:t>CTAGCCACACGTTTCTCCGC</w:t>
            </w:r>
          </w:p>
        </w:tc>
      </w:tr>
      <w:tr w:rsidR="00A162E4" w:rsidRPr="00567D02" w:rsidTr="007123B8">
        <w:trPr>
          <w:trHeight w:val="300"/>
        </w:trPr>
        <w:tc>
          <w:tcPr>
            <w:tcW w:w="1526" w:type="dxa"/>
            <w:vAlign w:val="center"/>
          </w:tcPr>
          <w:p w:rsidR="00A162E4" w:rsidRPr="00567D02" w:rsidRDefault="00A162E4" w:rsidP="007123B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Internal 3’ check primer in AFLpyrG marker gene</w:t>
            </w:r>
          </w:p>
        </w:tc>
        <w:tc>
          <w:tcPr>
            <w:tcW w:w="992" w:type="dxa"/>
            <w:noWrap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rFonts w:ascii="Calibri" w:hAnsi="Calibri" w:cs="Arial"/>
                <w:sz w:val="16"/>
                <w:szCs w:val="16"/>
              </w:rPr>
              <w:t>JBNA267</w:t>
            </w:r>
          </w:p>
        </w:tc>
        <w:tc>
          <w:tcPr>
            <w:tcW w:w="2010" w:type="dxa"/>
            <w:noWrap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rFonts w:ascii="Calibri" w:hAnsi="Calibri" w:cs="Arial"/>
                <w:sz w:val="16"/>
                <w:szCs w:val="16"/>
              </w:rPr>
              <w:t>AFLpyrG-Chk-int-R</w:t>
            </w:r>
          </w:p>
        </w:tc>
        <w:tc>
          <w:tcPr>
            <w:tcW w:w="5660" w:type="dxa"/>
            <w:noWrap/>
            <w:vAlign w:val="center"/>
          </w:tcPr>
          <w:p w:rsidR="00A162E4" w:rsidRPr="00567D02" w:rsidRDefault="00A162E4" w:rsidP="007123B8">
            <w:pPr>
              <w:rPr>
                <w:sz w:val="16"/>
                <w:szCs w:val="16"/>
              </w:rPr>
            </w:pPr>
            <w:r w:rsidRPr="00567D02">
              <w:rPr>
                <w:rFonts w:ascii="Calibri" w:hAnsi="Calibri" w:cs="Arial"/>
                <w:sz w:val="16"/>
                <w:szCs w:val="16"/>
              </w:rPr>
              <w:t>CCTCGACGATACCCTCACC</w:t>
            </w:r>
          </w:p>
        </w:tc>
      </w:tr>
      <w:tr w:rsidR="00052052" w:rsidRPr="00567D02" w:rsidTr="00052052">
        <w:trPr>
          <w:trHeight w:val="300"/>
        </w:trPr>
        <w:tc>
          <w:tcPr>
            <w:tcW w:w="10188" w:type="dxa"/>
            <w:gridSpan w:val="4"/>
            <w:shd w:val="clear" w:color="auto" w:fill="D6E3BC" w:themeFill="accent3" w:themeFillTint="66"/>
            <w:vAlign w:val="center"/>
          </w:tcPr>
          <w:p w:rsidR="00052052" w:rsidRPr="00567D02" w:rsidRDefault="00EB1BC0" w:rsidP="00052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Probe primers for Southern blot analysis</w:t>
            </w:r>
          </w:p>
        </w:tc>
      </w:tr>
      <w:tr w:rsidR="00052052" w:rsidRPr="00567D02" w:rsidTr="007123B8">
        <w:trPr>
          <w:trHeight w:val="300"/>
        </w:trPr>
        <w:tc>
          <w:tcPr>
            <w:tcW w:w="1526" w:type="dxa"/>
            <w:vAlign w:val="center"/>
          </w:tcPr>
          <w:p w:rsidR="00052052" w:rsidRDefault="00665AB5" w:rsidP="0005205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Primer for DR amplification</w:t>
            </w:r>
            <w:r w:rsidR="00052052">
              <w:rPr>
                <w:rFonts w:ascii="Calibri" w:hAnsi="Calibri" w:cs="Arial"/>
                <w:sz w:val="16"/>
                <w:szCs w:val="16"/>
              </w:rPr>
              <w:t xml:space="preserve"> for use as probe in Southern blot</w:t>
            </w:r>
          </w:p>
        </w:tc>
        <w:tc>
          <w:tcPr>
            <w:tcW w:w="992" w:type="dxa"/>
            <w:noWrap/>
            <w:vAlign w:val="center"/>
          </w:tcPr>
          <w:p w:rsidR="00052052" w:rsidRPr="00567D02" w:rsidRDefault="00052052" w:rsidP="0005205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JBN</w:t>
            </w:r>
            <w:r w:rsidRPr="00052052">
              <w:rPr>
                <w:rFonts w:ascii="Calibri" w:hAnsi="Calibri" w:cs="Arial"/>
                <w:sz w:val="16"/>
                <w:szCs w:val="16"/>
              </w:rPr>
              <w:t>A353</w:t>
            </w:r>
          </w:p>
        </w:tc>
        <w:tc>
          <w:tcPr>
            <w:tcW w:w="2010" w:type="dxa"/>
            <w:noWrap/>
            <w:vAlign w:val="center"/>
          </w:tcPr>
          <w:p w:rsidR="00052052" w:rsidRPr="00567D02" w:rsidRDefault="00665AB5" w:rsidP="0005205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DR2-SB-F</w:t>
            </w:r>
          </w:p>
        </w:tc>
        <w:tc>
          <w:tcPr>
            <w:tcW w:w="5660" w:type="dxa"/>
            <w:noWrap/>
            <w:vAlign w:val="center"/>
          </w:tcPr>
          <w:p w:rsidR="00052052" w:rsidRPr="00567D02" w:rsidRDefault="00052052" w:rsidP="00052052">
            <w:pPr>
              <w:rPr>
                <w:rFonts w:ascii="Calibri" w:hAnsi="Calibri" w:cs="Arial"/>
                <w:sz w:val="16"/>
                <w:szCs w:val="16"/>
              </w:rPr>
            </w:pPr>
            <w:r w:rsidRPr="00052052">
              <w:rPr>
                <w:rFonts w:ascii="Calibri" w:hAnsi="Calibri" w:cs="Arial"/>
                <w:sz w:val="16"/>
                <w:szCs w:val="16"/>
              </w:rPr>
              <w:t>CAAACATCTACACAATTAGCAAGGG</w:t>
            </w:r>
          </w:p>
        </w:tc>
      </w:tr>
      <w:tr w:rsidR="00052052" w:rsidRPr="00567D02" w:rsidTr="007123B8">
        <w:trPr>
          <w:trHeight w:val="300"/>
        </w:trPr>
        <w:tc>
          <w:tcPr>
            <w:tcW w:w="1526" w:type="dxa"/>
            <w:vAlign w:val="center"/>
          </w:tcPr>
          <w:p w:rsidR="00052052" w:rsidRDefault="00052052" w:rsidP="00665AB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Primer for DR amplification for use as probe in Southern blot</w:t>
            </w:r>
          </w:p>
        </w:tc>
        <w:tc>
          <w:tcPr>
            <w:tcW w:w="992" w:type="dxa"/>
            <w:noWrap/>
            <w:vAlign w:val="center"/>
          </w:tcPr>
          <w:p w:rsidR="00052052" w:rsidRPr="00567D02" w:rsidRDefault="00052052" w:rsidP="0005205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JBNA354</w:t>
            </w:r>
          </w:p>
        </w:tc>
        <w:tc>
          <w:tcPr>
            <w:tcW w:w="2010" w:type="dxa"/>
            <w:noWrap/>
            <w:vAlign w:val="center"/>
          </w:tcPr>
          <w:p w:rsidR="00052052" w:rsidRPr="00567D02" w:rsidRDefault="00665AB5" w:rsidP="0005205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DR2-SB-R</w:t>
            </w:r>
          </w:p>
        </w:tc>
        <w:tc>
          <w:tcPr>
            <w:tcW w:w="5660" w:type="dxa"/>
            <w:noWrap/>
            <w:vAlign w:val="center"/>
          </w:tcPr>
          <w:p w:rsidR="00052052" w:rsidRPr="00567D02" w:rsidRDefault="00052052" w:rsidP="00052052">
            <w:pPr>
              <w:rPr>
                <w:rFonts w:ascii="Calibri" w:hAnsi="Calibri" w:cs="Arial"/>
                <w:sz w:val="16"/>
                <w:szCs w:val="16"/>
              </w:rPr>
            </w:pPr>
            <w:r w:rsidRPr="00052052">
              <w:rPr>
                <w:rFonts w:ascii="Calibri" w:hAnsi="Calibri" w:cs="Arial"/>
                <w:sz w:val="16"/>
                <w:szCs w:val="16"/>
              </w:rPr>
              <w:t>GTTACACGGAAGGAGAGCAGTAAG</w:t>
            </w:r>
          </w:p>
        </w:tc>
      </w:tr>
    </w:tbl>
    <w:p w:rsidR="00A162E4" w:rsidRPr="00A162E4" w:rsidRDefault="00A162E4"/>
    <w:p w:rsidR="00A162E4" w:rsidRPr="00A162E4" w:rsidRDefault="00A162E4"/>
    <w:sectPr w:rsidR="00A162E4" w:rsidRPr="00A162E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E6C" w:rsidRDefault="00F04E6C" w:rsidP="00FD1FD7">
      <w:pPr>
        <w:spacing w:after="0" w:line="240" w:lineRule="auto"/>
      </w:pPr>
      <w:r>
        <w:separator/>
      </w:r>
    </w:p>
  </w:endnote>
  <w:endnote w:type="continuationSeparator" w:id="0">
    <w:p w:rsidR="00F04E6C" w:rsidRDefault="00F04E6C" w:rsidP="00FD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E6C" w:rsidRDefault="00F04E6C" w:rsidP="00FD1FD7">
      <w:pPr>
        <w:spacing w:after="0" w:line="240" w:lineRule="auto"/>
      </w:pPr>
      <w:r>
        <w:separator/>
      </w:r>
    </w:p>
  </w:footnote>
  <w:footnote w:type="continuationSeparator" w:id="0">
    <w:p w:rsidR="00F04E6C" w:rsidRDefault="00F04E6C" w:rsidP="00FD1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FE"/>
    <w:rsid w:val="000473F4"/>
    <w:rsid w:val="00052052"/>
    <w:rsid w:val="001F48D9"/>
    <w:rsid w:val="005C1FAF"/>
    <w:rsid w:val="00626EC6"/>
    <w:rsid w:val="00645CD7"/>
    <w:rsid w:val="00665AB5"/>
    <w:rsid w:val="006D28AB"/>
    <w:rsid w:val="00745EFE"/>
    <w:rsid w:val="00794E7A"/>
    <w:rsid w:val="00993827"/>
    <w:rsid w:val="009A43AD"/>
    <w:rsid w:val="009B2EBE"/>
    <w:rsid w:val="00A14FCF"/>
    <w:rsid w:val="00A162E4"/>
    <w:rsid w:val="00A452FA"/>
    <w:rsid w:val="00C65774"/>
    <w:rsid w:val="00DD5DF0"/>
    <w:rsid w:val="00EB1BC0"/>
    <w:rsid w:val="00F04E6C"/>
    <w:rsid w:val="00F10DD5"/>
    <w:rsid w:val="00FD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3044F-58A6-4BDC-AE94-CBDF8734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EFE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45E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D1F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1FD7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FD1F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1FD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Blæsbjerg Nielsen</dc:creator>
  <cp:lastModifiedBy>Cirenya</cp:lastModifiedBy>
  <cp:revision>3</cp:revision>
  <dcterms:created xsi:type="dcterms:W3CDTF">2015-06-09T11:04:00Z</dcterms:created>
  <dcterms:modified xsi:type="dcterms:W3CDTF">2015-07-01T11:31:00Z</dcterms:modified>
</cp:coreProperties>
</file>