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06" w:rsidRPr="00350FF2" w:rsidRDefault="00513306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6"/>
        <w:tblW w:w="14990" w:type="dxa"/>
        <w:jc w:val="center"/>
        <w:tblLook w:val="04A0" w:firstRow="1" w:lastRow="0" w:firstColumn="1" w:lastColumn="0" w:noHBand="0" w:noVBand="1"/>
      </w:tblPr>
      <w:tblGrid>
        <w:gridCol w:w="1980"/>
        <w:gridCol w:w="1848"/>
        <w:gridCol w:w="1907"/>
        <w:gridCol w:w="1838"/>
        <w:gridCol w:w="1841"/>
        <w:gridCol w:w="1860"/>
        <w:gridCol w:w="1870"/>
        <w:gridCol w:w="1846"/>
      </w:tblGrid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024B2C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18"/>
              </w:rPr>
              <w:t>uthor (year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Selection of patients in an unbiased fashion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Representative of a wide spectrum of AP severity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BISAP assessed blinded to outcome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Outcome assessed blinded to BISAP score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Accurate definition of outcomes (especially SAP)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Availability of the same clinical data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Adequate follow-up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Wu (2008)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Singh (2008)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Papachristou (2010)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Mounzer (2012)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Chen (2013)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Cho (2013)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Khanna (2013)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Park (2013)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Senapati (2014)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  <w:tr w:rsidR="005E6D93" w:rsidRPr="00350FF2" w:rsidTr="00F409FF">
        <w:trPr>
          <w:jc w:val="center"/>
        </w:trPr>
        <w:tc>
          <w:tcPr>
            <w:tcW w:w="1980" w:type="dxa"/>
            <w:vAlign w:val="center"/>
          </w:tcPr>
          <w:p w:rsidR="007D00D9" w:rsidRPr="00350FF2" w:rsidRDefault="007D00D9" w:rsidP="00F409FF">
            <w:pPr>
              <w:spacing w:line="480" w:lineRule="auto"/>
              <w:ind w:firstLineChars="69" w:firstLine="16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24"/>
              </w:rPr>
              <w:t>Zhang (2014)</w:t>
            </w:r>
          </w:p>
        </w:tc>
        <w:tc>
          <w:tcPr>
            <w:tcW w:w="184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907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38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41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Not clear</w:t>
            </w:r>
          </w:p>
        </w:tc>
        <w:tc>
          <w:tcPr>
            <w:tcW w:w="186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70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  <w:tc>
          <w:tcPr>
            <w:tcW w:w="1846" w:type="dxa"/>
            <w:vAlign w:val="center"/>
          </w:tcPr>
          <w:p w:rsidR="007D00D9" w:rsidRPr="00350FF2" w:rsidRDefault="007D00D9" w:rsidP="00CF2E0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350FF2">
              <w:rPr>
                <w:rFonts w:ascii="Times New Roman" w:eastAsia="宋体" w:hAnsi="Times New Roman" w:cs="Times New Roman"/>
                <w:sz w:val="24"/>
                <w:szCs w:val="18"/>
              </w:rPr>
              <w:t>Yes</w:t>
            </w:r>
          </w:p>
        </w:tc>
      </w:tr>
    </w:tbl>
    <w:p w:rsidR="00CF2E0E" w:rsidRPr="00350FF2" w:rsidRDefault="00CF2E0E" w:rsidP="006310FC">
      <w:pPr>
        <w:widowControl/>
        <w:jc w:val="left"/>
        <w:rPr>
          <w:rFonts w:ascii="Times New Roman" w:hAnsi="Times New Roman" w:cs="Times New Roman"/>
        </w:rPr>
      </w:pPr>
    </w:p>
    <w:sectPr w:rsidR="00CF2E0E" w:rsidRPr="00350FF2" w:rsidSect="00DF69E9">
      <w:footerReference w:type="default" r:id="rId7"/>
      <w:pgSz w:w="15842" w:h="12242" w:orient="landscape" w:code="1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3" w:rsidRDefault="008C23F3">
      <w:r>
        <w:separator/>
      </w:r>
    </w:p>
  </w:endnote>
  <w:endnote w:type="continuationSeparator" w:id="0">
    <w:p w:rsidR="008C23F3" w:rsidRDefault="008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804549"/>
      <w:docPartObj>
        <w:docPartGallery w:val="Page Numbers (Bottom of Page)"/>
        <w:docPartUnique/>
      </w:docPartObj>
    </w:sdtPr>
    <w:sdtEndPr/>
    <w:sdtContent>
      <w:p w:rsidR="00DF69E9" w:rsidRDefault="00DF69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2C" w:rsidRPr="00024B2C">
          <w:rPr>
            <w:noProof/>
            <w:lang w:val="zh-CN"/>
          </w:rPr>
          <w:t>1</w:t>
        </w:r>
        <w:r>
          <w:fldChar w:fldCharType="end"/>
        </w:r>
      </w:p>
    </w:sdtContent>
  </w:sdt>
  <w:p w:rsidR="00DF69E9" w:rsidRDefault="00DF69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3" w:rsidRDefault="008C23F3">
      <w:r>
        <w:separator/>
      </w:r>
    </w:p>
  </w:footnote>
  <w:footnote w:type="continuationSeparator" w:id="0">
    <w:p w:rsidR="008C23F3" w:rsidRDefault="008C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413B"/>
    <w:multiLevelType w:val="hybridMultilevel"/>
    <w:tmpl w:val="D27EB51E"/>
    <w:lvl w:ilvl="0" w:tplc="4DC6F8E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63D61"/>
    <w:rsid w:val="00005E95"/>
    <w:rsid w:val="0001164B"/>
    <w:rsid w:val="00024B2C"/>
    <w:rsid w:val="00030157"/>
    <w:rsid w:val="000960A6"/>
    <w:rsid w:val="00097926"/>
    <w:rsid w:val="000A2F1C"/>
    <w:rsid w:val="000A476E"/>
    <w:rsid w:val="000B70E8"/>
    <w:rsid w:val="000D7DD2"/>
    <w:rsid w:val="000E24DF"/>
    <w:rsid w:val="001434D5"/>
    <w:rsid w:val="00163616"/>
    <w:rsid w:val="00164F5A"/>
    <w:rsid w:val="00173BE1"/>
    <w:rsid w:val="001B0E75"/>
    <w:rsid w:val="001D7DE6"/>
    <w:rsid w:val="001F60E2"/>
    <w:rsid w:val="0020133C"/>
    <w:rsid w:val="00201A39"/>
    <w:rsid w:val="0022472C"/>
    <w:rsid w:val="00297876"/>
    <w:rsid w:val="002C2959"/>
    <w:rsid w:val="002D32B3"/>
    <w:rsid w:val="002E7901"/>
    <w:rsid w:val="00304867"/>
    <w:rsid w:val="003048B8"/>
    <w:rsid w:val="0032010C"/>
    <w:rsid w:val="003227D2"/>
    <w:rsid w:val="00341E9F"/>
    <w:rsid w:val="00350FF2"/>
    <w:rsid w:val="00352A0B"/>
    <w:rsid w:val="00353EDB"/>
    <w:rsid w:val="00374B5E"/>
    <w:rsid w:val="00380CF3"/>
    <w:rsid w:val="003957F8"/>
    <w:rsid w:val="003A4424"/>
    <w:rsid w:val="003B55F8"/>
    <w:rsid w:val="003F72D7"/>
    <w:rsid w:val="00414A0C"/>
    <w:rsid w:val="00444E31"/>
    <w:rsid w:val="004578BB"/>
    <w:rsid w:val="00463379"/>
    <w:rsid w:val="00464114"/>
    <w:rsid w:val="004729C6"/>
    <w:rsid w:val="004A2696"/>
    <w:rsid w:val="004A3A1D"/>
    <w:rsid w:val="004B3E37"/>
    <w:rsid w:val="004E198A"/>
    <w:rsid w:val="0050573B"/>
    <w:rsid w:val="00513306"/>
    <w:rsid w:val="00514678"/>
    <w:rsid w:val="005562A0"/>
    <w:rsid w:val="00567B4B"/>
    <w:rsid w:val="005B6649"/>
    <w:rsid w:val="005E5603"/>
    <w:rsid w:val="005E5B1A"/>
    <w:rsid w:val="005E6D93"/>
    <w:rsid w:val="005F3ADC"/>
    <w:rsid w:val="005F44AE"/>
    <w:rsid w:val="00614997"/>
    <w:rsid w:val="006310FC"/>
    <w:rsid w:val="00640231"/>
    <w:rsid w:val="00651B6A"/>
    <w:rsid w:val="00672FC4"/>
    <w:rsid w:val="006F698B"/>
    <w:rsid w:val="0071137A"/>
    <w:rsid w:val="00711DEB"/>
    <w:rsid w:val="0072453A"/>
    <w:rsid w:val="00762BE6"/>
    <w:rsid w:val="00773C97"/>
    <w:rsid w:val="00791792"/>
    <w:rsid w:val="00797C50"/>
    <w:rsid w:val="007C6669"/>
    <w:rsid w:val="007D00D9"/>
    <w:rsid w:val="007E503D"/>
    <w:rsid w:val="007F14D7"/>
    <w:rsid w:val="00811F5E"/>
    <w:rsid w:val="008164B6"/>
    <w:rsid w:val="008335BC"/>
    <w:rsid w:val="00840AB7"/>
    <w:rsid w:val="00850E5D"/>
    <w:rsid w:val="008746CA"/>
    <w:rsid w:val="00880B14"/>
    <w:rsid w:val="008834E8"/>
    <w:rsid w:val="008B27C5"/>
    <w:rsid w:val="008B3F99"/>
    <w:rsid w:val="008B45F9"/>
    <w:rsid w:val="008C23F3"/>
    <w:rsid w:val="008C58C9"/>
    <w:rsid w:val="008D3008"/>
    <w:rsid w:val="008F3ABB"/>
    <w:rsid w:val="00941200"/>
    <w:rsid w:val="00941FE2"/>
    <w:rsid w:val="00957F42"/>
    <w:rsid w:val="00963D61"/>
    <w:rsid w:val="0098477C"/>
    <w:rsid w:val="009A1BD4"/>
    <w:rsid w:val="009A678C"/>
    <w:rsid w:val="009A704B"/>
    <w:rsid w:val="009D1195"/>
    <w:rsid w:val="009F1757"/>
    <w:rsid w:val="00A01268"/>
    <w:rsid w:val="00A14399"/>
    <w:rsid w:val="00A30889"/>
    <w:rsid w:val="00A53B4E"/>
    <w:rsid w:val="00AB2ED3"/>
    <w:rsid w:val="00AF4FEA"/>
    <w:rsid w:val="00AF5862"/>
    <w:rsid w:val="00B026FE"/>
    <w:rsid w:val="00B26096"/>
    <w:rsid w:val="00B6165B"/>
    <w:rsid w:val="00BC12D1"/>
    <w:rsid w:val="00BC2E6C"/>
    <w:rsid w:val="00BD1327"/>
    <w:rsid w:val="00BD30D6"/>
    <w:rsid w:val="00C037D0"/>
    <w:rsid w:val="00C07F27"/>
    <w:rsid w:val="00C21573"/>
    <w:rsid w:val="00C537A9"/>
    <w:rsid w:val="00C54D7F"/>
    <w:rsid w:val="00C664DB"/>
    <w:rsid w:val="00C677B4"/>
    <w:rsid w:val="00C80B9E"/>
    <w:rsid w:val="00C867AB"/>
    <w:rsid w:val="00CC5930"/>
    <w:rsid w:val="00CC5F34"/>
    <w:rsid w:val="00CD6C95"/>
    <w:rsid w:val="00CF2E0E"/>
    <w:rsid w:val="00CF701D"/>
    <w:rsid w:val="00CF7781"/>
    <w:rsid w:val="00D07ED9"/>
    <w:rsid w:val="00D349BE"/>
    <w:rsid w:val="00D60DA4"/>
    <w:rsid w:val="00D85C06"/>
    <w:rsid w:val="00DD1881"/>
    <w:rsid w:val="00DE2196"/>
    <w:rsid w:val="00DF69E9"/>
    <w:rsid w:val="00E00E42"/>
    <w:rsid w:val="00E01C33"/>
    <w:rsid w:val="00E37780"/>
    <w:rsid w:val="00E403CD"/>
    <w:rsid w:val="00E53075"/>
    <w:rsid w:val="00E542E7"/>
    <w:rsid w:val="00EC5275"/>
    <w:rsid w:val="00EC6E51"/>
    <w:rsid w:val="00F102E7"/>
    <w:rsid w:val="00F11FC6"/>
    <w:rsid w:val="00F272EE"/>
    <w:rsid w:val="00F3005F"/>
    <w:rsid w:val="00F35B86"/>
    <w:rsid w:val="00F409FF"/>
    <w:rsid w:val="00F62681"/>
    <w:rsid w:val="00FA0C6B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754A2-BF38-473A-B985-4BCA9B2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color w:val="333333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61"/>
    <w:pPr>
      <w:widowControl w:val="0"/>
      <w:jc w:val="both"/>
    </w:pPr>
    <w:rPr>
      <w:rFonts w:asciiTheme="minorHAnsi" w:eastAsiaTheme="minorEastAsia" w:hAnsiTheme="minorHAns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D61"/>
    <w:rPr>
      <w:rFonts w:asciiTheme="minorHAnsi" w:eastAsiaTheme="minorEastAsia" w:hAnsiTheme="minorHAnsi"/>
      <w:color w:val="auto"/>
      <w:sz w:val="18"/>
    </w:rPr>
  </w:style>
  <w:style w:type="paragraph" w:styleId="a4">
    <w:name w:val="footer"/>
    <w:basedOn w:val="a"/>
    <w:link w:val="Char0"/>
    <w:uiPriority w:val="99"/>
    <w:unhideWhenUsed/>
    <w:rsid w:val="0096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D61"/>
    <w:rPr>
      <w:rFonts w:asciiTheme="minorHAnsi" w:eastAsiaTheme="minorEastAsia" w:hAnsiTheme="minorHAnsi"/>
      <w:color w:val="auto"/>
      <w:sz w:val="18"/>
    </w:rPr>
  </w:style>
  <w:style w:type="paragraph" w:customStyle="1" w:styleId="EndNoteBibliographyTitle">
    <w:name w:val="EndNote Bibliography Title"/>
    <w:basedOn w:val="a"/>
    <w:link w:val="EndNoteBibliographyTitleChar"/>
    <w:rsid w:val="00963D61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63D61"/>
    <w:rPr>
      <w:rFonts w:ascii="Calibri" w:eastAsiaTheme="minorEastAsia" w:hAnsi="Calibri"/>
      <w:noProof/>
      <w:color w:val="auto"/>
      <w:sz w:val="20"/>
      <w:szCs w:val="22"/>
    </w:rPr>
  </w:style>
  <w:style w:type="paragraph" w:customStyle="1" w:styleId="EndNoteBibliography">
    <w:name w:val="EndNote Bibliography"/>
    <w:basedOn w:val="a"/>
    <w:link w:val="EndNoteBibliographyChar"/>
    <w:rsid w:val="00963D61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63D61"/>
    <w:rPr>
      <w:rFonts w:ascii="Calibri" w:eastAsiaTheme="minorEastAsia" w:hAnsi="Calibri"/>
      <w:noProof/>
      <w:color w:val="auto"/>
      <w:sz w:val="20"/>
      <w:szCs w:val="22"/>
    </w:rPr>
  </w:style>
  <w:style w:type="paragraph" w:styleId="a5">
    <w:name w:val="List Paragraph"/>
    <w:basedOn w:val="a"/>
    <w:uiPriority w:val="34"/>
    <w:qFormat/>
    <w:rsid w:val="00963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3D6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63D61"/>
    <w:rPr>
      <w:rFonts w:asciiTheme="minorHAnsi" w:eastAsiaTheme="minorEastAsia" w:hAnsiTheme="minorHAnsi"/>
      <w:color w:val="auto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63D61"/>
    <w:rPr>
      <w:color w:val="808080"/>
    </w:rPr>
  </w:style>
  <w:style w:type="table" w:customStyle="1" w:styleId="1">
    <w:name w:val="网格型1"/>
    <w:basedOn w:val="a1"/>
    <w:next w:val="a7"/>
    <w:uiPriority w:val="39"/>
    <w:rsid w:val="00513306"/>
    <w:rPr>
      <w:rFonts w:asciiTheme="minorHAnsi" w:eastAsiaTheme="minorEastAsia" w:hAnsiTheme="minorHAnsi"/>
      <w:color w:val="auto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7"/>
    <w:uiPriority w:val="39"/>
    <w:rsid w:val="005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7"/>
    <w:uiPriority w:val="39"/>
    <w:rsid w:val="005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7"/>
    <w:uiPriority w:val="39"/>
    <w:rsid w:val="005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7"/>
    <w:uiPriority w:val="39"/>
    <w:rsid w:val="005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7"/>
    <w:uiPriority w:val="39"/>
    <w:rsid w:val="005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8746C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746CA"/>
    <w:rPr>
      <w:rFonts w:asciiTheme="minorHAnsi" w:eastAsiaTheme="minorEastAsia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2015-02-04T14:37:00Z</dcterms:created>
  <dcterms:modified xsi:type="dcterms:W3CDTF">2015-02-05T15:12:00Z</dcterms:modified>
</cp:coreProperties>
</file>