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AA" w:rsidRPr="00FC6AAA" w:rsidRDefault="00FC6AAA" w:rsidP="00FC6AAA">
      <w:pPr>
        <w:widowControl/>
        <w:spacing w:line="480" w:lineRule="auto"/>
        <w:rPr>
          <w:color w:val="auto"/>
          <w:szCs w:val="24"/>
        </w:rPr>
      </w:pPr>
      <w:r w:rsidRPr="00FC6AAA">
        <w:rPr>
          <w:szCs w:val="24"/>
        </w:rPr>
        <w:t>In the UK, osteopathy is statutory regulated by the General Osteopathic Council (</w:t>
      </w:r>
      <w:proofErr w:type="spellStart"/>
      <w:r w:rsidRPr="00FC6AAA">
        <w:rPr>
          <w:szCs w:val="24"/>
        </w:rPr>
        <w:t>GOsC</w:t>
      </w:r>
      <w:proofErr w:type="spellEnd"/>
      <w:r w:rsidRPr="00FC6AAA">
        <w:rPr>
          <w:szCs w:val="24"/>
        </w:rPr>
        <w:t>) and there are 11 higher education institutions providing pre-registratio</w:t>
      </w:r>
      <w:r>
        <w:rPr>
          <w:szCs w:val="24"/>
        </w:rPr>
        <w:t>n education training courses [1</w:t>
      </w:r>
      <w:r w:rsidRPr="00FC6AAA">
        <w:rPr>
          <w:szCs w:val="24"/>
        </w:rPr>
        <w:t xml:space="preserve">]. </w:t>
      </w:r>
      <w:proofErr w:type="gramStart"/>
      <w:r w:rsidRPr="00FC6AAA">
        <w:rPr>
          <w:szCs w:val="24"/>
        </w:rPr>
        <w:t>Students</w:t>
      </w:r>
      <w:proofErr w:type="gramEnd"/>
      <w:r w:rsidRPr="00FC6AAA">
        <w:rPr>
          <w:szCs w:val="24"/>
        </w:rPr>
        <w:t xml:space="preserve"> </w:t>
      </w:r>
      <w:proofErr w:type="spellStart"/>
      <w:r w:rsidRPr="00FC6AAA">
        <w:rPr>
          <w:szCs w:val="24"/>
        </w:rPr>
        <w:t>completeattend</w:t>
      </w:r>
      <w:proofErr w:type="spellEnd"/>
      <w:r w:rsidRPr="00FC6AAA">
        <w:rPr>
          <w:szCs w:val="24"/>
        </w:rPr>
        <w:t xml:space="preserve"> a minimum of at least 1,000 hours of </w:t>
      </w:r>
      <w:proofErr w:type="spellStart"/>
      <w:r w:rsidRPr="00FC6AAA">
        <w:rPr>
          <w:szCs w:val="24"/>
        </w:rPr>
        <w:t>superevised</w:t>
      </w:r>
      <w:proofErr w:type="spellEnd"/>
      <w:r w:rsidRPr="00FC6AAA">
        <w:rPr>
          <w:szCs w:val="24"/>
        </w:rPr>
        <w:t xml:space="preserve"> clinical practice and follow a four-year full-time or five-year part-time course, obtaining a B.Sc. (Hons), </w:t>
      </w:r>
      <w:proofErr w:type="spellStart"/>
      <w:r w:rsidRPr="00FC6AAA">
        <w:rPr>
          <w:szCs w:val="24"/>
        </w:rPr>
        <w:t>B.Ost</w:t>
      </w:r>
      <w:proofErr w:type="spellEnd"/>
      <w:r w:rsidRPr="00FC6AAA">
        <w:rPr>
          <w:szCs w:val="24"/>
        </w:rPr>
        <w:t xml:space="preserve">. </w:t>
      </w:r>
      <w:proofErr w:type="gramStart"/>
      <w:r w:rsidRPr="00FC6AAA">
        <w:rPr>
          <w:szCs w:val="24"/>
        </w:rPr>
        <w:t>or</w:t>
      </w:r>
      <w:proofErr w:type="gramEnd"/>
      <w:r w:rsidRPr="00FC6AAA">
        <w:rPr>
          <w:szCs w:val="24"/>
        </w:rPr>
        <w:t xml:space="preserve"> Master Degree in osteopathy (</w:t>
      </w:r>
      <w:proofErr w:type="spellStart"/>
      <w:r w:rsidRPr="00FC6AAA">
        <w:rPr>
          <w:szCs w:val="24"/>
        </w:rPr>
        <w:t>M.Ost</w:t>
      </w:r>
      <w:proofErr w:type="spellEnd"/>
      <w:r w:rsidRPr="00FC6AAA">
        <w:rPr>
          <w:szCs w:val="24"/>
        </w:rPr>
        <w:t xml:space="preserve">.) depending on the school attended. Moreover, medical practitioners and physiotherapists are able to follow a 2 year full-time course (completing attending 1,000 hours of clinical education hours) to obtain an MSc in Osteopathy (pre-registration). Non-UK qualified osteopaths are able to join the </w:t>
      </w:r>
      <w:proofErr w:type="spellStart"/>
      <w:r w:rsidRPr="00FC6AAA">
        <w:rPr>
          <w:szCs w:val="24"/>
        </w:rPr>
        <w:t>GOsC</w:t>
      </w:r>
      <w:proofErr w:type="spellEnd"/>
      <w:r w:rsidRPr="00FC6AAA">
        <w:rPr>
          <w:szCs w:val="24"/>
        </w:rPr>
        <w:t xml:space="preserve"> following an assessment</w:t>
      </w:r>
      <w:r>
        <w:rPr>
          <w:szCs w:val="24"/>
        </w:rPr>
        <w:t xml:space="preserve"> of their competence profile [2</w:t>
      </w:r>
      <w:r w:rsidRPr="00FC6AAA">
        <w:rPr>
          <w:szCs w:val="24"/>
        </w:rPr>
        <w:t>].</w:t>
      </w:r>
    </w:p>
    <w:p w:rsidR="00FC6AAA" w:rsidRPr="00FC6AAA" w:rsidRDefault="00FC6AAA" w:rsidP="00FC6AAA">
      <w:pPr>
        <w:widowControl/>
        <w:spacing w:line="480" w:lineRule="auto"/>
        <w:rPr>
          <w:color w:val="auto"/>
          <w:szCs w:val="24"/>
        </w:rPr>
      </w:pPr>
      <w:r w:rsidRPr="00FC6AAA">
        <w:rPr>
          <w:szCs w:val="24"/>
        </w:rPr>
        <w:t xml:space="preserve">In Italy, osteopathy is not regulated, the quality of the teaching is controlled by the </w:t>
      </w:r>
      <w:proofErr w:type="spellStart"/>
      <w:r w:rsidRPr="00FC6AAA">
        <w:rPr>
          <w:szCs w:val="24"/>
        </w:rPr>
        <w:t>Registro</w:t>
      </w:r>
      <w:proofErr w:type="spellEnd"/>
      <w:r w:rsidRPr="00FC6AAA">
        <w:rPr>
          <w:szCs w:val="24"/>
        </w:rPr>
        <w:t xml:space="preserve"> </w:t>
      </w:r>
      <w:proofErr w:type="spellStart"/>
      <w:r w:rsidRPr="00FC6AAA">
        <w:rPr>
          <w:szCs w:val="24"/>
        </w:rPr>
        <w:t>degli</w:t>
      </w:r>
      <w:proofErr w:type="spellEnd"/>
      <w:r w:rsidRPr="00FC6AAA">
        <w:rPr>
          <w:szCs w:val="24"/>
        </w:rPr>
        <w:t xml:space="preserve"> </w:t>
      </w:r>
      <w:proofErr w:type="spellStart"/>
      <w:r w:rsidRPr="00FC6AAA">
        <w:rPr>
          <w:szCs w:val="24"/>
        </w:rPr>
        <w:t>Osteopati</w:t>
      </w:r>
      <w:proofErr w:type="spellEnd"/>
      <w:r w:rsidRPr="00FC6AAA">
        <w:rPr>
          <w:szCs w:val="24"/>
        </w:rPr>
        <w:t xml:space="preserve"> </w:t>
      </w:r>
      <w:proofErr w:type="spellStart"/>
      <w:r w:rsidRPr="00FC6AAA">
        <w:rPr>
          <w:szCs w:val="24"/>
        </w:rPr>
        <w:t>d'Italia</w:t>
      </w:r>
      <w:proofErr w:type="spellEnd"/>
      <w:r w:rsidRPr="00FC6AAA">
        <w:rPr>
          <w:szCs w:val="24"/>
        </w:rPr>
        <w:t xml:space="preserve"> (ROI – National Italian Register) in 24 schools, </w:t>
      </w:r>
      <w:proofErr w:type="gramStart"/>
      <w:r w:rsidRPr="00FC6AAA">
        <w:rPr>
          <w:szCs w:val="24"/>
        </w:rPr>
        <w:t>among</w:t>
      </w:r>
      <w:proofErr w:type="gramEnd"/>
      <w:r w:rsidRPr="00FC6AAA">
        <w:rPr>
          <w:szCs w:val="24"/>
        </w:rPr>
        <w:t xml:space="preserve"> them 19 have also full-time pro</w:t>
      </w:r>
      <w:r>
        <w:rPr>
          <w:szCs w:val="24"/>
        </w:rPr>
        <w:t>gramme [3</w:t>
      </w:r>
      <w:r w:rsidRPr="00FC6AAA">
        <w:rPr>
          <w:szCs w:val="24"/>
        </w:rPr>
        <w:t xml:space="preserve">]. Students are required to should attend a minimum of </w:t>
      </w:r>
      <w:proofErr w:type="spellStart"/>
      <w:r w:rsidRPr="00FC6AAA">
        <w:rPr>
          <w:szCs w:val="24"/>
        </w:rPr>
        <w:t>t</w:t>
      </w:r>
      <w:proofErr w:type="spellEnd"/>
      <w:r w:rsidRPr="00FC6AAA">
        <w:rPr>
          <w:szCs w:val="24"/>
        </w:rPr>
        <w:t xml:space="preserve"> least 1,000 hours (full-time </w:t>
      </w:r>
      <w:proofErr w:type="spellStart"/>
      <w:r w:rsidRPr="00FC6AAA">
        <w:rPr>
          <w:szCs w:val="24"/>
        </w:rPr>
        <w:t>programmesclasses</w:t>
      </w:r>
      <w:proofErr w:type="spellEnd"/>
      <w:r w:rsidRPr="00FC6AAA">
        <w:rPr>
          <w:szCs w:val="24"/>
        </w:rPr>
        <w:t xml:space="preserve">) or 150 hours (part-time </w:t>
      </w:r>
      <w:proofErr w:type="spellStart"/>
      <w:r w:rsidRPr="00FC6AAA">
        <w:rPr>
          <w:szCs w:val="24"/>
        </w:rPr>
        <w:t>programmesclasses</w:t>
      </w:r>
      <w:proofErr w:type="spellEnd"/>
      <w:r w:rsidRPr="00FC6AAA">
        <w:rPr>
          <w:szCs w:val="24"/>
        </w:rPr>
        <w:t>) of supervised osteopathic c</w:t>
      </w:r>
      <w:r>
        <w:rPr>
          <w:szCs w:val="24"/>
        </w:rPr>
        <w:t>linical practice to graduate [4</w:t>
      </w:r>
      <w:r w:rsidRPr="00FC6AAA">
        <w:rPr>
          <w:szCs w:val="24"/>
        </w:rPr>
        <w:t xml:space="preserve">]. Graduates obtain a DO - Diploma in Osteopathy. Since 1989, ROI is playing a key role for the statutory regulation of osteopathy in Italy. </w:t>
      </w:r>
    </w:p>
    <w:p w:rsidR="00FC6AAA" w:rsidRPr="00FC6AAA" w:rsidRDefault="00FC6AAA" w:rsidP="00FC6AAA">
      <w:pPr>
        <w:widowControl/>
        <w:spacing w:line="480" w:lineRule="auto"/>
        <w:rPr>
          <w:color w:val="auto"/>
          <w:szCs w:val="24"/>
        </w:rPr>
      </w:pPr>
    </w:p>
    <w:p w:rsidR="00FC6AAA" w:rsidRPr="00FC6AAA" w:rsidRDefault="00FC6AAA" w:rsidP="00FC6AAA">
      <w:pPr>
        <w:widowControl/>
        <w:spacing w:line="480" w:lineRule="auto"/>
        <w:rPr>
          <w:color w:val="auto"/>
          <w:szCs w:val="24"/>
        </w:rPr>
      </w:pPr>
      <w:r w:rsidRPr="00FC6AAA">
        <w:rPr>
          <w:szCs w:val="24"/>
        </w:rPr>
        <w:t>In Belgium, although a legislation (</w:t>
      </w:r>
      <w:proofErr w:type="spellStart"/>
      <w:r w:rsidRPr="00FC6AAA">
        <w:rPr>
          <w:szCs w:val="24"/>
        </w:rPr>
        <w:t>Colla</w:t>
      </w:r>
      <w:proofErr w:type="spellEnd"/>
      <w:r w:rsidRPr="00FC6AAA">
        <w:rPr>
          <w:szCs w:val="24"/>
        </w:rPr>
        <w:t xml:space="preserve"> Law) on non-conventional medical practices, which including </w:t>
      </w:r>
      <w:proofErr w:type="spellStart"/>
      <w:r w:rsidRPr="00FC6AAA">
        <w:rPr>
          <w:szCs w:val="24"/>
        </w:rPr>
        <w:t>es</w:t>
      </w:r>
      <w:proofErr w:type="spellEnd"/>
      <w:r w:rsidRPr="00FC6AAA">
        <w:rPr>
          <w:szCs w:val="24"/>
        </w:rPr>
        <w:t xml:space="preserve"> osteopathy, exists was passed since 1999, </w:t>
      </w:r>
      <w:proofErr w:type="spellStart"/>
      <w:r w:rsidRPr="00FC6AAA">
        <w:rPr>
          <w:szCs w:val="24"/>
        </w:rPr>
        <w:t>theis</w:t>
      </w:r>
      <w:proofErr w:type="spellEnd"/>
      <w:r w:rsidRPr="00FC6AAA">
        <w:rPr>
          <w:szCs w:val="24"/>
        </w:rPr>
        <w:t xml:space="preserve"> law </w:t>
      </w:r>
      <w:r>
        <w:rPr>
          <w:szCs w:val="24"/>
        </w:rPr>
        <w:t>has not yet been implemented.[5</w:t>
      </w:r>
      <w:r w:rsidRPr="00FC6AAA">
        <w:rPr>
          <w:szCs w:val="24"/>
        </w:rPr>
        <w:t>] In 2012, The Chamber of Osteopathy, a formal body of the Ministry of Health, decided in 2012 that the level of training in osteopat</w:t>
      </w:r>
      <w:r>
        <w:rPr>
          <w:szCs w:val="24"/>
        </w:rPr>
        <w:t>hy should be at master level [6</w:t>
      </w:r>
      <w:r w:rsidRPr="00FC6AAA">
        <w:rPr>
          <w:szCs w:val="24"/>
        </w:rPr>
        <w:t xml:space="preserve">].Currently, </w:t>
      </w:r>
      <w:proofErr w:type="spellStart"/>
      <w:r w:rsidRPr="00FC6AAA">
        <w:rPr>
          <w:szCs w:val="24"/>
        </w:rPr>
        <w:t>tThere</w:t>
      </w:r>
      <w:proofErr w:type="spellEnd"/>
      <w:r w:rsidRPr="00FC6AAA">
        <w:rPr>
          <w:szCs w:val="24"/>
        </w:rPr>
        <w:t xml:space="preserve"> are five education institutions offering training in osteopathy, four of which are private and only one officially recognised full-time university programme. Students, of the six-year full-time university programme, graduate with a master in motor sciences (osteopathy department) and a master in clinical osteopathy and have attended 1,380 </w:t>
      </w:r>
      <w:r w:rsidRPr="00FC6AAA">
        <w:rPr>
          <w:szCs w:val="24"/>
        </w:rPr>
        <w:lastRenderedPageBreak/>
        <w:t>hours of clinical practice. Students of the private institutions follow a four to six year part- or full-time course and three out of four offer the opportunity to obtain a master degree in collaboration with a higher education instit</w:t>
      </w:r>
      <w:r>
        <w:rPr>
          <w:szCs w:val="24"/>
        </w:rPr>
        <w:t xml:space="preserve">ute in another </w:t>
      </w:r>
      <w:proofErr w:type="spellStart"/>
      <w:r>
        <w:rPr>
          <w:szCs w:val="24"/>
        </w:rPr>
        <w:t>countryabroad</w:t>
      </w:r>
      <w:proofErr w:type="spellEnd"/>
      <w:r>
        <w:rPr>
          <w:szCs w:val="24"/>
        </w:rPr>
        <w:t xml:space="preserve"> [5</w:t>
      </w:r>
      <w:r w:rsidRPr="00FC6AAA">
        <w:rPr>
          <w:szCs w:val="24"/>
        </w:rPr>
        <w:t xml:space="preserve">]. </w:t>
      </w:r>
    </w:p>
    <w:p w:rsidR="00FC6AAA" w:rsidRPr="00FC6AAA" w:rsidRDefault="00FC6AAA" w:rsidP="00FC6AAA">
      <w:pPr>
        <w:widowControl/>
        <w:spacing w:line="480" w:lineRule="auto"/>
        <w:rPr>
          <w:color w:val="auto"/>
          <w:szCs w:val="24"/>
        </w:rPr>
      </w:pPr>
    </w:p>
    <w:p w:rsidR="00FC6AAA" w:rsidRPr="00FC6AAA" w:rsidRDefault="00FC6AAA" w:rsidP="00FC6AAA">
      <w:pPr>
        <w:widowControl/>
        <w:spacing w:line="480" w:lineRule="auto"/>
        <w:rPr>
          <w:color w:val="auto"/>
          <w:szCs w:val="24"/>
        </w:rPr>
      </w:pPr>
      <w:r w:rsidRPr="00FC6AAA">
        <w:rPr>
          <w:szCs w:val="24"/>
        </w:rPr>
        <w:t>In France, osteopathy has been regulated since 2002. The first accreditation occurred in 2007 by the French Government. Currently, there are 30 schools providing full-time education, which ranges from five to six years in duration. There are 45 part-time courses, with variable length, the only requirement being in the total number of hours, which varies depending on the p</w:t>
      </w:r>
      <w:r>
        <w:rPr>
          <w:szCs w:val="24"/>
        </w:rPr>
        <w:t>revious degree qualification [7, 8</w:t>
      </w:r>
      <w:r w:rsidRPr="00FC6AAA">
        <w:rPr>
          <w:szCs w:val="24"/>
        </w:rPr>
        <w:t xml:space="preserve">]. At the time of this study, the minimum required number of clinical education hours to be attended to graduate as an osteopath was not specified by the law. Last year, students of </w:t>
      </w:r>
      <w:proofErr w:type="spellStart"/>
      <w:r w:rsidRPr="00FC6AAA">
        <w:rPr>
          <w:szCs w:val="24"/>
        </w:rPr>
        <w:t>IdHEO</w:t>
      </w:r>
      <w:proofErr w:type="spellEnd"/>
      <w:r w:rsidRPr="00FC6AAA">
        <w:rPr>
          <w:szCs w:val="24"/>
        </w:rPr>
        <w:t xml:space="preserve"> were approaching 1200 hours when the questionnaires were sent. In December 2014, a new law set the number of clinical hours at 1,500 hours (full time course</w:t>
      </w:r>
      <w:proofErr w:type="gramStart"/>
      <w:r w:rsidRPr="00FC6AAA">
        <w:rPr>
          <w:szCs w:val="24"/>
        </w:rPr>
        <w:t>)  and</w:t>
      </w:r>
      <w:proofErr w:type="gramEnd"/>
      <w:r w:rsidRPr="00FC6AAA">
        <w:rPr>
          <w:szCs w:val="24"/>
        </w:rPr>
        <w:t xml:space="preserve"> 150 validated consultations (both full time and part time courses). Students graduate with a Diploma in Osteopathy (DO). There is no single statutory regulatory body for osteopathy in France. </w:t>
      </w:r>
    </w:p>
    <w:p w:rsidR="00FC6AAA" w:rsidRPr="00FC6AAA" w:rsidRDefault="00FC6AAA" w:rsidP="00FC6AAA">
      <w:pPr>
        <w:spacing w:line="480" w:lineRule="auto"/>
        <w:rPr>
          <w:szCs w:val="24"/>
        </w:rPr>
      </w:pPr>
      <w:r w:rsidRPr="00FC6AAA">
        <w:rPr>
          <w:szCs w:val="24"/>
        </w:rPr>
        <w:t>In the Netherlands, osteopathy is not regulated as a distinct profession</w:t>
      </w:r>
      <w:r>
        <w:rPr>
          <w:szCs w:val="24"/>
        </w:rPr>
        <w:t xml:space="preserve"> and is not protected by law [9</w:t>
      </w:r>
      <w:r w:rsidRPr="00FC6AAA">
        <w:rPr>
          <w:szCs w:val="24"/>
        </w:rPr>
        <w:t>]. Osteopathic training is offered by three private institutions that are registered and controlled by the Dutch Register of Osteopaths (</w:t>
      </w:r>
      <w:proofErr w:type="spellStart"/>
      <w:r w:rsidRPr="00FC6AAA">
        <w:rPr>
          <w:szCs w:val="24"/>
        </w:rPr>
        <w:t>Nederlands</w:t>
      </w:r>
      <w:proofErr w:type="spellEnd"/>
      <w:r w:rsidRPr="00FC6AAA">
        <w:rPr>
          <w:szCs w:val="24"/>
        </w:rPr>
        <w:t xml:space="preserve"> Register </w:t>
      </w:r>
      <w:proofErr w:type="spellStart"/>
      <w:r w:rsidRPr="00FC6AAA">
        <w:rPr>
          <w:szCs w:val="24"/>
        </w:rPr>
        <w:t>voor</w:t>
      </w:r>
      <w:proofErr w:type="spellEnd"/>
      <w:r w:rsidRPr="00FC6AAA">
        <w:rPr>
          <w:szCs w:val="24"/>
        </w:rPr>
        <w:t xml:space="preserve"> </w:t>
      </w:r>
      <w:proofErr w:type="spellStart"/>
      <w:r w:rsidRPr="00FC6AAA">
        <w:rPr>
          <w:szCs w:val="24"/>
        </w:rPr>
        <w:t>Osteopathie</w:t>
      </w:r>
      <w:proofErr w:type="spellEnd"/>
      <w:r w:rsidRPr="00FC6AAA">
        <w:rPr>
          <w:szCs w:val="24"/>
        </w:rPr>
        <w:t xml:space="preserve"> - NRO). Students follow a four to six year part- or full- time course and complete attend a minimum of 500 (part-time course) or 1,200 clinical educat</w:t>
      </w:r>
      <w:r>
        <w:rPr>
          <w:szCs w:val="24"/>
        </w:rPr>
        <w:t>ion hours (full-time course) [10</w:t>
      </w:r>
      <w:bookmarkStart w:id="0" w:name="_GoBack"/>
      <w:bookmarkEnd w:id="0"/>
      <w:r w:rsidRPr="00FC6AAA">
        <w:rPr>
          <w:szCs w:val="24"/>
        </w:rPr>
        <w:t xml:space="preserve">]; students. </w:t>
      </w:r>
      <w:proofErr w:type="gramStart"/>
      <w:r w:rsidRPr="00FC6AAA">
        <w:rPr>
          <w:szCs w:val="24"/>
        </w:rPr>
        <w:t>They  graduate</w:t>
      </w:r>
      <w:proofErr w:type="gramEnd"/>
      <w:r w:rsidRPr="00FC6AAA">
        <w:rPr>
          <w:szCs w:val="24"/>
        </w:rPr>
        <w:t xml:space="preserve"> with a Diploma in Osteopathy (DO).  </w:t>
      </w:r>
    </w:p>
    <w:p w:rsidR="00FC6AAA" w:rsidRDefault="00FC6AAA" w:rsidP="00FC6AAA"/>
    <w:p w:rsidR="00FC6AAA" w:rsidRDefault="00FC6AAA" w:rsidP="00FC6AAA">
      <w:pPr>
        <w:pStyle w:val="ListParagraph"/>
        <w:numPr>
          <w:ilvl w:val="0"/>
          <w:numId w:val="3"/>
        </w:numPr>
      </w:pPr>
      <w:r>
        <w:t xml:space="preserve">General Osteopathic Council. Training Courses. 2015. Available: </w:t>
      </w:r>
      <w:hyperlink r:id="rId5">
        <w:r w:rsidRPr="00FC6AAA">
          <w:rPr>
            <w:color w:val="0563C1"/>
            <w:u w:val="single"/>
          </w:rPr>
          <w:t>http://www.osteopathy.org.uk/training-and-registration/becoming-an-osteopath/training-courses/</w:t>
        </w:r>
      </w:hyperlink>
      <w:r>
        <w:t>.</w:t>
      </w:r>
    </w:p>
    <w:p w:rsidR="00FC6AAA" w:rsidRDefault="00FC6AAA" w:rsidP="00FC6AAA">
      <w:pPr>
        <w:pStyle w:val="ListParagraph"/>
        <w:numPr>
          <w:ilvl w:val="0"/>
          <w:numId w:val="3"/>
        </w:numPr>
      </w:pPr>
      <w:r>
        <w:t>26.</w:t>
      </w:r>
      <w:r>
        <w:tab/>
      </w:r>
      <w:proofErr w:type="spellStart"/>
      <w:r>
        <w:t>GOsC</w:t>
      </w:r>
      <w:proofErr w:type="spellEnd"/>
      <w:r>
        <w:t>. Qualified outside the UK</w:t>
      </w:r>
      <w:r w:rsidRPr="00FC6AAA">
        <w:rPr>
          <w:i/>
        </w:rPr>
        <w:t>.</w:t>
      </w:r>
      <w:r>
        <w:t xml:space="preserve"> 2015. Available: </w:t>
      </w:r>
      <w:hyperlink r:id="rId6">
        <w:r w:rsidRPr="00FC6AAA">
          <w:rPr>
            <w:color w:val="0563C1"/>
            <w:u w:val="single"/>
          </w:rPr>
          <w:t>http://www.osteopathy.org.uk/practice/How-to-register-with-the-GOsC/Qualified-outside-the-UK/</w:t>
        </w:r>
      </w:hyperlink>
      <w:r>
        <w:t>.</w:t>
      </w:r>
    </w:p>
    <w:p w:rsidR="00FC6AAA" w:rsidRDefault="00FC6AAA" w:rsidP="00FC6AAA">
      <w:pPr>
        <w:pStyle w:val="ListParagraph"/>
        <w:numPr>
          <w:ilvl w:val="0"/>
          <w:numId w:val="3"/>
        </w:numPr>
      </w:pPr>
      <w:r w:rsidRPr="00FC6AAA">
        <w:rPr>
          <w:lang w:val="it-IT"/>
        </w:rPr>
        <w:t>27.</w:t>
      </w:r>
      <w:r w:rsidRPr="00FC6AAA">
        <w:rPr>
          <w:lang w:val="it-IT"/>
        </w:rPr>
        <w:tab/>
        <w:t xml:space="preserve">Registro degl Osteopati d'Italia. Formazione. </w:t>
      </w:r>
      <w:r>
        <w:t xml:space="preserve">2014. Available: </w:t>
      </w:r>
      <w:hyperlink r:id="rId7">
        <w:r w:rsidRPr="00FC6AAA">
          <w:rPr>
            <w:color w:val="0563C1"/>
            <w:u w:val="single"/>
          </w:rPr>
          <w:t>http://www.registro-osteopati-italia.com/it/formazione/scuole</w:t>
        </w:r>
      </w:hyperlink>
      <w:r>
        <w:t>.</w:t>
      </w:r>
    </w:p>
    <w:p w:rsidR="00FC6AAA" w:rsidRPr="00FC6AAA" w:rsidRDefault="00FC6AAA" w:rsidP="00FC6AAA">
      <w:pPr>
        <w:pStyle w:val="ListParagraph"/>
        <w:numPr>
          <w:ilvl w:val="0"/>
          <w:numId w:val="3"/>
        </w:numPr>
        <w:rPr>
          <w:lang w:val="it-IT"/>
        </w:rPr>
      </w:pPr>
      <w:r w:rsidRPr="00FC6AAA">
        <w:rPr>
          <w:lang w:val="it-IT"/>
        </w:rPr>
        <w:t>28.</w:t>
      </w:r>
      <w:r w:rsidRPr="00FC6AAA">
        <w:rPr>
          <w:lang w:val="it-IT"/>
        </w:rPr>
        <w:tab/>
        <w:t>ROI. Regolamento didattica</w:t>
      </w:r>
      <w:r w:rsidRPr="00FC6AAA">
        <w:rPr>
          <w:i/>
          <w:lang w:val="it-IT"/>
        </w:rPr>
        <w:t>.</w:t>
      </w:r>
      <w:r w:rsidRPr="00FC6AAA">
        <w:rPr>
          <w:lang w:val="it-IT"/>
        </w:rPr>
        <w:t xml:space="preserve"> 2015. Available: </w:t>
      </w:r>
      <w:r>
        <w:fldChar w:fldCharType="begin"/>
      </w:r>
      <w:r w:rsidRPr="00FC6AAA">
        <w:rPr>
          <w:lang w:val="it-IT"/>
        </w:rPr>
        <w:instrText xml:space="preserve"> HYPERLINK "http://www.registro-osteopati-italia.com/ui/download/REGOLAMENTO-COMMISSIONE-DIDATTICA-2012-revisione-26_11_131.pdf" \h </w:instrText>
      </w:r>
      <w:r>
        <w:fldChar w:fldCharType="separate"/>
      </w:r>
      <w:r w:rsidRPr="00FC6AAA">
        <w:rPr>
          <w:color w:val="0563C1"/>
          <w:u w:val="single"/>
          <w:lang w:val="it-IT"/>
        </w:rPr>
        <w:t>http://www.registro-osteopati-italia.com/ui/download/REGOLAMENTO-COMMISSIONE-DIDATTICA-2012-revisione-26_11_131.pdf</w:t>
      </w:r>
      <w:r w:rsidRPr="00FC6AAA">
        <w:rPr>
          <w:color w:val="0563C1"/>
          <w:u w:val="single"/>
        </w:rPr>
        <w:fldChar w:fldCharType="end"/>
      </w:r>
      <w:r w:rsidRPr="00FC6AAA">
        <w:rPr>
          <w:lang w:val="it-IT"/>
        </w:rPr>
        <w:t>.</w:t>
      </w:r>
    </w:p>
    <w:p w:rsidR="00FC6AAA" w:rsidRDefault="00FC6AAA" w:rsidP="00FC6AAA">
      <w:pPr>
        <w:pStyle w:val="ListParagraph"/>
        <w:numPr>
          <w:ilvl w:val="0"/>
          <w:numId w:val="3"/>
        </w:numPr>
      </w:pPr>
      <w:r w:rsidRPr="00FC6AAA">
        <w:rPr>
          <w:lang w:val="it-IT"/>
        </w:rPr>
        <w:t>29.</w:t>
      </w:r>
      <w:r w:rsidRPr="00FC6AAA">
        <w:rPr>
          <w:lang w:val="it-IT"/>
        </w:rPr>
        <w:tab/>
        <w:t>van Dun PLS, Mens M, Van den Berghe W, Hermans B. Informatiedocument Osteopathie, Brussel, 2013, Groepering Nationaal en Representatief van de Professionele Osteopaten vzw (GNRPO vzw) en Register voor de Osteopaten van België (R.O.B.)</w:t>
      </w:r>
      <w:r w:rsidRPr="00FC6AAA">
        <w:rPr>
          <w:i/>
          <w:lang w:val="it-IT"/>
        </w:rPr>
        <w:t xml:space="preserve">. </w:t>
      </w:r>
      <w:r>
        <w:t>2013.</w:t>
      </w:r>
    </w:p>
    <w:p w:rsidR="00FC6AAA" w:rsidRDefault="00FC6AAA" w:rsidP="00FC6AAA">
      <w:pPr>
        <w:pStyle w:val="ListParagraph"/>
        <w:numPr>
          <w:ilvl w:val="0"/>
          <w:numId w:val="3"/>
        </w:numPr>
      </w:pPr>
      <w:r>
        <w:t>30.</w:t>
      </w:r>
      <w:r>
        <w:tab/>
      </w:r>
      <w:proofErr w:type="spellStart"/>
      <w:r>
        <w:t>Federale</w:t>
      </w:r>
      <w:proofErr w:type="spellEnd"/>
      <w:r>
        <w:t xml:space="preserve"> </w:t>
      </w:r>
      <w:proofErr w:type="spellStart"/>
      <w:r>
        <w:t>overheidsdienst</w:t>
      </w:r>
      <w:proofErr w:type="spellEnd"/>
      <w:r>
        <w:t xml:space="preserve"> </w:t>
      </w:r>
      <w:proofErr w:type="spellStart"/>
      <w:r>
        <w:t>Volksgezondheid</w:t>
      </w:r>
      <w:proofErr w:type="spellEnd"/>
      <w:r>
        <w:t>.</w:t>
      </w:r>
      <w:r w:rsidRPr="00FC6AAA">
        <w:rPr>
          <w:i/>
        </w:rPr>
        <w:t xml:space="preserve"> </w:t>
      </w:r>
      <w:proofErr w:type="spellStart"/>
      <w:r>
        <w:t>Veiligheid</w:t>
      </w:r>
      <w:proofErr w:type="spellEnd"/>
      <w:r>
        <w:t xml:space="preserve"> van de </w:t>
      </w:r>
      <w:proofErr w:type="spellStart"/>
      <w:r>
        <w:t>Voedselketen</w:t>
      </w:r>
      <w:proofErr w:type="spellEnd"/>
      <w:r>
        <w:t xml:space="preserve"> </w:t>
      </w:r>
      <w:proofErr w:type="spellStart"/>
      <w:r>
        <w:t>en</w:t>
      </w:r>
      <w:proofErr w:type="spellEnd"/>
      <w:r>
        <w:t xml:space="preserve"> </w:t>
      </w:r>
      <w:proofErr w:type="spellStart"/>
      <w:r>
        <w:t>Leefmilieu</w:t>
      </w:r>
      <w:proofErr w:type="spellEnd"/>
      <w:r>
        <w:t xml:space="preserve">, </w:t>
      </w:r>
      <w:proofErr w:type="spellStart"/>
      <w:proofErr w:type="gramStart"/>
      <w:r>
        <w:t>Kamer</w:t>
      </w:r>
      <w:proofErr w:type="spellEnd"/>
      <w:r>
        <w:t xml:space="preserve">  </w:t>
      </w:r>
      <w:proofErr w:type="spellStart"/>
      <w:r>
        <w:t>Osteopathie</w:t>
      </w:r>
      <w:proofErr w:type="spellEnd"/>
      <w:proofErr w:type="gramEnd"/>
      <w:r>
        <w:t>/2012/</w:t>
      </w:r>
      <w:proofErr w:type="spellStart"/>
      <w:r>
        <w:t>Advies</w:t>
      </w:r>
      <w:proofErr w:type="spellEnd"/>
      <w:r>
        <w:t xml:space="preserve"> K3. 2012. Available: </w:t>
      </w:r>
      <w:hyperlink r:id="rId8">
        <w:r w:rsidRPr="00FC6AAA">
          <w:rPr>
            <w:color w:val="0563C1"/>
            <w:u w:val="single"/>
          </w:rPr>
          <w:t>http://health.belgium.be/internet2Prd/groups/public/@public/@dg2/@healthprofessions/documents/ie2divers/19083674.pdf</w:t>
        </w:r>
      </w:hyperlink>
      <w:r>
        <w:t>.</w:t>
      </w:r>
    </w:p>
    <w:p w:rsidR="00FC6AAA" w:rsidRDefault="00FC6AAA" w:rsidP="00FC6AAA">
      <w:pPr>
        <w:pStyle w:val="ListParagraph"/>
        <w:numPr>
          <w:ilvl w:val="0"/>
          <w:numId w:val="3"/>
        </w:numPr>
      </w:pPr>
      <w:r>
        <w:t>31.</w:t>
      </w:r>
      <w:r>
        <w:tab/>
      </w:r>
      <w:proofErr w:type="spellStart"/>
      <w:r>
        <w:t>Ministère</w:t>
      </w:r>
      <w:proofErr w:type="spellEnd"/>
      <w:r>
        <w:t xml:space="preserve"> des Affaires </w:t>
      </w:r>
      <w:proofErr w:type="spellStart"/>
      <w:r>
        <w:t>sociales</w:t>
      </w:r>
      <w:proofErr w:type="spellEnd"/>
      <w:r>
        <w:t xml:space="preserve">. </w:t>
      </w:r>
      <w:proofErr w:type="spellStart"/>
      <w:r>
        <w:t>Liste</w:t>
      </w:r>
      <w:proofErr w:type="spellEnd"/>
      <w:r>
        <w:t xml:space="preserve"> des </w:t>
      </w:r>
      <w:proofErr w:type="spellStart"/>
      <w:r>
        <w:t>établissements</w:t>
      </w:r>
      <w:proofErr w:type="spellEnd"/>
      <w:r>
        <w:t xml:space="preserve"> de formation </w:t>
      </w:r>
      <w:proofErr w:type="spellStart"/>
      <w:r>
        <w:t>en</w:t>
      </w:r>
      <w:proofErr w:type="spellEnd"/>
      <w:r>
        <w:t xml:space="preserve"> </w:t>
      </w:r>
      <w:proofErr w:type="spellStart"/>
      <w:r>
        <w:t>ostéopathie</w:t>
      </w:r>
      <w:proofErr w:type="spellEnd"/>
      <w:r>
        <w:t xml:space="preserve"> </w:t>
      </w:r>
      <w:proofErr w:type="spellStart"/>
      <w:r>
        <w:t>agréés</w:t>
      </w:r>
      <w:proofErr w:type="spellEnd"/>
      <w:r>
        <w:t xml:space="preserve"> par le </w:t>
      </w:r>
      <w:proofErr w:type="spellStart"/>
      <w:r>
        <w:t>ministère</w:t>
      </w:r>
      <w:proofErr w:type="spellEnd"/>
      <w:r>
        <w:t xml:space="preserve"> chargé de la santé </w:t>
      </w:r>
      <w:proofErr w:type="spellStart"/>
      <w:r>
        <w:t>jusqu'au</w:t>
      </w:r>
      <w:proofErr w:type="spellEnd"/>
      <w:r>
        <w:t xml:space="preserve"> 31 </w:t>
      </w:r>
      <w:proofErr w:type="spellStart"/>
      <w:r>
        <w:t>août</w:t>
      </w:r>
      <w:proofErr w:type="spellEnd"/>
      <w:r>
        <w:t xml:space="preserve"> 2015. 2014. Available: </w:t>
      </w:r>
      <w:hyperlink r:id="rId9">
        <w:r w:rsidRPr="00FC6AAA">
          <w:rPr>
            <w:color w:val="0563C1"/>
            <w:u w:val="single"/>
          </w:rPr>
          <w:t>http://www.sante.gouv.fr/IMG/pdf/Liste_des_etablissements_agrees_jusqu_au_31_aout_2015.pdf</w:t>
        </w:r>
      </w:hyperlink>
      <w:r>
        <w:t>.</w:t>
      </w:r>
    </w:p>
    <w:p w:rsidR="00FC6AAA" w:rsidRDefault="00FC6AAA" w:rsidP="00FC6AAA">
      <w:pPr>
        <w:pStyle w:val="ListParagraph"/>
        <w:numPr>
          <w:ilvl w:val="0"/>
          <w:numId w:val="3"/>
        </w:numPr>
      </w:pPr>
      <w:r>
        <w:t>32.</w:t>
      </w:r>
      <w:r>
        <w:tab/>
      </w:r>
      <w:proofErr w:type="spellStart"/>
      <w:r>
        <w:t>Syndicat</w:t>
      </w:r>
      <w:proofErr w:type="spellEnd"/>
      <w:r>
        <w:t xml:space="preserve"> </w:t>
      </w:r>
      <w:proofErr w:type="spellStart"/>
      <w:r>
        <w:t>Français</w:t>
      </w:r>
      <w:proofErr w:type="spellEnd"/>
      <w:r>
        <w:t xml:space="preserve"> des </w:t>
      </w:r>
      <w:proofErr w:type="spellStart"/>
      <w:r>
        <w:t>Ostéopathes</w:t>
      </w:r>
      <w:proofErr w:type="spellEnd"/>
      <w:r>
        <w:t xml:space="preserve">. </w:t>
      </w:r>
      <w:proofErr w:type="spellStart"/>
      <w:proofErr w:type="gramStart"/>
      <w:r>
        <w:t>liste</w:t>
      </w:r>
      <w:proofErr w:type="spellEnd"/>
      <w:proofErr w:type="gramEnd"/>
      <w:r>
        <w:t xml:space="preserve"> </w:t>
      </w:r>
      <w:proofErr w:type="spellStart"/>
      <w:r>
        <w:t>ecoles</w:t>
      </w:r>
      <w:proofErr w:type="spellEnd"/>
      <w:r>
        <w:t xml:space="preserve"> </w:t>
      </w:r>
      <w:proofErr w:type="spellStart"/>
      <w:r>
        <w:t>osteopathie</w:t>
      </w:r>
      <w:proofErr w:type="spellEnd"/>
      <w:r>
        <w:t xml:space="preserve">. 2015. Available: </w:t>
      </w:r>
      <w:hyperlink r:id="rId10">
        <w:r w:rsidRPr="00FC6AAA">
          <w:rPr>
            <w:color w:val="0563C1"/>
            <w:u w:val="single"/>
          </w:rPr>
          <w:t>http://www.osteopathe-syndicat.fr/etudiant-en-osteopathie/liste-ecoles-osteopathie.html</w:t>
        </w:r>
      </w:hyperlink>
      <w:r>
        <w:t>.</w:t>
      </w:r>
    </w:p>
    <w:p w:rsidR="00FC6AAA" w:rsidRDefault="00FC6AAA" w:rsidP="00FC6AAA">
      <w:pPr>
        <w:pStyle w:val="ListParagraph"/>
        <w:numPr>
          <w:ilvl w:val="0"/>
          <w:numId w:val="3"/>
        </w:numPr>
      </w:pPr>
      <w:r>
        <w:t>33.</w:t>
      </w:r>
      <w:r>
        <w:tab/>
        <w:t xml:space="preserve">FORE. Osteopathy in the Netherlands. 2015. Available: </w:t>
      </w:r>
      <w:hyperlink r:id="rId11">
        <w:r w:rsidRPr="00FC6AAA">
          <w:rPr>
            <w:color w:val="0563C1"/>
            <w:u w:val="single"/>
          </w:rPr>
          <w:t>http://www.forewards.eu/members/our-members/netherlands/</w:t>
        </w:r>
      </w:hyperlink>
      <w:r>
        <w:t>.</w:t>
      </w:r>
    </w:p>
    <w:p w:rsidR="00811486" w:rsidRDefault="00FC6AAA" w:rsidP="00FC6AAA">
      <w:pPr>
        <w:pStyle w:val="ListParagraph"/>
        <w:numPr>
          <w:ilvl w:val="0"/>
          <w:numId w:val="3"/>
        </w:numPr>
      </w:pPr>
      <w:r>
        <w:t>34.</w:t>
      </w:r>
      <w:r>
        <w:tab/>
        <w:t xml:space="preserve">College van </w:t>
      </w:r>
      <w:proofErr w:type="spellStart"/>
      <w:r>
        <w:t>Advies</w:t>
      </w:r>
      <w:proofErr w:type="spellEnd"/>
      <w:r>
        <w:t xml:space="preserve">. </w:t>
      </w:r>
      <w:proofErr w:type="spellStart"/>
      <w:r>
        <w:t>Beroepscompetentieprofiel</w:t>
      </w:r>
      <w:proofErr w:type="spellEnd"/>
      <w:r>
        <w:t xml:space="preserve"> </w:t>
      </w:r>
      <w:proofErr w:type="spellStart"/>
      <w:r>
        <w:t>Oste</w:t>
      </w:r>
      <w:r>
        <w:t>opathie</w:t>
      </w:r>
      <w:proofErr w:type="spellEnd"/>
      <w:r>
        <w:t xml:space="preserve">, </w:t>
      </w:r>
      <w:proofErr w:type="spellStart"/>
      <w:r>
        <w:t>Nederlandse</w:t>
      </w:r>
      <w:proofErr w:type="spellEnd"/>
      <w:r>
        <w:t xml:space="preserve"> </w:t>
      </w:r>
      <w:proofErr w:type="spellStart"/>
      <w:r>
        <w:t>Vereniging</w:t>
      </w:r>
      <w:proofErr w:type="spellEnd"/>
      <w:r>
        <w:t xml:space="preserve"> </w:t>
      </w:r>
      <w:proofErr w:type="spellStart"/>
      <w:r>
        <w:t>voor</w:t>
      </w:r>
      <w:proofErr w:type="spellEnd"/>
      <w:r>
        <w:t xml:space="preserve"> </w:t>
      </w:r>
      <w:proofErr w:type="spellStart"/>
      <w:r>
        <w:t>Osteopathie</w:t>
      </w:r>
      <w:proofErr w:type="spellEnd"/>
      <w:r>
        <w:t xml:space="preserve">, Hilversum </w:t>
      </w:r>
      <w:proofErr w:type="spellStart"/>
      <w:r>
        <w:t>en</w:t>
      </w:r>
      <w:proofErr w:type="spellEnd"/>
      <w:r>
        <w:t xml:space="preserve"> </w:t>
      </w:r>
      <w:proofErr w:type="spellStart"/>
      <w:r>
        <w:t>Stichting</w:t>
      </w:r>
      <w:proofErr w:type="spellEnd"/>
      <w:r>
        <w:t xml:space="preserve"> het </w:t>
      </w:r>
      <w:proofErr w:type="spellStart"/>
      <w:r>
        <w:t>Nederlands</w:t>
      </w:r>
      <w:proofErr w:type="spellEnd"/>
      <w:r>
        <w:t xml:space="preserve"> Register </w:t>
      </w:r>
      <w:proofErr w:type="spellStart"/>
      <w:r>
        <w:t>voor</w:t>
      </w:r>
      <w:proofErr w:type="spellEnd"/>
      <w:r>
        <w:t xml:space="preserve"> </w:t>
      </w:r>
      <w:proofErr w:type="spellStart"/>
      <w:r>
        <w:t>Osteopathie</w:t>
      </w:r>
      <w:proofErr w:type="spellEnd"/>
      <w:r>
        <w:t xml:space="preserve">. 2009. Available: </w:t>
      </w:r>
      <w:hyperlink r:id="rId12">
        <w:r w:rsidRPr="00FC6AAA">
          <w:rPr>
            <w:color w:val="0563C1"/>
            <w:u w:val="single"/>
          </w:rPr>
          <w:t>http://osteopathie-nro.nl/media/criteria_en_reglementen/beroepscompetentieprofiel.pdf</w:t>
        </w:r>
      </w:hyperlink>
    </w:p>
    <w:sectPr w:rsidR="0081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420E"/>
    <w:multiLevelType w:val="hybridMultilevel"/>
    <w:tmpl w:val="93F21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862F51"/>
    <w:multiLevelType w:val="hybridMultilevel"/>
    <w:tmpl w:val="CD98E37E"/>
    <w:lvl w:ilvl="0" w:tplc="403CB4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375DB"/>
    <w:multiLevelType w:val="hybridMultilevel"/>
    <w:tmpl w:val="33E40340"/>
    <w:lvl w:ilvl="0" w:tplc="403CB4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AA"/>
    <w:rsid w:val="006A2D2C"/>
    <w:rsid w:val="00C608B7"/>
    <w:rsid w:val="00FC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2E08-ECF7-44E2-BFC3-140B4A2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6AAA"/>
    <w:pPr>
      <w:widowControl w:val="0"/>
      <w:spacing w:after="0" w:line="240" w:lineRule="auto"/>
    </w:pPr>
    <w:rPr>
      <w:rFonts w:ascii="Times New Roman" w:eastAsia="Times New Roman" w:hAnsi="Times New Roman" w:cs="Times New Roman"/>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AA"/>
    <w:pPr>
      <w:ind w:left="720"/>
      <w:contextualSpacing/>
    </w:pPr>
  </w:style>
  <w:style w:type="paragraph" w:styleId="NormalWeb">
    <w:name w:val="Normal (Web)"/>
    <w:basedOn w:val="Normal"/>
    <w:uiPriority w:val="99"/>
    <w:semiHidden/>
    <w:unhideWhenUsed/>
    <w:rsid w:val="00FC6AAA"/>
    <w:pPr>
      <w:widowControl/>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belgium.be/internet2Prd/groups/public/@public/@dg2/@healthprofessions/documents/ie2divers/1908367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o-osteopati-italia.com/it/formazione/scuole" TargetMode="External"/><Relationship Id="rId12" Type="http://schemas.openxmlformats.org/officeDocument/2006/relationships/hyperlink" Target="http://osteopathie-nro.nl/media/criteria_en_reglementen/beroepscompetentieprofi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opathy.org.uk/practice/How-to-register-with-the-GOsC/Qualified-outside-the-UK/" TargetMode="External"/><Relationship Id="rId11" Type="http://schemas.openxmlformats.org/officeDocument/2006/relationships/hyperlink" Target="http://www.forewards.eu/members/our-members/netherlands/" TargetMode="External"/><Relationship Id="rId5" Type="http://schemas.openxmlformats.org/officeDocument/2006/relationships/hyperlink" Target="http://www.osteopathy.org.uk/training-and-registration/becoming-an-osteopath/training-courses/" TargetMode="External"/><Relationship Id="rId10" Type="http://schemas.openxmlformats.org/officeDocument/2006/relationships/hyperlink" Target="http://www.osteopathe-syndicat.fr/etudiant-en-osteopathie/liste-ecoles-osteopathie.html" TargetMode="External"/><Relationship Id="rId4" Type="http://schemas.openxmlformats.org/officeDocument/2006/relationships/webSettings" Target="webSettings.xml"/><Relationship Id="rId9" Type="http://schemas.openxmlformats.org/officeDocument/2006/relationships/hyperlink" Target="http://www.sante.gouv.fr/IMG/pdf/Liste_des_etablissements_agrees_jusqu_au_31_aout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Luciani</dc:creator>
  <cp:keywords/>
  <dc:description/>
  <cp:lastModifiedBy>Emanuele Luciani</cp:lastModifiedBy>
  <cp:revision>1</cp:revision>
  <dcterms:created xsi:type="dcterms:W3CDTF">2015-05-02T00:19:00Z</dcterms:created>
  <dcterms:modified xsi:type="dcterms:W3CDTF">2015-05-02T00:23:00Z</dcterms:modified>
</cp:coreProperties>
</file>