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DE" w:rsidRPr="00BF0EDE" w:rsidRDefault="00BF0EDE" w:rsidP="00BF0EDE">
      <w:pPr>
        <w:autoSpaceDE w:val="0"/>
        <w:autoSpaceDN w:val="0"/>
        <w:adjustRightInd w:val="0"/>
        <w:snapToGrid w:val="0"/>
        <w:spacing w:beforeLines="100" w:before="360" w:line="480" w:lineRule="auto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proofErr w:type="gramStart"/>
      <w:r w:rsidRPr="00BF0ED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S1 Table.</w:t>
      </w:r>
      <w:proofErr w:type="gramEnd"/>
      <w:r w:rsidRPr="00BF0ED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 Sequences of the olig</w:t>
      </w:r>
      <w:bookmarkStart w:id="0" w:name="_GoBack"/>
      <w:bookmarkEnd w:id="0"/>
      <w:r w:rsidRPr="00BF0EDE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onucleotides used for RT-PCR.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660"/>
        <w:gridCol w:w="6520"/>
      </w:tblGrid>
      <w:tr w:rsidR="00BF0EDE" w:rsidRPr="00BF0EDE" w:rsidTr="00194575">
        <w:trPr>
          <w:cantSplit/>
          <w:trHeight w:val="51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Primers</w:t>
            </w:r>
            <w:r w:rsidRPr="00BF0E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for PCR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Sequence</w:t>
            </w:r>
          </w:p>
        </w:tc>
      </w:tr>
      <w:tr w:rsidR="00BF0EDE" w:rsidRPr="00BF0EDE" w:rsidTr="0019457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TNF-α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Forward 5’-</w:t>
            </w:r>
            <w:r w:rsidRPr="00BF0EDE">
              <w:rPr>
                <w:rFonts w:ascii="Times New Roman" w:eastAsia="標楷體" w:hAnsi="Times New Roman" w:cs="Times New Roman"/>
                <w:caps/>
                <w:color w:val="000000"/>
                <w:kern w:val="0"/>
                <w:szCs w:val="20"/>
              </w:rPr>
              <w:t>AATGGACCCGACATTAACCA-3’</w:t>
            </w:r>
          </w:p>
        </w:tc>
      </w:tr>
      <w:tr w:rsidR="00BF0EDE" w:rsidRPr="00BF0EDE" w:rsidTr="00194575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Reverse 5’-</w:t>
            </w:r>
            <w:r w:rsidRPr="00BF0EDE">
              <w:rPr>
                <w:rFonts w:ascii="Times New Roman" w:eastAsia="標楷體" w:hAnsi="Times New Roman" w:cs="Times New Roman"/>
                <w:caps/>
                <w:color w:val="000000"/>
                <w:kern w:val="0"/>
                <w:szCs w:val="24"/>
              </w:rPr>
              <w:t>AAATGGTCGTTTGGCTGAAG</w:t>
            </w:r>
            <w:r w:rsidRPr="00BF0EDE">
              <w:rPr>
                <w:rFonts w:ascii="Times New Roman" w:eastAsia="標楷體" w:hAnsi="Times New Roman" w:cs="Times New Roman"/>
                <w:caps/>
                <w:color w:val="000000"/>
                <w:kern w:val="0"/>
                <w:szCs w:val="20"/>
              </w:rPr>
              <w:t>-3’</w:t>
            </w:r>
          </w:p>
        </w:tc>
      </w:tr>
      <w:tr w:rsidR="00BF0EDE" w:rsidRPr="00BF0EDE" w:rsidTr="0019457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aps/>
                <w:color w:val="000000"/>
                <w:kern w:val="0"/>
                <w:szCs w:val="24"/>
              </w:rPr>
              <w:t>G-CSF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Forward 5’-CTCAACTTTCTGCCCAGAGG-3’</w:t>
            </w:r>
          </w:p>
        </w:tc>
      </w:tr>
      <w:tr w:rsidR="00BF0EDE" w:rsidRPr="00BF0EDE" w:rsidTr="00194575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aps/>
                <w:color w:val="000000"/>
                <w:kern w:val="0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Reverse 5’-CTGGAAGGCAGAAGTGAAGG-3’</w:t>
            </w:r>
          </w:p>
        </w:tc>
      </w:tr>
      <w:tr w:rsidR="00BF0EDE" w:rsidRPr="00BF0EDE" w:rsidTr="0019457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aps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GAPDH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Forward 5’-AAAGGATCCACTGGCGTCTTCACCACC-3’</w:t>
            </w:r>
          </w:p>
        </w:tc>
      </w:tr>
      <w:tr w:rsidR="00BF0EDE" w:rsidRPr="00BF0EDE" w:rsidTr="00194575">
        <w:tc>
          <w:tcPr>
            <w:tcW w:w="2660" w:type="dxa"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Reverse 5’-GAATTCGTCATGGATGACCTTGGCCAG-3’</w:t>
            </w:r>
          </w:p>
        </w:tc>
      </w:tr>
      <w:tr w:rsidR="00BF0EDE" w:rsidRPr="00BF0EDE" w:rsidTr="00194575">
        <w:trPr>
          <w:trHeight w:val="822"/>
        </w:trPr>
        <w:tc>
          <w:tcPr>
            <w:tcW w:w="266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Primers</w:t>
            </w:r>
            <w:r w:rsidRPr="00BF0E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 DNase I accessibility assay</w:t>
            </w:r>
          </w:p>
        </w:tc>
        <w:tc>
          <w:tcPr>
            <w:tcW w:w="652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Sequence</w:t>
            </w:r>
          </w:p>
        </w:tc>
      </w:tr>
      <w:tr w:rsidR="00BF0EDE" w:rsidRPr="00BF0EDE" w:rsidTr="00194575">
        <w:trPr>
          <w:trHeight w:val="9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mG</w:t>
            </w:r>
            <w:proofErr w:type="spellEnd"/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-CSF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Forward 5’-</w:t>
            </w:r>
            <w:r w:rsidRPr="00BF0E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TGGCTGGAAGAGAGGAAGAG</w:t>
            </w: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-3’</w:t>
            </w:r>
          </w:p>
        </w:tc>
      </w:tr>
      <w:tr w:rsidR="00BF0EDE" w:rsidRPr="00BF0EDE" w:rsidTr="00194575">
        <w:trPr>
          <w:trHeight w:val="9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Reverse 5’-CTGGGGCAACTCAGGCTTA-3’</w:t>
            </w:r>
          </w:p>
        </w:tc>
      </w:tr>
      <w:tr w:rsidR="00BF0EDE" w:rsidRPr="00BF0EDE" w:rsidTr="0019457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mTNF</w:t>
            </w:r>
            <w:proofErr w:type="spellEnd"/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-α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Forward 5’-CTGATTGGCCCCAGATTG-3’</w:t>
            </w:r>
          </w:p>
        </w:tc>
      </w:tr>
      <w:tr w:rsidR="00BF0EDE" w:rsidRPr="00BF0EDE" w:rsidTr="00194575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Reverse 5’-CTTCTGCTGGCTGGCTGT-3’</w:t>
            </w:r>
          </w:p>
        </w:tc>
      </w:tr>
      <w:tr w:rsidR="00BF0EDE" w:rsidRPr="00BF0EDE" w:rsidTr="0019457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hG</w:t>
            </w:r>
            <w:proofErr w:type="spellEnd"/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-CSF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Forward 5’-CGGGATTCTAGGGGCTTTAG-3’</w:t>
            </w:r>
          </w:p>
        </w:tc>
      </w:tr>
      <w:tr w:rsidR="00BF0EDE" w:rsidRPr="00BF0EDE" w:rsidTr="00194575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Reverse 5’-CCTGAGCCCCTACCTGAGA-3’</w:t>
            </w:r>
          </w:p>
        </w:tc>
      </w:tr>
      <w:tr w:rsidR="00BF0EDE" w:rsidRPr="00BF0EDE" w:rsidTr="0019457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hTNF</w:t>
            </w:r>
            <w:proofErr w:type="spellEnd"/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-α</w:t>
            </w: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ab/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Forward 5’-GGGAGTGTGAGGGGTATCCT-3’</w:t>
            </w:r>
          </w:p>
        </w:tc>
      </w:tr>
      <w:tr w:rsidR="00BF0EDE" w:rsidRPr="00BF0EDE" w:rsidTr="00194575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DE" w:rsidRPr="00BF0EDE" w:rsidRDefault="00BF0EDE" w:rsidP="00BF0ED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0ED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Reverse 5’-CAACCAGCGGAAAACTTCCTT-3’</w:t>
            </w:r>
          </w:p>
        </w:tc>
      </w:tr>
    </w:tbl>
    <w:p w:rsidR="00BF0EDE" w:rsidRPr="00BF0EDE" w:rsidRDefault="00BF0EDE" w:rsidP="00BF0EDE">
      <w:pPr>
        <w:autoSpaceDE w:val="0"/>
        <w:autoSpaceDN w:val="0"/>
        <w:adjustRightInd w:val="0"/>
        <w:snapToGrid w:val="0"/>
        <w:spacing w:line="48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 w:rsidRPr="00BF0EDE">
        <w:rPr>
          <w:rFonts w:ascii="Times New Roman" w:eastAsia="標楷體" w:hAnsi="Times New Roman" w:cs="Times New Roman"/>
          <w:color w:val="000000"/>
          <w:kern w:val="0"/>
          <w:szCs w:val="24"/>
        </w:rPr>
        <w:t>h</w:t>
      </w:r>
      <w:proofErr w:type="gramEnd"/>
      <w:r w:rsidRPr="00BF0ED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: human; m, mouse. </w:t>
      </w:r>
    </w:p>
    <w:p w:rsidR="00BF0EDE" w:rsidRPr="00BF0EDE" w:rsidRDefault="00BF0EDE" w:rsidP="00BF0EDE">
      <w:pPr>
        <w:autoSpaceDE w:val="0"/>
        <w:autoSpaceDN w:val="0"/>
        <w:adjustRightInd w:val="0"/>
        <w:snapToGrid w:val="0"/>
        <w:spacing w:line="48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F0EDE" w:rsidRPr="00BF0EDE" w:rsidRDefault="00BF0EDE" w:rsidP="00BF0EDE">
      <w:pPr>
        <w:adjustRightInd w:val="0"/>
        <w:snapToGrid w:val="0"/>
        <w:spacing w:beforeLines="100" w:before="360" w:line="48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62979" w:rsidRDefault="00262979"/>
    <w:sectPr w:rsidR="00262979" w:rsidSect="00C800E1">
      <w:footerReference w:type="default" r:id="rId5"/>
      <w:pgSz w:w="11906" w:h="16838"/>
      <w:pgMar w:top="1400" w:right="1400" w:bottom="1400" w:left="14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9" w:rsidRDefault="00BF0ED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F0ED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712B9" w:rsidRDefault="00BF0ED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DE"/>
    <w:rsid w:val="00262979"/>
    <w:rsid w:val="00B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0EDE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color w:val="000000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F0EDE"/>
    <w:rPr>
      <w:rFonts w:ascii="Times New Roman" w:eastAsia="標楷體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0EDE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color w:val="000000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F0EDE"/>
    <w:rPr>
      <w:rFonts w:ascii="Times New Roman" w:eastAsia="標楷體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SFC</dc:creator>
  <cp:lastModifiedBy>SFC</cp:lastModifiedBy>
  <cp:revision>1</cp:revision>
  <dcterms:created xsi:type="dcterms:W3CDTF">2015-06-11T05:28:00Z</dcterms:created>
  <dcterms:modified xsi:type="dcterms:W3CDTF">2015-06-11T05:29:00Z</dcterms:modified>
</cp:coreProperties>
</file>