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F93" w:rsidRDefault="00234F93" w:rsidP="0042529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18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252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1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B25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57185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297">
        <w:rPr>
          <w:rFonts w:ascii="Times New Roman" w:hAnsi="Times New Roman" w:cs="Times New Roman"/>
          <w:b/>
          <w:bCs/>
          <w:sz w:val="24"/>
          <w:szCs w:val="24"/>
        </w:rPr>
        <w:t>Acanthaceae</w:t>
      </w:r>
      <w:proofErr w:type="spellEnd"/>
      <w:r w:rsidRPr="00425297">
        <w:rPr>
          <w:rFonts w:ascii="Times New Roman" w:hAnsi="Times New Roman" w:cs="Times New Roman"/>
          <w:b/>
          <w:bCs/>
          <w:sz w:val="24"/>
          <w:szCs w:val="24"/>
        </w:rPr>
        <w:t xml:space="preserve"> sequences of </w:t>
      </w:r>
      <w:proofErr w:type="spellStart"/>
      <w:r w:rsidRPr="004252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rbcL</w:t>
      </w:r>
      <w:proofErr w:type="spellEnd"/>
      <w:r w:rsidRPr="00425297">
        <w:rPr>
          <w:rFonts w:ascii="Times New Roman" w:hAnsi="Times New Roman" w:cs="Times New Roman"/>
          <w:b/>
          <w:bCs/>
          <w:sz w:val="24"/>
          <w:szCs w:val="24"/>
        </w:rPr>
        <w:t xml:space="preserve"> were retrieved from </w:t>
      </w:r>
      <w:proofErr w:type="spellStart"/>
      <w:r w:rsidRPr="00425297">
        <w:rPr>
          <w:rFonts w:ascii="Times New Roman" w:hAnsi="Times New Roman" w:cs="Times New Roman"/>
          <w:b/>
          <w:bCs/>
          <w:sz w:val="24"/>
          <w:szCs w:val="24"/>
        </w:rPr>
        <w:t>GenBank</w:t>
      </w:r>
      <w:proofErr w:type="spellEnd"/>
      <w:r w:rsidRPr="00425297">
        <w:rPr>
          <w:rFonts w:ascii="Times New Roman" w:hAnsi="Times New Roman" w:cs="Times New Roman"/>
          <w:b/>
          <w:bCs/>
          <w:sz w:val="24"/>
          <w:szCs w:val="24"/>
        </w:rPr>
        <w:t xml:space="preserve"> (NCBI) for each of the genus with accession number.</w:t>
      </w:r>
    </w:p>
    <w:p w:rsidR="00425297" w:rsidRDefault="00425297" w:rsidP="004252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1634"/>
        <w:gridCol w:w="1106"/>
        <w:gridCol w:w="2340"/>
        <w:gridCol w:w="1524"/>
        <w:gridCol w:w="1214"/>
        <w:gridCol w:w="2392"/>
      </w:tblGrid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Genus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Sequence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Acession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number (NCBI)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Genus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Sequence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Acession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number (NCBI)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Acanthus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AY289682, L12592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Ecbolium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JQ933315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HE963302, HM849737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Echinacanthus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JQ933316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Aechmanthera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JQ933209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Elytraria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AF188127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Andrographis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GQ436494-GQ436496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Eranthemum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JQ734505-JQ734506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JQ230990, JQ922118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JQ933327, JQ933456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JQ933217, JF949965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Hypoestes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AB586152-AB586153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KF365996, KF425766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L12593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Anisotes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JF265288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Hygrophila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GU135241, GU135244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Aphelandra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GQ981668, L01884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Isoglossa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AM234780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JQ590007-JQ590024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Justicia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JQ590033-JQ590068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Asystasia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GU135172, JQ933229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JQ231000, JX572702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JQ673521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JQ594958-JQ594960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Avicennia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AY008829-AY008832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KC756924-KC756934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AY289681, JX572318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KF669388-KF669393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JQ590025-JQ590030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DQ006045, L01930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JQ594360-JQ594364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GQ436497, GQ436500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JQ594977-JQ594981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HM850082, L14401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U28868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Lepidagathis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L12594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Baphicacanthus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GQ436498-GQ436499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Mackaya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JX572742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Barleria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L01886, JQ673524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Metarungia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JF265518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AB586149-AB586151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Monechma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AM234781, AB586154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JF265299-JF265300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Nelsonia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HQ384879, L01935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JQ590031-JQ590032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JQ590069-JQ590070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KF890169-KF890172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Odontonema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JQ590071-JQ590073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JQ231001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Peristrophe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AM234782, KF425772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Blepharis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JQ673527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Petalidium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JQ933440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Chaetacanthus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AM234779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Phaulopsis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JQ933444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Clarkeasia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JQ933269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Ruellia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GU135168, GU135171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Clinacanthus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GQ436501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GU135266, L12595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Crossandra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JQ933287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AB586155-AB586156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Diceratotheca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JX469440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JQ673547-JQ673548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Dicliptera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JQ933303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JQ590074-JQ590085</w:t>
            </w:r>
          </w:p>
        </w:tc>
      </w:tr>
      <w:tr w:rsidR="00234F93" w:rsidRPr="00234F93" w:rsidTr="00234F93">
        <w:trPr>
          <w:trHeight w:val="300"/>
        </w:trPr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Duvernoia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JF265402-JF265403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Rhinacanthus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KF381120, GQ436493</w:t>
            </w:r>
          </w:p>
        </w:tc>
      </w:tr>
    </w:tbl>
    <w:p w:rsidR="00234F93" w:rsidRDefault="00234F93"/>
    <w:p w:rsidR="00234F93" w:rsidRDefault="00234F93">
      <w:r>
        <w:br w:type="page"/>
      </w:r>
    </w:p>
    <w:p w:rsidR="00234F93" w:rsidRDefault="00E64E2B" w:rsidP="00E64E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64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S1 Table.</w:t>
      </w:r>
      <w:proofErr w:type="gramEnd"/>
      <w:r w:rsidRPr="00E64E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 xml:space="preserve">(Continued) </w:t>
      </w:r>
      <w:proofErr w:type="spellStart"/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>Acanthaceae</w:t>
      </w:r>
      <w:proofErr w:type="spellEnd"/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 xml:space="preserve"> sequences of </w:t>
      </w:r>
      <w:proofErr w:type="spellStart"/>
      <w:r w:rsidR="00234F93" w:rsidRPr="00E64E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rbcL</w:t>
      </w:r>
      <w:proofErr w:type="spellEnd"/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 xml:space="preserve"> were retrieved from </w:t>
      </w:r>
      <w:proofErr w:type="spellStart"/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>GenBank</w:t>
      </w:r>
      <w:proofErr w:type="spellEnd"/>
      <w:r w:rsidR="00234F93" w:rsidRPr="00E64E2B">
        <w:rPr>
          <w:rFonts w:ascii="Times New Roman" w:hAnsi="Times New Roman" w:cs="Times New Roman"/>
          <w:b/>
          <w:bCs/>
          <w:sz w:val="24"/>
          <w:szCs w:val="24"/>
        </w:rPr>
        <w:t xml:space="preserve"> (NCBI) for each of the genus with accession number.</w:t>
      </w:r>
    </w:p>
    <w:p w:rsidR="00E64E2B" w:rsidRPr="00E64E2B" w:rsidRDefault="00E64E2B" w:rsidP="00E64E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5325" w:type="dxa"/>
        <w:tblInd w:w="93" w:type="dxa"/>
        <w:tblLook w:val="04A0" w:firstRow="1" w:lastRow="0" w:firstColumn="1" w:lastColumn="0" w:noHBand="0" w:noVBand="1"/>
      </w:tblPr>
      <w:tblGrid>
        <w:gridCol w:w="1905"/>
        <w:gridCol w:w="1096"/>
        <w:gridCol w:w="2324"/>
      </w:tblGrid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Genus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Sequence</w:t>
            </w:r>
          </w:p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Acession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number (NCBI)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Rungia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JQ933466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Ruspolia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JF265577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JX572942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Ruttya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AB586157-AB586161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JF265578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L02434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Sanchezia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AJ247613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Sclerochiton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JX572957-JX572958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Strobilanthes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JQ933455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JQ933492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Thunbergia</w:t>
            </w:r>
            <w:proofErr w:type="spellEnd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AM234783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AY008828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L12596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HQ384878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JQ590086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KF181493</w:t>
            </w:r>
          </w:p>
        </w:tc>
      </w:tr>
      <w:tr w:rsidR="00234F93" w:rsidRPr="00234F93" w:rsidTr="00234F93">
        <w:trPr>
          <w:trHeight w:val="300"/>
        </w:trPr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proofErr w:type="spellStart"/>
            <w:r w:rsidRPr="00234F93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Trichanthera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F93" w:rsidRPr="00234F93" w:rsidRDefault="00234F93" w:rsidP="0023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234F93">
              <w:rPr>
                <w:rFonts w:ascii="Times New Roman" w:eastAsia="Times New Roman" w:hAnsi="Times New Roman" w:cs="Times New Roman"/>
                <w:color w:val="000000"/>
                <w:szCs w:val="22"/>
              </w:rPr>
              <w:t>GQ981903</w:t>
            </w:r>
          </w:p>
        </w:tc>
      </w:tr>
    </w:tbl>
    <w:p w:rsidR="00234F93" w:rsidRDefault="00234F93"/>
    <w:sectPr w:rsidR="0023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3"/>
    <w:rsid w:val="00234F93"/>
    <w:rsid w:val="00425297"/>
    <w:rsid w:val="00857B25"/>
    <w:rsid w:val="00D64BC0"/>
    <w:rsid w:val="00E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dcterms:created xsi:type="dcterms:W3CDTF">2015-04-14T14:03:00Z</dcterms:created>
  <dcterms:modified xsi:type="dcterms:W3CDTF">2015-04-14T14:04:00Z</dcterms:modified>
</cp:coreProperties>
</file>