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C1" w:rsidRDefault="00144345">
      <w:r>
        <w:t xml:space="preserve">Supporting information S1: </w:t>
      </w:r>
      <w:r w:rsidRPr="00D54F3C">
        <w:rPr>
          <w:b/>
        </w:rPr>
        <w:t>Exact questi</w:t>
      </w:r>
      <w:bookmarkStart w:id="0" w:name="_GoBack"/>
      <w:bookmarkEnd w:id="0"/>
      <w:r w:rsidRPr="00D54F3C">
        <w:rPr>
          <w:b/>
        </w:rPr>
        <w:t>on wording for study measures</w:t>
      </w:r>
    </w:p>
    <w:p w:rsidR="00AF2D6B" w:rsidRDefault="00AF2D6B"/>
    <w:tbl>
      <w:tblPr>
        <w:tblStyle w:val="TableGrid"/>
        <w:tblW w:w="13433" w:type="dxa"/>
        <w:tblLook w:val="04A0" w:firstRow="1" w:lastRow="0" w:firstColumn="1" w:lastColumn="0" w:noHBand="0" w:noVBand="1"/>
      </w:tblPr>
      <w:tblGrid>
        <w:gridCol w:w="1668"/>
        <w:gridCol w:w="4779"/>
        <w:gridCol w:w="4576"/>
        <w:gridCol w:w="1276"/>
        <w:gridCol w:w="1134"/>
      </w:tblGrid>
      <w:tr w:rsidR="00AF2D6B" w:rsidRPr="00AF2D6B" w:rsidTr="00993B00">
        <w:tc>
          <w:tcPr>
            <w:tcW w:w="1668" w:type="dxa"/>
          </w:tcPr>
          <w:p w:rsidR="00AF2D6B" w:rsidRPr="00AF2D6B" w:rsidRDefault="00AF2D6B">
            <w:pPr>
              <w:rPr>
                <w:b/>
                <w:sz w:val="18"/>
                <w:szCs w:val="18"/>
              </w:rPr>
            </w:pPr>
            <w:r w:rsidRPr="00AF2D6B">
              <w:rPr>
                <w:b/>
                <w:sz w:val="18"/>
                <w:szCs w:val="18"/>
              </w:rPr>
              <w:t>Measure</w:t>
            </w:r>
          </w:p>
        </w:tc>
        <w:tc>
          <w:tcPr>
            <w:tcW w:w="4779" w:type="dxa"/>
          </w:tcPr>
          <w:p w:rsidR="00AF2D6B" w:rsidRPr="00AF2D6B" w:rsidRDefault="00AF2D6B">
            <w:pPr>
              <w:rPr>
                <w:b/>
                <w:sz w:val="18"/>
                <w:szCs w:val="18"/>
              </w:rPr>
            </w:pPr>
            <w:r w:rsidRPr="00AF2D6B">
              <w:rPr>
                <w:b/>
                <w:sz w:val="18"/>
                <w:szCs w:val="18"/>
              </w:rPr>
              <w:t>Exact wording of question</w:t>
            </w:r>
            <w:r w:rsidR="001D045A">
              <w:rPr>
                <w:b/>
                <w:sz w:val="18"/>
                <w:szCs w:val="18"/>
              </w:rPr>
              <w:t xml:space="preserve"> and use in current study</w:t>
            </w:r>
          </w:p>
        </w:tc>
        <w:tc>
          <w:tcPr>
            <w:tcW w:w="4576" w:type="dxa"/>
          </w:tcPr>
          <w:p w:rsidR="00AF2D6B" w:rsidRPr="00AF2D6B" w:rsidRDefault="00AF2D6B" w:rsidP="00AF2D6B">
            <w:pPr>
              <w:rPr>
                <w:b/>
                <w:sz w:val="18"/>
                <w:szCs w:val="18"/>
              </w:rPr>
            </w:pPr>
            <w:r w:rsidRPr="00AF2D6B">
              <w:rPr>
                <w:b/>
                <w:sz w:val="18"/>
                <w:szCs w:val="18"/>
              </w:rPr>
              <w:t>Possible Responses</w:t>
            </w:r>
          </w:p>
        </w:tc>
        <w:tc>
          <w:tcPr>
            <w:tcW w:w="1276" w:type="dxa"/>
          </w:tcPr>
          <w:p w:rsidR="00AF2D6B" w:rsidRPr="00AF2D6B" w:rsidRDefault="00AF2D6B" w:rsidP="00B01105">
            <w:pPr>
              <w:rPr>
                <w:b/>
                <w:sz w:val="18"/>
                <w:szCs w:val="18"/>
              </w:rPr>
            </w:pPr>
            <w:r w:rsidRPr="00AF2D6B">
              <w:rPr>
                <w:b/>
                <w:sz w:val="18"/>
                <w:szCs w:val="18"/>
              </w:rPr>
              <w:t>Respondent</w:t>
            </w:r>
          </w:p>
        </w:tc>
        <w:tc>
          <w:tcPr>
            <w:tcW w:w="1134" w:type="dxa"/>
          </w:tcPr>
          <w:p w:rsidR="00AF2D6B" w:rsidRPr="00AF2D6B" w:rsidRDefault="00AF2D6B" w:rsidP="00993B00">
            <w:pPr>
              <w:rPr>
                <w:b/>
                <w:sz w:val="18"/>
                <w:szCs w:val="18"/>
              </w:rPr>
            </w:pPr>
            <w:r w:rsidRPr="00AF2D6B">
              <w:rPr>
                <w:b/>
                <w:sz w:val="18"/>
                <w:szCs w:val="18"/>
              </w:rPr>
              <w:t>Age of child</w:t>
            </w:r>
            <w:r w:rsidR="00993B0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EE586F" w:rsidRPr="00AF2D6B" w:rsidTr="00993B00">
        <w:tc>
          <w:tcPr>
            <w:tcW w:w="1668" w:type="dxa"/>
          </w:tcPr>
          <w:p w:rsidR="00EE586F" w:rsidRPr="00EE586F" w:rsidRDefault="00EE586F">
            <w:pPr>
              <w:rPr>
                <w:b/>
                <w:sz w:val="18"/>
                <w:szCs w:val="18"/>
              </w:rPr>
            </w:pPr>
            <w:r w:rsidRPr="00EE586F">
              <w:rPr>
                <w:b/>
                <w:sz w:val="18"/>
                <w:szCs w:val="18"/>
              </w:rPr>
              <w:t>Predictors</w:t>
            </w:r>
          </w:p>
        </w:tc>
        <w:tc>
          <w:tcPr>
            <w:tcW w:w="4779" w:type="dxa"/>
          </w:tcPr>
          <w:p w:rsidR="00EE586F" w:rsidRPr="00AF2D6B" w:rsidRDefault="00EE586F">
            <w:pPr>
              <w:rPr>
                <w:sz w:val="18"/>
                <w:szCs w:val="18"/>
              </w:rPr>
            </w:pPr>
          </w:p>
        </w:tc>
        <w:tc>
          <w:tcPr>
            <w:tcW w:w="4576" w:type="dxa"/>
          </w:tcPr>
          <w:p w:rsidR="00EE586F" w:rsidRPr="00AF2D6B" w:rsidRDefault="00EE586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E586F" w:rsidRPr="00AF2D6B" w:rsidRDefault="00EE586F" w:rsidP="00B011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E586F" w:rsidRPr="00AF2D6B" w:rsidRDefault="00EE586F" w:rsidP="00B01105">
            <w:pPr>
              <w:rPr>
                <w:sz w:val="18"/>
                <w:szCs w:val="18"/>
              </w:rPr>
            </w:pPr>
          </w:p>
        </w:tc>
      </w:tr>
      <w:tr w:rsidR="00AF2D6B" w:rsidRPr="00AF2D6B" w:rsidTr="00993B00">
        <w:tc>
          <w:tcPr>
            <w:tcW w:w="1668" w:type="dxa"/>
          </w:tcPr>
          <w:p w:rsidR="00AF2D6B" w:rsidRPr="00AF2D6B" w:rsidRDefault="00AF2D6B">
            <w:pPr>
              <w:rPr>
                <w:sz w:val="18"/>
                <w:szCs w:val="18"/>
              </w:rPr>
            </w:pPr>
            <w:r w:rsidRPr="00AF2D6B">
              <w:rPr>
                <w:sz w:val="18"/>
                <w:szCs w:val="18"/>
              </w:rPr>
              <w:t>Income</w:t>
            </w:r>
          </w:p>
        </w:tc>
        <w:tc>
          <w:tcPr>
            <w:tcW w:w="4779" w:type="dxa"/>
          </w:tcPr>
          <w:p w:rsidR="00AF2D6B" w:rsidRPr="00AF2D6B" w:rsidRDefault="00AF2D6B">
            <w:pPr>
              <w:rPr>
                <w:sz w:val="18"/>
                <w:szCs w:val="18"/>
              </w:rPr>
            </w:pPr>
            <w:r w:rsidRPr="00AF2D6B">
              <w:rPr>
                <w:sz w:val="18"/>
                <w:szCs w:val="18"/>
              </w:rPr>
              <w:t xml:space="preserve">On average, about how much is the take home family income each week (include social benefits </w:t>
            </w:r>
            <w:proofErr w:type="spellStart"/>
            <w:r w:rsidRPr="00AF2D6B">
              <w:rPr>
                <w:sz w:val="18"/>
                <w:szCs w:val="18"/>
              </w:rPr>
              <w:t>etc</w:t>
            </w:r>
            <w:proofErr w:type="spellEnd"/>
            <w:r w:rsidRPr="00AF2D6B">
              <w:rPr>
                <w:sz w:val="18"/>
                <w:szCs w:val="18"/>
              </w:rPr>
              <w:t>)?</w:t>
            </w:r>
          </w:p>
        </w:tc>
        <w:tc>
          <w:tcPr>
            <w:tcW w:w="4576" w:type="dxa"/>
          </w:tcPr>
          <w:p w:rsidR="00AF2D6B" w:rsidRPr="00AF2D6B" w:rsidRDefault="00AF2D6B">
            <w:pPr>
              <w:rPr>
                <w:sz w:val="18"/>
                <w:szCs w:val="18"/>
              </w:rPr>
            </w:pPr>
            <w:r w:rsidRPr="00AF2D6B">
              <w:rPr>
                <w:sz w:val="18"/>
                <w:szCs w:val="18"/>
              </w:rPr>
              <w:t>Less than £100; £100-£199; £200-£299, £300-£399, £400 or more, don’t know</w:t>
            </w:r>
          </w:p>
          <w:p w:rsidR="00AF2D6B" w:rsidRPr="00AF2D6B" w:rsidRDefault="00AF2D6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F2D6B" w:rsidRPr="00AF2D6B" w:rsidRDefault="00AF2D6B" w:rsidP="00B01105">
            <w:pPr>
              <w:rPr>
                <w:sz w:val="18"/>
                <w:szCs w:val="18"/>
              </w:rPr>
            </w:pPr>
            <w:r w:rsidRPr="00AF2D6B">
              <w:rPr>
                <w:sz w:val="18"/>
                <w:szCs w:val="18"/>
              </w:rPr>
              <w:t>Mother</w:t>
            </w:r>
          </w:p>
        </w:tc>
        <w:tc>
          <w:tcPr>
            <w:tcW w:w="1134" w:type="dxa"/>
          </w:tcPr>
          <w:p w:rsidR="00AF2D6B" w:rsidRPr="00AF2D6B" w:rsidRDefault="00AF2D6B" w:rsidP="00B01105">
            <w:pPr>
              <w:rPr>
                <w:sz w:val="18"/>
                <w:szCs w:val="18"/>
              </w:rPr>
            </w:pPr>
            <w:r w:rsidRPr="00AF2D6B">
              <w:rPr>
                <w:sz w:val="18"/>
                <w:szCs w:val="18"/>
              </w:rPr>
              <w:t xml:space="preserve">33 </w:t>
            </w:r>
            <w:r w:rsidR="00993B00">
              <w:rPr>
                <w:sz w:val="18"/>
                <w:szCs w:val="18"/>
              </w:rPr>
              <w:t>months</w:t>
            </w:r>
          </w:p>
        </w:tc>
      </w:tr>
      <w:tr w:rsidR="00AF2D6B" w:rsidRPr="00AF2D6B" w:rsidTr="00993B00">
        <w:tc>
          <w:tcPr>
            <w:tcW w:w="1668" w:type="dxa"/>
          </w:tcPr>
          <w:p w:rsidR="00AF2D6B" w:rsidRPr="00AF2D6B" w:rsidRDefault="00AF2D6B">
            <w:pPr>
              <w:rPr>
                <w:sz w:val="18"/>
                <w:szCs w:val="18"/>
              </w:rPr>
            </w:pPr>
            <w:r w:rsidRPr="00AF2D6B">
              <w:rPr>
                <w:sz w:val="18"/>
                <w:szCs w:val="18"/>
              </w:rPr>
              <w:t xml:space="preserve">Education </w:t>
            </w:r>
          </w:p>
        </w:tc>
        <w:tc>
          <w:tcPr>
            <w:tcW w:w="4779" w:type="dxa"/>
          </w:tcPr>
          <w:p w:rsidR="001D045A" w:rsidRDefault="00AF2D6B" w:rsidP="00AF2D6B">
            <w:pPr>
              <w:autoSpaceDE w:val="0"/>
              <w:autoSpaceDN w:val="0"/>
              <w:adjustRightInd w:val="0"/>
              <w:rPr>
                <w:rFonts w:cs="Times New Roman"/>
                <w:bCs/>
                <w:sz w:val="18"/>
                <w:szCs w:val="18"/>
              </w:rPr>
            </w:pPr>
            <w:r w:rsidRPr="00AF2D6B">
              <w:rPr>
                <w:rFonts w:cs="Times New Roman"/>
                <w:sz w:val="18"/>
                <w:szCs w:val="18"/>
              </w:rPr>
              <w:t>What educational qualifications do you, your husband or partner, your mother, and your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AF2D6B">
              <w:rPr>
                <w:rFonts w:cs="Times New Roman"/>
                <w:sz w:val="18"/>
                <w:szCs w:val="18"/>
              </w:rPr>
              <w:t xml:space="preserve">father have? Please tick all that apply. </w:t>
            </w:r>
            <w:r w:rsidRPr="00993B00">
              <w:rPr>
                <w:rFonts w:cs="Times New Roman"/>
                <w:bCs/>
                <w:sz w:val="18"/>
                <w:szCs w:val="18"/>
              </w:rPr>
              <w:t>(By husband or partner we mean your current live-in husband or partner).</w:t>
            </w:r>
          </w:p>
          <w:p w:rsidR="001D045A" w:rsidRDefault="001D045A" w:rsidP="00AF2D6B">
            <w:pPr>
              <w:autoSpaceDE w:val="0"/>
              <w:autoSpaceDN w:val="0"/>
              <w:adjustRightInd w:val="0"/>
              <w:rPr>
                <w:rFonts w:cs="Times New Roman"/>
                <w:bCs/>
                <w:sz w:val="18"/>
                <w:szCs w:val="18"/>
              </w:rPr>
            </w:pPr>
          </w:p>
          <w:p w:rsidR="00AF2D6B" w:rsidRPr="00AF2D6B" w:rsidRDefault="00AF2D6B" w:rsidP="00AF2D6B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993B00">
              <w:rPr>
                <w:rFonts w:cs="Times New Roman"/>
                <w:bCs/>
                <w:i/>
                <w:sz w:val="18"/>
                <w:szCs w:val="18"/>
              </w:rPr>
              <w:t xml:space="preserve">Note: results categorised into &lt;GCSE, GCSE or &gt;GCSE </w:t>
            </w:r>
            <w:r w:rsidR="00993B00" w:rsidRPr="00993B00">
              <w:rPr>
                <w:rFonts w:cs="Times New Roman"/>
                <w:bCs/>
                <w:i/>
                <w:sz w:val="18"/>
                <w:szCs w:val="18"/>
              </w:rPr>
              <w:t xml:space="preserve">based on highest educational level reported </w:t>
            </w:r>
            <w:r w:rsidRPr="00993B00">
              <w:rPr>
                <w:rFonts w:cs="Times New Roman"/>
                <w:bCs/>
                <w:i/>
                <w:sz w:val="18"/>
                <w:szCs w:val="18"/>
              </w:rPr>
              <w:t>for mother and partner</w:t>
            </w:r>
          </w:p>
        </w:tc>
        <w:tc>
          <w:tcPr>
            <w:tcW w:w="4576" w:type="dxa"/>
          </w:tcPr>
          <w:p w:rsidR="00AF2D6B" w:rsidRPr="00AF2D6B" w:rsidRDefault="00AF2D6B" w:rsidP="00AF2D6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AF2D6B">
              <w:rPr>
                <w:rFonts w:cs="Times New Roman"/>
                <w:sz w:val="18"/>
                <w:szCs w:val="18"/>
              </w:rPr>
              <w:t>CSE or GCSE (D, E, F or G); O-level or GCSE (A, B, or C); A-level; d) Qualifications in shorthand/</w:t>
            </w:r>
          </w:p>
          <w:p w:rsidR="00AF2D6B" w:rsidRPr="00AF2D6B" w:rsidRDefault="00AF2D6B" w:rsidP="00AF2D6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AF2D6B">
              <w:rPr>
                <w:rFonts w:cs="Times New Roman"/>
                <w:sz w:val="18"/>
                <w:szCs w:val="18"/>
              </w:rPr>
              <w:t>typing/or other skills, e.g. hairdressing; Apprenticeship;</w:t>
            </w:r>
          </w:p>
          <w:p w:rsidR="00AF2D6B" w:rsidRPr="00AF2D6B" w:rsidRDefault="00AF2D6B" w:rsidP="00AF2D6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AF2D6B">
              <w:rPr>
                <w:rFonts w:cs="Times New Roman"/>
                <w:sz w:val="18"/>
                <w:szCs w:val="18"/>
              </w:rPr>
              <w:t>State enrolled nurse; State registered nurse; City &amp; Guilds intermediate</w:t>
            </w:r>
          </w:p>
          <w:p w:rsidR="00AF2D6B" w:rsidRPr="00AF2D6B" w:rsidRDefault="00AF2D6B" w:rsidP="00AF2D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D6B">
              <w:rPr>
                <w:rFonts w:cs="Times New Roman"/>
                <w:sz w:val="18"/>
                <w:szCs w:val="18"/>
              </w:rPr>
              <w:t xml:space="preserve">Technical; City &amp; Guilds final technical; City &amp; Guilds full technical; Teaching qualification; University degree; No qualifications;  Qualifications not known; Not applicable, no such person; Other </w:t>
            </w:r>
          </w:p>
        </w:tc>
        <w:tc>
          <w:tcPr>
            <w:tcW w:w="1276" w:type="dxa"/>
          </w:tcPr>
          <w:p w:rsidR="00AF2D6B" w:rsidRDefault="00AF2D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Mother</w:t>
            </w:r>
          </w:p>
          <w:p w:rsidR="004328FA" w:rsidRDefault="004328FA">
            <w:pPr>
              <w:rPr>
                <w:sz w:val="18"/>
                <w:szCs w:val="18"/>
              </w:rPr>
            </w:pPr>
          </w:p>
          <w:p w:rsidR="004328FA" w:rsidRPr="00AF2D6B" w:rsidRDefault="004328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Mother (for partner)</w:t>
            </w:r>
          </w:p>
        </w:tc>
        <w:tc>
          <w:tcPr>
            <w:tcW w:w="1134" w:type="dxa"/>
          </w:tcPr>
          <w:p w:rsidR="004328FA" w:rsidRDefault="004328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weeks gestation</w:t>
            </w:r>
          </w:p>
          <w:p w:rsidR="00AF2D6B" w:rsidRDefault="00AF2D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  <w:r w:rsidR="00993B00">
              <w:rPr>
                <w:sz w:val="18"/>
                <w:szCs w:val="18"/>
              </w:rPr>
              <w:t xml:space="preserve"> months</w:t>
            </w:r>
          </w:p>
          <w:p w:rsidR="004328FA" w:rsidRPr="00AF2D6B" w:rsidRDefault="004328FA">
            <w:pPr>
              <w:rPr>
                <w:sz w:val="18"/>
                <w:szCs w:val="18"/>
              </w:rPr>
            </w:pPr>
          </w:p>
        </w:tc>
      </w:tr>
      <w:tr w:rsidR="00AF2D6B" w:rsidRPr="00AF2D6B" w:rsidTr="00993B00">
        <w:tc>
          <w:tcPr>
            <w:tcW w:w="1668" w:type="dxa"/>
          </w:tcPr>
          <w:p w:rsidR="00AF2D6B" w:rsidRPr="00993B00" w:rsidRDefault="00AF2D6B">
            <w:pPr>
              <w:rPr>
                <w:sz w:val="18"/>
                <w:szCs w:val="18"/>
              </w:rPr>
            </w:pPr>
            <w:r w:rsidRPr="00993B00">
              <w:rPr>
                <w:sz w:val="18"/>
                <w:szCs w:val="18"/>
              </w:rPr>
              <w:t>Employment</w:t>
            </w:r>
          </w:p>
        </w:tc>
        <w:tc>
          <w:tcPr>
            <w:tcW w:w="4779" w:type="dxa"/>
          </w:tcPr>
          <w:p w:rsidR="001D045A" w:rsidRDefault="00AF2D6B" w:rsidP="00993B00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  <w:r w:rsidRPr="00993B00">
              <w:rPr>
                <w:rFonts w:cs="Times New Roman"/>
                <w:iCs/>
                <w:sz w:val="18"/>
                <w:szCs w:val="18"/>
              </w:rPr>
              <w:t xml:space="preserve">What is the present employment situation of yourself and your partner? </w:t>
            </w:r>
            <w:r w:rsidR="00993B00">
              <w:rPr>
                <w:rFonts w:cs="Times New Roman"/>
                <w:iCs/>
                <w:sz w:val="18"/>
                <w:szCs w:val="18"/>
              </w:rPr>
              <w:t xml:space="preserve">Please tick all that apply. </w:t>
            </w:r>
          </w:p>
          <w:p w:rsidR="001D045A" w:rsidRDefault="001D045A" w:rsidP="00993B00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</w:p>
          <w:p w:rsidR="00AF2D6B" w:rsidRPr="00993B00" w:rsidRDefault="00993B00" w:rsidP="00993B00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Note: categorised into unemployed</w:t>
            </w:r>
            <w:proofErr w:type="gramStart"/>
            <w:r>
              <w:rPr>
                <w:rFonts w:cs="Times New Roman"/>
                <w:i/>
                <w:iCs/>
                <w:sz w:val="18"/>
                <w:szCs w:val="18"/>
              </w:rPr>
              <w:t>;  housewife</w:t>
            </w:r>
            <w:proofErr w:type="gramEnd"/>
            <w:r>
              <w:rPr>
                <w:rFonts w:cs="Times New Roman"/>
                <w:i/>
                <w:iCs/>
                <w:sz w:val="18"/>
                <w:szCs w:val="18"/>
              </w:rPr>
              <w:t xml:space="preserve">/husband or in education or training or retired; employed. </w:t>
            </w:r>
          </w:p>
        </w:tc>
        <w:tc>
          <w:tcPr>
            <w:tcW w:w="4576" w:type="dxa"/>
          </w:tcPr>
          <w:p w:rsidR="00AF2D6B" w:rsidRPr="00993B00" w:rsidRDefault="00993B00" w:rsidP="00993B00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  <w:r w:rsidRPr="00993B00">
              <w:rPr>
                <w:rFonts w:cs="Times New Roman"/>
                <w:iCs/>
                <w:sz w:val="18"/>
                <w:szCs w:val="18"/>
              </w:rPr>
              <w:t>Working for an employer full-time (more than 30 hours a week); Working for an employer part-time (one hour or more a week); Self-employed, employing other people; Self-employed, not employing other people; On a government employment or training scheme; Waiting to start a job already accepted; Unemployed and looking for a job; At school or in other full-time education; Unable to work because of long-term sickness or disability; Retired from paid work; Looking after the home or family; Other (please describe)</w:t>
            </w:r>
          </w:p>
        </w:tc>
        <w:tc>
          <w:tcPr>
            <w:tcW w:w="1276" w:type="dxa"/>
          </w:tcPr>
          <w:p w:rsidR="00AF2D6B" w:rsidRPr="00AF2D6B" w:rsidRDefault="0099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Mother </w:t>
            </w:r>
          </w:p>
        </w:tc>
        <w:tc>
          <w:tcPr>
            <w:tcW w:w="1134" w:type="dxa"/>
          </w:tcPr>
          <w:p w:rsidR="00AF2D6B" w:rsidRPr="00AF2D6B" w:rsidRDefault="0099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weeks gestation</w:t>
            </w:r>
          </w:p>
        </w:tc>
      </w:tr>
      <w:tr w:rsidR="00AF2D6B" w:rsidRPr="00AF2D6B" w:rsidTr="00993B00">
        <w:tc>
          <w:tcPr>
            <w:tcW w:w="1668" w:type="dxa"/>
          </w:tcPr>
          <w:p w:rsidR="00AF2D6B" w:rsidRPr="00AF2D6B" w:rsidRDefault="0099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Marital Status</w:t>
            </w:r>
          </w:p>
        </w:tc>
        <w:tc>
          <w:tcPr>
            <w:tcW w:w="4779" w:type="dxa"/>
          </w:tcPr>
          <w:p w:rsidR="00993B00" w:rsidRDefault="00993B00" w:rsidP="00993B00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 xml:space="preserve">Derived into single, cohabiting or married from two variables: </w:t>
            </w:r>
            <w:r w:rsidRPr="00993B00">
              <w:rPr>
                <w:rFonts w:cs="Times New Roman"/>
                <w:iCs/>
                <w:sz w:val="18"/>
                <w:szCs w:val="18"/>
              </w:rPr>
              <w:t>What is your present marital status?</w:t>
            </w:r>
            <w:r>
              <w:rPr>
                <w:rFonts w:cs="Times New Roman"/>
                <w:iCs/>
                <w:sz w:val="18"/>
                <w:szCs w:val="18"/>
              </w:rPr>
              <w:t xml:space="preserve"> </w:t>
            </w:r>
          </w:p>
          <w:p w:rsidR="00993B00" w:rsidRDefault="00993B00" w:rsidP="00993B00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</w:p>
          <w:p w:rsidR="001D045A" w:rsidRDefault="001D045A" w:rsidP="00993B00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</w:p>
          <w:p w:rsidR="00993B00" w:rsidRPr="00993B00" w:rsidRDefault="00993B00" w:rsidP="00993B00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  <w:r w:rsidRPr="00993B00">
              <w:rPr>
                <w:rFonts w:cs="Times New Roman"/>
                <w:iCs/>
                <w:sz w:val="18"/>
                <w:szCs w:val="18"/>
              </w:rPr>
              <w:t>Please indicate who the adults over 18 in your household are</w:t>
            </w:r>
          </w:p>
          <w:p w:rsidR="00AF2D6B" w:rsidRPr="00993B00" w:rsidRDefault="00AF2D6B">
            <w:pPr>
              <w:rPr>
                <w:sz w:val="18"/>
                <w:szCs w:val="18"/>
              </w:rPr>
            </w:pPr>
          </w:p>
        </w:tc>
        <w:tc>
          <w:tcPr>
            <w:tcW w:w="4576" w:type="dxa"/>
          </w:tcPr>
          <w:p w:rsidR="00993B00" w:rsidRDefault="00993B00" w:rsidP="00993B00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</w:p>
          <w:p w:rsidR="00AF2D6B" w:rsidRDefault="00993B00" w:rsidP="00993B00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  <w:r w:rsidRPr="00993B00">
              <w:rPr>
                <w:rFonts w:cs="Times New Roman"/>
                <w:iCs/>
                <w:sz w:val="18"/>
                <w:szCs w:val="18"/>
              </w:rPr>
              <w:t>Never married; widowed; divorced; separated; married (once only); married for second or third time</w:t>
            </w:r>
          </w:p>
          <w:p w:rsidR="001D045A" w:rsidRDefault="001D045A" w:rsidP="00993B00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</w:p>
          <w:p w:rsidR="00993B00" w:rsidRPr="00993B00" w:rsidRDefault="004825DA" w:rsidP="004825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Yourself; your partner; your parent(s); your partner’s parent(s); other relations of yours; other relations of your partner; friend(s); lodger; other</w:t>
            </w:r>
          </w:p>
        </w:tc>
        <w:tc>
          <w:tcPr>
            <w:tcW w:w="1276" w:type="dxa"/>
          </w:tcPr>
          <w:p w:rsidR="00AF2D6B" w:rsidRPr="00993B00" w:rsidRDefault="00482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Mother</w:t>
            </w:r>
          </w:p>
        </w:tc>
        <w:tc>
          <w:tcPr>
            <w:tcW w:w="1134" w:type="dxa"/>
          </w:tcPr>
          <w:p w:rsidR="00AF2D6B" w:rsidRPr="00AF2D6B" w:rsidRDefault="00482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weeks gestation</w:t>
            </w:r>
          </w:p>
        </w:tc>
      </w:tr>
      <w:tr w:rsidR="004945C4" w:rsidRPr="00AF2D6B" w:rsidTr="00993B00">
        <w:tc>
          <w:tcPr>
            <w:tcW w:w="1668" w:type="dxa"/>
          </w:tcPr>
          <w:p w:rsidR="004945C4" w:rsidRPr="00AF2D6B" w:rsidRDefault="0049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Housing Tenure </w:t>
            </w:r>
          </w:p>
        </w:tc>
        <w:tc>
          <w:tcPr>
            <w:tcW w:w="4779" w:type="dxa"/>
          </w:tcPr>
          <w:p w:rsidR="004945C4" w:rsidRDefault="004945C4" w:rsidP="004945C4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Is your home…?</w:t>
            </w:r>
          </w:p>
          <w:p w:rsidR="001D045A" w:rsidRDefault="001D045A" w:rsidP="004945C4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18"/>
                <w:szCs w:val="18"/>
              </w:rPr>
            </w:pPr>
          </w:p>
          <w:p w:rsidR="004945C4" w:rsidRPr="004945C4" w:rsidRDefault="004945C4" w:rsidP="004945C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Note: categorised into own/mortgage, private rent and council or housing association rent</w:t>
            </w:r>
          </w:p>
        </w:tc>
        <w:tc>
          <w:tcPr>
            <w:tcW w:w="4576" w:type="dxa"/>
          </w:tcPr>
          <w:p w:rsidR="004945C4" w:rsidRPr="00AF2D6B" w:rsidRDefault="004945C4">
            <w:pPr>
              <w:rPr>
                <w:sz w:val="18"/>
                <w:szCs w:val="18"/>
              </w:rPr>
            </w:pPr>
            <w:r w:rsidRPr="004945C4">
              <w:rPr>
                <w:rFonts w:cs="Times New Roman"/>
                <w:iCs/>
                <w:sz w:val="18"/>
                <w:szCs w:val="18"/>
              </w:rPr>
              <w:t>being bought/mortgaged</w:t>
            </w:r>
            <w:r>
              <w:rPr>
                <w:rFonts w:cs="Times New Roman"/>
                <w:iCs/>
                <w:sz w:val="18"/>
                <w:szCs w:val="18"/>
              </w:rPr>
              <w:t xml:space="preserve">; </w:t>
            </w:r>
            <w:r w:rsidRPr="004945C4">
              <w:rPr>
                <w:rFonts w:cs="Times New Roman"/>
                <w:iCs/>
                <w:sz w:val="18"/>
                <w:szCs w:val="18"/>
              </w:rPr>
              <w:t>owned - with no mortgage to pay</w:t>
            </w:r>
            <w:r>
              <w:rPr>
                <w:rFonts w:cs="Times New Roman"/>
                <w:iCs/>
                <w:sz w:val="18"/>
                <w:szCs w:val="18"/>
              </w:rPr>
              <w:t xml:space="preserve">; </w:t>
            </w:r>
            <w:r w:rsidRPr="004945C4">
              <w:rPr>
                <w:rFonts w:cs="Times New Roman"/>
                <w:iCs/>
                <w:sz w:val="18"/>
                <w:szCs w:val="18"/>
              </w:rPr>
              <w:t>rented from council</w:t>
            </w:r>
            <w:r>
              <w:rPr>
                <w:rFonts w:cs="Times New Roman"/>
                <w:iCs/>
                <w:sz w:val="18"/>
                <w:szCs w:val="18"/>
              </w:rPr>
              <w:t xml:space="preserve">; </w:t>
            </w:r>
            <w:r w:rsidRPr="004945C4">
              <w:rPr>
                <w:rFonts w:cs="Times New Roman"/>
                <w:iCs/>
                <w:sz w:val="18"/>
                <w:szCs w:val="18"/>
              </w:rPr>
              <w:t xml:space="preserve">rented from private landlord </w:t>
            </w:r>
            <w:r>
              <w:rPr>
                <w:rFonts w:cs="Times New Roman"/>
                <w:iCs/>
                <w:sz w:val="18"/>
                <w:szCs w:val="18"/>
              </w:rPr>
              <w:t>–</w:t>
            </w:r>
            <w:r w:rsidRPr="004945C4">
              <w:rPr>
                <w:rFonts w:cs="Times New Roman"/>
                <w:iCs/>
                <w:sz w:val="18"/>
                <w:szCs w:val="18"/>
              </w:rPr>
              <w:t xml:space="preserve"> furnished</w:t>
            </w:r>
            <w:r>
              <w:rPr>
                <w:rFonts w:cs="Times New Roman"/>
                <w:iCs/>
                <w:sz w:val="18"/>
                <w:szCs w:val="18"/>
              </w:rPr>
              <w:t xml:space="preserve">; </w:t>
            </w:r>
            <w:r w:rsidRPr="004945C4">
              <w:rPr>
                <w:rFonts w:cs="Times New Roman"/>
                <w:iCs/>
                <w:sz w:val="18"/>
                <w:szCs w:val="18"/>
              </w:rPr>
              <w:t xml:space="preserve">rented from private landlord </w:t>
            </w:r>
            <w:r>
              <w:rPr>
                <w:rFonts w:cs="Times New Roman"/>
                <w:iCs/>
                <w:sz w:val="18"/>
                <w:szCs w:val="18"/>
              </w:rPr>
              <w:t>–</w:t>
            </w:r>
            <w:r w:rsidRPr="004945C4">
              <w:rPr>
                <w:rFonts w:cs="Times New Roman"/>
                <w:iCs/>
                <w:sz w:val="18"/>
                <w:szCs w:val="18"/>
              </w:rPr>
              <w:t xml:space="preserve"> unfurnished</w:t>
            </w:r>
            <w:r>
              <w:rPr>
                <w:rFonts w:cs="Times New Roman"/>
                <w:iCs/>
                <w:sz w:val="18"/>
                <w:szCs w:val="18"/>
              </w:rPr>
              <w:t xml:space="preserve">; </w:t>
            </w:r>
            <w:r w:rsidRPr="004945C4">
              <w:rPr>
                <w:rFonts w:cs="Times New Roman"/>
                <w:iCs/>
                <w:sz w:val="18"/>
                <w:szCs w:val="18"/>
              </w:rPr>
              <w:t>rented from housing association</w:t>
            </w:r>
            <w:r>
              <w:rPr>
                <w:rFonts w:cs="Times New Roman"/>
                <w:iCs/>
                <w:sz w:val="18"/>
                <w:szCs w:val="18"/>
              </w:rPr>
              <w:t xml:space="preserve">; </w:t>
            </w:r>
            <w:r w:rsidRPr="004945C4">
              <w:rPr>
                <w:rFonts w:cs="Times New Roman"/>
                <w:iCs/>
                <w:sz w:val="18"/>
                <w:szCs w:val="18"/>
              </w:rPr>
              <w:t>other (please describe)</w:t>
            </w:r>
          </w:p>
        </w:tc>
        <w:tc>
          <w:tcPr>
            <w:tcW w:w="1276" w:type="dxa"/>
          </w:tcPr>
          <w:p w:rsidR="004945C4" w:rsidRPr="00993B00" w:rsidRDefault="004945C4" w:rsidP="00B0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Mother</w:t>
            </w:r>
          </w:p>
        </w:tc>
        <w:tc>
          <w:tcPr>
            <w:tcW w:w="1134" w:type="dxa"/>
          </w:tcPr>
          <w:p w:rsidR="004945C4" w:rsidRPr="00AF2D6B" w:rsidRDefault="004945C4" w:rsidP="00B0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weeks gestation</w:t>
            </w:r>
          </w:p>
        </w:tc>
      </w:tr>
      <w:tr w:rsidR="004945C4" w:rsidRPr="00AF2D6B" w:rsidTr="00993B00">
        <w:tc>
          <w:tcPr>
            <w:tcW w:w="1668" w:type="dxa"/>
          </w:tcPr>
          <w:p w:rsidR="004945C4" w:rsidRPr="00AF2D6B" w:rsidRDefault="00494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Financial Difficulties</w:t>
            </w:r>
          </w:p>
        </w:tc>
        <w:tc>
          <w:tcPr>
            <w:tcW w:w="4779" w:type="dxa"/>
          </w:tcPr>
          <w:p w:rsidR="001D045A" w:rsidRDefault="004945C4" w:rsidP="009B1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Derived from questions asking “How difficult at the moment do you find it to afford these items? Food, clothing, heating, rent or mortgage, things you need for the baby</w:t>
            </w:r>
            <w:r w:rsidR="009B1DE3">
              <w:rPr>
                <w:sz w:val="18"/>
                <w:szCs w:val="18"/>
              </w:rPr>
              <w:t xml:space="preserve">. </w:t>
            </w:r>
          </w:p>
          <w:p w:rsidR="001D045A" w:rsidRDefault="001D045A" w:rsidP="009B1DE3">
            <w:pPr>
              <w:rPr>
                <w:sz w:val="18"/>
                <w:szCs w:val="18"/>
              </w:rPr>
            </w:pPr>
          </w:p>
          <w:p w:rsidR="009B1DE3" w:rsidRPr="009B1DE3" w:rsidRDefault="009B1DE3" w:rsidP="009B1DE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Note: scores were from 0-15 with 15 representing high financial difficulty. The cut-off used in the current study was &gt;8</w:t>
            </w:r>
          </w:p>
        </w:tc>
        <w:tc>
          <w:tcPr>
            <w:tcW w:w="4576" w:type="dxa"/>
          </w:tcPr>
          <w:p w:rsidR="004945C4" w:rsidRPr="00AF2D6B" w:rsidRDefault="009B1DE3" w:rsidP="009B1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For each item: very difficult; fairly difficult; some difficulty; not difficult. </w:t>
            </w:r>
          </w:p>
        </w:tc>
        <w:tc>
          <w:tcPr>
            <w:tcW w:w="1276" w:type="dxa"/>
          </w:tcPr>
          <w:p w:rsidR="004945C4" w:rsidRPr="00AF2D6B" w:rsidRDefault="009B1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Mother</w:t>
            </w:r>
          </w:p>
        </w:tc>
        <w:tc>
          <w:tcPr>
            <w:tcW w:w="1134" w:type="dxa"/>
          </w:tcPr>
          <w:p w:rsidR="004945C4" w:rsidRPr="00AF2D6B" w:rsidRDefault="009B1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months and 21 months</w:t>
            </w:r>
          </w:p>
        </w:tc>
      </w:tr>
      <w:tr w:rsidR="009B1DE3" w:rsidRPr="00AF2D6B" w:rsidTr="00993B00">
        <w:tc>
          <w:tcPr>
            <w:tcW w:w="1668" w:type="dxa"/>
          </w:tcPr>
          <w:p w:rsidR="009B1DE3" w:rsidRPr="001D045A" w:rsidRDefault="009B1DE3">
            <w:pPr>
              <w:rPr>
                <w:sz w:val="18"/>
                <w:szCs w:val="18"/>
              </w:rPr>
            </w:pPr>
            <w:r w:rsidRPr="001D045A">
              <w:rPr>
                <w:sz w:val="18"/>
                <w:szCs w:val="18"/>
              </w:rPr>
              <w:lastRenderedPageBreak/>
              <w:t>Large family size</w:t>
            </w:r>
          </w:p>
        </w:tc>
        <w:tc>
          <w:tcPr>
            <w:tcW w:w="4779" w:type="dxa"/>
          </w:tcPr>
          <w:p w:rsidR="001D045A" w:rsidRDefault="001D045A" w:rsidP="009B1DE3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  <w:r w:rsidRPr="001D045A">
              <w:rPr>
                <w:rFonts w:cs="Times New Roman"/>
                <w:iCs/>
                <w:sz w:val="18"/>
                <w:szCs w:val="18"/>
              </w:rPr>
              <w:t>Calculated as &gt;3</w:t>
            </w:r>
            <w:r>
              <w:rPr>
                <w:rFonts w:cs="Times New Roman"/>
                <w:iCs/>
                <w:sz w:val="18"/>
                <w:szCs w:val="18"/>
              </w:rPr>
              <w:t xml:space="preserve"> children and &gt;2 other children</w:t>
            </w:r>
          </w:p>
          <w:p w:rsidR="001D045A" w:rsidRPr="001D045A" w:rsidRDefault="001D045A" w:rsidP="009B1DE3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</w:p>
          <w:p w:rsidR="009B1DE3" w:rsidRPr="001D045A" w:rsidRDefault="009B1DE3" w:rsidP="009B1DE3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  <w:r w:rsidRPr="001D045A">
              <w:rPr>
                <w:rFonts w:cs="Times New Roman"/>
                <w:iCs/>
                <w:sz w:val="18"/>
                <w:szCs w:val="18"/>
              </w:rPr>
              <w:t>We are interested in the other children who live with your baby. Please include half-brothers and half-sisters, step-brothers and step-sisters, fostered or adopted children. Do any other children live with you? How many boys/girls?</w:t>
            </w:r>
          </w:p>
          <w:p w:rsidR="001D045A" w:rsidRPr="001D045A" w:rsidRDefault="001D045A" w:rsidP="009B1DE3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</w:p>
          <w:p w:rsidR="009B1DE3" w:rsidRPr="001D045A" w:rsidRDefault="009B1DE3" w:rsidP="009B1DE3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  <w:r w:rsidRPr="001D045A">
              <w:rPr>
                <w:rFonts w:cs="Times New Roman"/>
                <w:iCs/>
                <w:sz w:val="18"/>
                <w:szCs w:val="18"/>
              </w:rPr>
              <w:t>How many people live in your hou</w:t>
            </w:r>
            <w:r w:rsidR="001D045A" w:rsidRPr="001D045A">
              <w:rPr>
                <w:rFonts w:cs="Times New Roman"/>
                <w:iCs/>
                <w:sz w:val="18"/>
                <w:szCs w:val="18"/>
              </w:rPr>
              <w:t>sehold now? (including yourself)</w:t>
            </w:r>
          </w:p>
          <w:p w:rsidR="009B1DE3" w:rsidRPr="001D045A" w:rsidRDefault="009B1DE3" w:rsidP="009B1D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76" w:type="dxa"/>
          </w:tcPr>
          <w:p w:rsidR="001D045A" w:rsidRDefault="001D045A">
            <w:pPr>
              <w:rPr>
                <w:sz w:val="18"/>
                <w:szCs w:val="18"/>
              </w:rPr>
            </w:pPr>
          </w:p>
          <w:p w:rsidR="001D045A" w:rsidRDefault="001D045A">
            <w:pPr>
              <w:rPr>
                <w:sz w:val="18"/>
                <w:szCs w:val="18"/>
              </w:rPr>
            </w:pPr>
          </w:p>
          <w:p w:rsidR="009B1DE3" w:rsidRDefault="009B1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other children</w:t>
            </w:r>
          </w:p>
          <w:p w:rsidR="001D045A" w:rsidRDefault="001D045A">
            <w:pPr>
              <w:rPr>
                <w:sz w:val="18"/>
                <w:szCs w:val="18"/>
              </w:rPr>
            </w:pPr>
          </w:p>
          <w:p w:rsidR="001D045A" w:rsidRDefault="001D045A">
            <w:pPr>
              <w:rPr>
                <w:sz w:val="18"/>
                <w:szCs w:val="18"/>
              </w:rPr>
            </w:pPr>
          </w:p>
          <w:p w:rsidR="001D045A" w:rsidRDefault="001D045A">
            <w:pPr>
              <w:rPr>
                <w:sz w:val="18"/>
                <w:szCs w:val="18"/>
              </w:rPr>
            </w:pPr>
          </w:p>
          <w:p w:rsidR="001D045A" w:rsidRDefault="001D045A">
            <w:pPr>
              <w:rPr>
                <w:sz w:val="18"/>
                <w:szCs w:val="18"/>
              </w:rPr>
            </w:pPr>
          </w:p>
          <w:p w:rsidR="001D045A" w:rsidRPr="00AF2D6B" w:rsidRDefault="001D0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children (under 16 years)</w:t>
            </w:r>
          </w:p>
        </w:tc>
        <w:tc>
          <w:tcPr>
            <w:tcW w:w="1276" w:type="dxa"/>
          </w:tcPr>
          <w:p w:rsidR="009B1DE3" w:rsidRDefault="009B1DE3">
            <w:pPr>
              <w:rPr>
                <w:sz w:val="18"/>
                <w:szCs w:val="18"/>
              </w:rPr>
            </w:pPr>
          </w:p>
          <w:p w:rsidR="001D045A" w:rsidRDefault="001D045A">
            <w:pPr>
              <w:rPr>
                <w:sz w:val="18"/>
                <w:szCs w:val="18"/>
              </w:rPr>
            </w:pPr>
          </w:p>
          <w:p w:rsidR="001D045A" w:rsidRDefault="001D0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Mother</w:t>
            </w:r>
          </w:p>
          <w:p w:rsidR="001D045A" w:rsidRDefault="001D045A">
            <w:pPr>
              <w:rPr>
                <w:sz w:val="18"/>
                <w:szCs w:val="18"/>
              </w:rPr>
            </w:pPr>
          </w:p>
          <w:p w:rsidR="001D045A" w:rsidRDefault="001D045A">
            <w:pPr>
              <w:rPr>
                <w:sz w:val="18"/>
                <w:szCs w:val="18"/>
              </w:rPr>
            </w:pPr>
          </w:p>
          <w:p w:rsidR="001D045A" w:rsidRDefault="001D045A">
            <w:pPr>
              <w:rPr>
                <w:sz w:val="18"/>
                <w:szCs w:val="18"/>
              </w:rPr>
            </w:pPr>
          </w:p>
          <w:p w:rsidR="001D045A" w:rsidRDefault="001D045A">
            <w:pPr>
              <w:rPr>
                <w:sz w:val="18"/>
                <w:szCs w:val="18"/>
              </w:rPr>
            </w:pPr>
          </w:p>
          <w:p w:rsidR="001D045A" w:rsidRPr="00AF2D6B" w:rsidRDefault="001D0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Mother</w:t>
            </w:r>
          </w:p>
        </w:tc>
        <w:tc>
          <w:tcPr>
            <w:tcW w:w="1134" w:type="dxa"/>
          </w:tcPr>
          <w:p w:rsidR="009B1DE3" w:rsidRDefault="009B1DE3">
            <w:pPr>
              <w:rPr>
                <w:sz w:val="18"/>
                <w:szCs w:val="18"/>
              </w:rPr>
            </w:pPr>
          </w:p>
          <w:p w:rsidR="001D045A" w:rsidRDefault="001D045A">
            <w:pPr>
              <w:rPr>
                <w:sz w:val="18"/>
                <w:szCs w:val="18"/>
              </w:rPr>
            </w:pPr>
          </w:p>
          <w:p w:rsidR="001D045A" w:rsidRDefault="001D0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months</w:t>
            </w:r>
          </w:p>
          <w:p w:rsidR="001D045A" w:rsidRDefault="001D045A">
            <w:pPr>
              <w:rPr>
                <w:sz w:val="18"/>
                <w:szCs w:val="18"/>
              </w:rPr>
            </w:pPr>
          </w:p>
          <w:p w:rsidR="001D045A" w:rsidRDefault="001D045A">
            <w:pPr>
              <w:rPr>
                <w:sz w:val="18"/>
                <w:szCs w:val="18"/>
              </w:rPr>
            </w:pPr>
          </w:p>
          <w:p w:rsidR="001D045A" w:rsidRDefault="001D045A">
            <w:pPr>
              <w:rPr>
                <w:sz w:val="18"/>
                <w:szCs w:val="18"/>
              </w:rPr>
            </w:pPr>
          </w:p>
          <w:p w:rsidR="001D045A" w:rsidRDefault="001D045A">
            <w:pPr>
              <w:rPr>
                <w:sz w:val="18"/>
                <w:szCs w:val="18"/>
              </w:rPr>
            </w:pPr>
          </w:p>
          <w:p w:rsidR="001D045A" w:rsidRPr="00AF2D6B" w:rsidRDefault="001D0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months</w:t>
            </w:r>
          </w:p>
        </w:tc>
      </w:tr>
      <w:tr w:rsidR="00EE586F" w:rsidRPr="00AF2D6B" w:rsidTr="00993B00">
        <w:tc>
          <w:tcPr>
            <w:tcW w:w="1668" w:type="dxa"/>
          </w:tcPr>
          <w:p w:rsidR="00EE586F" w:rsidRPr="00EE586F" w:rsidRDefault="00EE586F">
            <w:pPr>
              <w:rPr>
                <w:b/>
                <w:sz w:val="18"/>
                <w:szCs w:val="18"/>
              </w:rPr>
            </w:pPr>
            <w:r w:rsidRPr="00EE586F">
              <w:rPr>
                <w:b/>
                <w:sz w:val="18"/>
                <w:szCs w:val="18"/>
              </w:rPr>
              <w:t>Covariates</w:t>
            </w:r>
          </w:p>
        </w:tc>
        <w:tc>
          <w:tcPr>
            <w:tcW w:w="4779" w:type="dxa"/>
          </w:tcPr>
          <w:p w:rsidR="00EE586F" w:rsidRDefault="00EE586F">
            <w:pPr>
              <w:rPr>
                <w:sz w:val="18"/>
                <w:szCs w:val="18"/>
              </w:rPr>
            </w:pPr>
          </w:p>
        </w:tc>
        <w:tc>
          <w:tcPr>
            <w:tcW w:w="4576" w:type="dxa"/>
          </w:tcPr>
          <w:p w:rsidR="00EE586F" w:rsidRPr="00AF2D6B" w:rsidRDefault="00EE586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E586F" w:rsidRPr="00AF2D6B" w:rsidRDefault="00EE586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E586F" w:rsidRPr="00AF2D6B" w:rsidRDefault="00EE586F">
            <w:pPr>
              <w:rPr>
                <w:sz w:val="18"/>
                <w:szCs w:val="18"/>
              </w:rPr>
            </w:pPr>
          </w:p>
        </w:tc>
      </w:tr>
      <w:tr w:rsidR="004945C4" w:rsidRPr="00AF2D6B" w:rsidTr="00993B00">
        <w:tc>
          <w:tcPr>
            <w:tcW w:w="1668" w:type="dxa"/>
          </w:tcPr>
          <w:p w:rsidR="004945C4" w:rsidRPr="00AF2D6B" w:rsidRDefault="001D0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Mothers age at birth</w:t>
            </w:r>
          </w:p>
        </w:tc>
        <w:tc>
          <w:tcPr>
            <w:tcW w:w="4779" w:type="dxa"/>
          </w:tcPr>
          <w:p w:rsidR="004945C4" w:rsidRPr="00AF2D6B" w:rsidRDefault="00E77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Supplied by ALSPAC</w:t>
            </w:r>
          </w:p>
        </w:tc>
        <w:tc>
          <w:tcPr>
            <w:tcW w:w="4576" w:type="dxa"/>
          </w:tcPr>
          <w:p w:rsidR="004945C4" w:rsidRPr="00AF2D6B" w:rsidRDefault="004945C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945C4" w:rsidRPr="00AF2D6B" w:rsidRDefault="004945C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45C4" w:rsidRPr="00AF2D6B" w:rsidRDefault="004945C4">
            <w:pPr>
              <w:rPr>
                <w:sz w:val="18"/>
                <w:szCs w:val="18"/>
              </w:rPr>
            </w:pPr>
          </w:p>
        </w:tc>
      </w:tr>
      <w:tr w:rsidR="001D045A" w:rsidRPr="00AF2D6B" w:rsidTr="00993B00">
        <w:tc>
          <w:tcPr>
            <w:tcW w:w="1668" w:type="dxa"/>
          </w:tcPr>
          <w:p w:rsidR="001D045A" w:rsidRPr="00AF2D6B" w:rsidRDefault="001D0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Gender of child</w:t>
            </w:r>
          </w:p>
        </w:tc>
        <w:tc>
          <w:tcPr>
            <w:tcW w:w="4779" w:type="dxa"/>
          </w:tcPr>
          <w:p w:rsidR="001D045A" w:rsidRPr="00AF2D6B" w:rsidRDefault="00E77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Supplied by ALSPAC</w:t>
            </w:r>
          </w:p>
        </w:tc>
        <w:tc>
          <w:tcPr>
            <w:tcW w:w="4576" w:type="dxa"/>
          </w:tcPr>
          <w:p w:rsidR="001D045A" w:rsidRPr="00AF2D6B" w:rsidRDefault="001D045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D045A" w:rsidRPr="00AF2D6B" w:rsidRDefault="001D045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D045A" w:rsidRPr="00AF2D6B" w:rsidRDefault="001D045A">
            <w:pPr>
              <w:rPr>
                <w:sz w:val="18"/>
                <w:szCs w:val="18"/>
              </w:rPr>
            </w:pPr>
          </w:p>
        </w:tc>
      </w:tr>
      <w:tr w:rsidR="009B1DE3" w:rsidRPr="00AF2D6B" w:rsidTr="00993B00">
        <w:tc>
          <w:tcPr>
            <w:tcW w:w="1668" w:type="dxa"/>
          </w:tcPr>
          <w:p w:rsidR="009B1DE3" w:rsidRPr="00AF2D6B" w:rsidRDefault="001D0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Birth weight</w:t>
            </w:r>
          </w:p>
        </w:tc>
        <w:tc>
          <w:tcPr>
            <w:tcW w:w="4779" w:type="dxa"/>
          </w:tcPr>
          <w:p w:rsidR="009B1DE3" w:rsidRPr="00AF2D6B" w:rsidRDefault="00E77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Supplied by ALSPAC</w:t>
            </w:r>
          </w:p>
        </w:tc>
        <w:tc>
          <w:tcPr>
            <w:tcW w:w="4576" w:type="dxa"/>
          </w:tcPr>
          <w:p w:rsidR="009B1DE3" w:rsidRPr="00AF2D6B" w:rsidRDefault="009B1DE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B1DE3" w:rsidRPr="00AF2D6B" w:rsidRDefault="009B1D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B1DE3" w:rsidRPr="00AF2D6B" w:rsidRDefault="009B1DE3">
            <w:pPr>
              <w:rPr>
                <w:sz w:val="18"/>
                <w:szCs w:val="18"/>
              </w:rPr>
            </w:pPr>
          </w:p>
        </w:tc>
      </w:tr>
      <w:tr w:rsidR="001D045A" w:rsidRPr="00AF2D6B" w:rsidTr="00993B00">
        <w:tc>
          <w:tcPr>
            <w:tcW w:w="1668" w:type="dxa"/>
          </w:tcPr>
          <w:p w:rsidR="001D045A" w:rsidRPr="00AF2D6B" w:rsidRDefault="001D0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Smoking during pregnancy</w:t>
            </w:r>
          </w:p>
        </w:tc>
        <w:tc>
          <w:tcPr>
            <w:tcW w:w="4779" w:type="dxa"/>
          </w:tcPr>
          <w:p w:rsidR="001D045A" w:rsidRDefault="00E77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 you smoke regularly at any of the following times in the last 9 months?</w:t>
            </w:r>
          </w:p>
          <w:p w:rsidR="00E773F7" w:rsidRDefault="00E773F7">
            <w:pPr>
              <w:rPr>
                <w:sz w:val="18"/>
                <w:szCs w:val="18"/>
              </w:rPr>
            </w:pPr>
          </w:p>
          <w:p w:rsidR="00E773F7" w:rsidRPr="00E773F7" w:rsidRDefault="00E773F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Note: dichotomised into smoked during the first trimester or not</w:t>
            </w:r>
          </w:p>
        </w:tc>
        <w:tc>
          <w:tcPr>
            <w:tcW w:w="4576" w:type="dxa"/>
          </w:tcPr>
          <w:p w:rsidR="001D045A" w:rsidRPr="00AF2D6B" w:rsidRDefault="00E77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Before pregnancy; first 3 months of pregnancy; last 2 weeks</w:t>
            </w:r>
          </w:p>
        </w:tc>
        <w:tc>
          <w:tcPr>
            <w:tcW w:w="1276" w:type="dxa"/>
          </w:tcPr>
          <w:p w:rsidR="001D045A" w:rsidRPr="00AF2D6B" w:rsidRDefault="00E77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Mother</w:t>
            </w:r>
          </w:p>
        </w:tc>
        <w:tc>
          <w:tcPr>
            <w:tcW w:w="1134" w:type="dxa"/>
          </w:tcPr>
          <w:p w:rsidR="001D045A" w:rsidRPr="00AF2D6B" w:rsidRDefault="00E77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weeks gestation</w:t>
            </w:r>
          </w:p>
        </w:tc>
      </w:tr>
      <w:tr w:rsidR="001D045A" w:rsidRPr="00AF2D6B" w:rsidTr="00993B00">
        <w:tc>
          <w:tcPr>
            <w:tcW w:w="1668" w:type="dxa"/>
          </w:tcPr>
          <w:p w:rsidR="001D045A" w:rsidRPr="00AF2D6B" w:rsidRDefault="001D045A" w:rsidP="00B0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Gestation </w:t>
            </w:r>
          </w:p>
        </w:tc>
        <w:tc>
          <w:tcPr>
            <w:tcW w:w="4779" w:type="dxa"/>
          </w:tcPr>
          <w:p w:rsidR="001D045A" w:rsidRPr="00AF2D6B" w:rsidRDefault="00E77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Supplied by ALSPAC</w:t>
            </w:r>
          </w:p>
        </w:tc>
        <w:tc>
          <w:tcPr>
            <w:tcW w:w="4576" w:type="dxa"/>
          </w:tcPr>
          <w:p w:rsidR="001D045A" w:rsidRPr="00AF2D6B" w:rsidRDefault="001D045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D045A" w:rsidRPr="00AF2D6B" w:rsidRDefault="001D045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D045A" w:rsidRPr="00AF2D6B" w:rsidRDefault="001D045A">
            <w:pPr>
              <w:rPr>
                <w:sz w:val="18"/>
                <w:szCs w:val="18"/>
              </w:rPr>
            </w:pPr>
          </w:p>
        </w:tc>
      </w:tr>
      <w:tr w:rsidR="00EE586F" w:rsidRPr="00AF2D6B" w:rsidTr="00993B00">
        <w:tc>
          <w:tcPr>
            <w:tcW w:w="1668" w:type="dxa"/>
          </w:tcPr>
          <w:p w:rsidR="00EE586F" w:rsidRPr="00EE586F" w:rsidRDefault="00EE586F" w:rsidP="00B011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Putative Mediators</w:t>
            </w:r>
          </w:p>
        </w:tc>
        <w:tc>
          <w:tcPr>
            <w:tcW w:w="4779" w:type="dxa"/>
          </w:tcPr>
          <w:p w:rsidR="00EE586F" w:rsidRDefault="00EE586F">
            <w:pPr>
              <w:rPr>
                <w:sz w:val="18"/>
                <w:szCs w:val="18"/>
              </w:rPr>
            </w:pPr>
          </w:p>
        </w:tc>
        <w:tc>
          <w:tcPr>
            <w:tcW w:w="4576" w:type="dxa"/>
          </w:tcPr>
          <w:p w:rsidR="00EE586F" w:rsidRPr="00AF2D6B" w:rsidRDefault="00EE586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E586F" w:rsidRDefault="00EE586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E586F" w:rsidRDefault="00EE586F">
            <w:pPr>
              <w:rPr>
                <w:sz w:val="18"/>
                <w:szCs w:val="18"/>
              </w:rPr>
            </w:pPr>
          </w:p>
        </w:tc>
      </w:tr>
      <w:tr w:rsidR="001D045A" w:rsidRPr="00AF2D6B" w:rsidTr="00993B00">
        <w:tc>
          <w:tcPr>
            <w:tcW w:w="1668" w:type="dxa"/>
          </w:tcPr>
          <w:p w:rsidR="001D045A" w:rsidRPr="00AF2D6B" w:rsidRDefault="001D045A" w:rsidP="00B0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Parental Depression</w:t>
            </w:r>
          </w:p>
        </w:tc>
        <w:tc>
          <w:tcPr>
            <w:tcW w:w="4779" w:type="dxa"/>
          </w:tcPr>
          <w:p w:rsidR="001D045A" w:rsidRPr="00AF2D6B" w:rsidRDefault="00E77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Edinburgh Postnatal Scale depression score of 13 or higher</w:t>
            </w:r>
          </w:p>
        </w:tc>
        <w:tc>
          <w:tcPr>
            <w:tcW w:w="4576" w:type="dxa"/>
          </w:tcPr>
          <w:p w:rsidR="001D045A" w:rsidRPr="00AF2D6B" w:rsidRDefault="001D045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D045A" w:rsidRDefault="00E77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Mother </w:t>
            </w:r>
          </w:p>
          <w:p w:rsidR="00E773F7" w:rsidRDefault="00E773F7">
            <w:pPr>
              <w:rPr>
                <w:sz w:val="18"/>
                <w:szCs w:val="18"/>
              </w:rPr>
            </w:pPr>
          </w:p>
          <w:p w:rsidR="00E773F7" w:rsidRPr="00AF2D6B" w:rsidRDefault="00E77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</w:t>
            </w:r>
          </w:p>
        </w:tc>
        <w:tc>
          <w:tcPr>
            <w:tcW w:w="1134" w:type="dxa"/>
          </w:tcPr>
          <w:p w:rsidR="001D045A" w:rsidRDefault="00E77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months</w:t>
            </w:r>
          </w:p>
          <w:p w:rsidR="00E773F7" w:rsidRDefault="00E773F7">
            <w:pPr>
              <w:rPr>
                <w:sz w:val="18"/>
                <w:szCs w:val="18"/>
              </w:rPr>
            </w:pPr>
          </w:p>
          <w:p w:rsidR="00E773F7" w:rsidRPr="00AF2D6B" w:rsidRDefault="00E77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months</w:t>
            </w:r>
          </w:p>
        </w:tc>
      </w:tr>
      <w:tr w:rsidR="001D045A" w:rsidRPr="00AF2D6B" w:rsidTr="00993B00">
        <w:tc>
          <w:tcPr>
            <w:tcW w:w="1668" w:type="dxa"/>
          </w:tcPr>
          <w:p w:rsidR="001D045A" w:rsidRDefault="001D045A" w:rsidP="00B0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Parenting activities</w:t>
            </w:r>
          </w:p>
        </w:tc>
        <w:tc>
          <w:tcPr>
            <w:tcW w:w="4779" w:type="dxa"/>
          </w:tcPr>
          <w:p w:rsidR="001D045A" w:rsidRDefault="00E773F7" w:rsidP="00E77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Frequency of involvement of a mother or father figure with</w:t>
            </w:r>
            <w:r w:rsidR="002B564A">
              <w:rPr>
                <w:sz w:val="18"/>
                <w:szCs w:val="18"/>
              </w:rPr>
              <w:t xml:space="preserve"> the study child on</w:t>
            </w:r>
            <w:r>
              <w:rPr>
                <w:sz w:val="18"/>
                <w:szCs w:val="18"/>
              </w:rPr>
              <w:t xml:space="preserve"> 19 everyday activities e.g. helping the child get ready for school, reading to the child, preparing food for the child</w:t>
            </w:r>
          </w:p>
          <w:p w:rsidR="002B564A" w:rsidRDefault="002B564A" w:rsidP="00E773F7">
            <w:pPr>
              <w:rPr>
                <w:sz w:val="18"/>
                <w:szCs w:val="18"/>
              </w:rPr>
            </w:pPr>
          </w:p>
          <w:p w:rsidR="002B564A" w:rsidRPr="002B564A" w:rsidRDefault="002B564A" w:rsidP="00E773F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Note: used as a continuous score with higher scores representing less parental involvement</w:t>
            </w:r>
          </w:p>
        </w:tc>
        <w:tc>
          <w:tcPr>
            <w:tcW w:w="4576" w:type="dxa"/>
          </w:tcPr>
          <w:p w:rsidR="001D045A" w:rsidRPr="00AF2D6B" w:rsidRDefault="002B56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each item: nearly every day; 2-5 times a week; once a week; less than once a week; never</w:t>
            </w:r>
          </w:p>
        </w:tc>
        <w:tc>
          <w:tcPr>
            <w:tcW w:w="1276" w:type="dxa"/>
          </w:tcPr>
          <w:p w:rsidR="001D045A" w:rsidRPr="00AF2D6B" w:rsidRDefault="002B56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Mother</w:t>
            </w:r>
          </w:p>
        </w:tc>
        <w:tc>
          <w:tcPr>
            <w:tcW w:w="1134" w:type="dxa"/>
          </w:tcPr>
          <w:p w:rsidR="001D045A" w:rsidRPr="00AF2D6B" w:rsidRDefault="002B56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 months</w:t>
            </w:r>
          </w:p>
        </w:tc>
      </w:tr>
      <w:tr w:rsidR="001D045A" w:rsidRPr="00AF2D6B" w:rsidTr="00993B00">
        <w:tc>
          <w:tcPr>
            <w:tcW w:w="1668" w:type="dxa"/>
          </w:tcPr>
          <w:p w:rsidR="001D045A" w:rsidRDefault="001D045A" w:rsidP="001D0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Adversity Present</w:t>
            </w:r>
          </w:p>
        </w:tc>
        <w:tc>
          <w:tcPr>
            <w:tcW w:w="4779" w:type="dxa"/>
          </w:tcPr>
          <w:p w:rsidR="001D045A" w:rsidRPr="00AF2D6B" w:rsidRDefault="002B56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 least one risk present on the 2-4 years of age family adversity index (for more information see </w:t>
            </w:r>
            <w:proofErr w:type="spellStart"/>
            <w:r>
              <w:rPr>
                <w:sz w:val="18"/>
                <w:szCs w:val="18"/>
              </w:rPr>
              <w:t>Wolke</w:t>
            </w:r>
            <w:proofErr w:type="spellEnd"/>
            <w:r>
              <w:rPr>
                <w:sz w:val="18"/>
                <w:szCs w:val="18"/>
              </w:rPr>
              <w:t>, 2004), with those used as predictors in this study (family size and financial difficulties) removed</w:t>
            </w:r>
          </w:p>
        </w:tc>
        <w:tc>
          <w:tcPr>
            <w:tcW w:w="4576" w:type="dxa"/>
          </w:tcPr>
          <w:p w:rsidR="001D045A" w:rsidRPr="00AF2D6B" w:rsidRDefault="002B56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Risks include: partner affection (lack of), partner cruelty, family major problems, maternal psychopathology, substance abuse and crime trouble with the police</w:t>
            </w:r>
          </w:p>
        </w:tc>
        <w:tc>
          <w:tcPr>
            <w:tcW w:w="1276" w:type="dxa"/>
          </w:tcPr>
          <w:p w:rsidR="001D045A" w:rsidRPr="00AF2D6B" w:rsidRDefault="002B56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Mother</w:t>
            </w:r>
          </w:p>
        </w:tc>
        <w:tc>
          <w:tcPr>
            <w:tcW w:w="1134" w:type="dxa"/>
          </w:tcPr>
          <w:p w:rsidR="001D045A" w:rsidRPr="00AF2D6B" w:rsidRDefault="002B56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 years</w:t>
            </w:r>
          </w:p>
        </w:tc>
      </w:tr>
      <w:tr w:rsidR="001D045A" w:rsidRPr="00AF2D6B" w:rsidTr="00993B00">
        <w:tc>
          <w:tcPr>
            <w:tcW w:w="1668" w:type="dxa"/>
          </w:tcPr>
          <w:p w:rsidR="001D045A" w:rsidRDefault="001D045A" w:rsidP="00B0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Substance abuse</w:t>
            </w:r>
          </w:p>
        </w:tc>
        <w:tc>
          <w:tcPr>
            <w:tcW w:w="4779" w:type="dxa"/>
          </w:tcPr>
          <w:p w:rsidR="00B86BF2" w:rsidRDefault="00B86BF2" w:rsidP="00B86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Derived from several variables</w:t>
            </w:r>
            <w:r w:rsidR="007811F9">
              <w:rPr>
                <w:sz w:val="18"/>
                <w:szCs w:val="18"/>
              </w:rPr>
              <w:t xml:space="preserve"> at two time points</w:t>
            </w:r>
            <w:r>
              <w:rPr>
                <w:sz w:val="18"/>
                <w:szCs w:val="18"/>
              </w:rPr>
              <w:t xml:space="preserve"> including mother consumed ‘hard drugs’ since the child was 18 months old and mother and partner high levels of alcohol consumption</w:t>
            </w:r>
            <w:r w:rsidR="001B0F4F">
              <w:rPr>
                <w:sz w:val="18"/>
                <w:szCs w:val="18"/>
              </w:rPr>
              <w:t>. Either alcohol or drug abuse had to be present to be considered ‘substance abuse’</w:t>
            </w:r>
            <w:r w:rsidR="00F92F1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Since your study child was 18 months old have you taken the following? Heroin, methadone, crack, cocaine</w:t>
            </w:r>
          </w:p>
          <w:p w:rsidR="00B86BF2" w:rsidRDefault="00B86BF2" w:rsidP="00B86BF2">
            <w:pPr>
              <w:rPr>
                <w:sz w:val="18"/>
                <w:szCs w:val="18"/>
              </w:rPr>
            </w:pPr>
          </w:p>
          <w:p w:rsidR="00B86BF2" w:rsidRDefault="00B86BF2" w:rsidP="00B86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much alcohol do you drink?</w:t>
            </w:r>
          </w:p>
          <w:p w:rsidR="00B86BF2" w:rsidRDefault="00B86BF2" w:rsidP="00B86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Which of the following statements about alcohol best apply to your partner?</w:t>
            </w:r>
          </w:p>
          <w:p w:rsidR="001B0F4F" w:rsidRDefault="001B0F4F" w:rsidP="00B86BF2">
            <w:pPr>
              <w:rPr>
                <w:sz w:val="18"/>
                <w:szCs w:val="18"/>
              </w:rPr>
            </w:pPr>
          </w:p>
          <w:p w:rsidR="001B0F4F" w:rsidRPr="00AF2D6B" w:rsidRDefault="001B0F4F" w:rsidP="00B86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the mother reported drinking more than three glasses of wine a day for more than ten days or if she reported that her partner drank the same amount or more every day this was considered substance abuse. </w:t>
            </w:r>
          </w:p>
        </w:tc>
        <w:tc>
          <w:tcPr>
            <w:tcW w:w="4576" w:type="dxa"/>
          </w:tcPr>
          <w:p w:rsidR="001D045A" w:rsidRDefault="001D045A">
            <w:pPr>
              <w:rPr>
                <w:sz w:val="18"/>
                <w:szCs w:val="18"/>
              </w:rPr>
            </w:pPr>
          </w:p>
          <w:p w:rsidR="00B86BF2" w:rsidRDefault="00B86BF2">
            <w:pPr>
              <w:rPr>
                <w:sz w:val="18"/>
                <w:szCs w:val="18"/>
              </w:rPr>
            </w:pPr>
          </w:p>
          <w:p w:rsidR="00B86BF2" w:rsidRDefault="00B86BF2">
            <w:pPr>
              <w:rPr>
                <w:sz w:val="18"/>
                <w:szCs w:val="18"/>
              </w:rPr>
            </w:pPr>
          </w:p>
          <w:p w:rsidR="007811F9" w:rsidRDefault="007811F9">
            <w:pPr>
              <w:rPr>
                <w:sz w:val="18"/>
                <w:szCs w:val="18"/>
              </w:rPr>
            </w:pPr>
          </w:p>
          <w:p w:rsidR="00B86BF2" w:rsidRDefault="00B86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Every day, often, sometimes, not at all</w:t>
            </w:r>
          </w:p>
          <w:p w:rsidR="00B86BF2" w:rsidRDefault="00B86BF2">
            <w:pPr>
              <w:rPr>
                <w:sz w:val="18"/>
                <w:szCs w:val="18"/>
              </w:rPr>
            </w:pPr>
          </w:p>
          <w:p w:rsidR="00B86BF2" w:rsidRDefault="00B86BF2">
            <w:pPr>
              <w:rPr>
                <w:sz w:val="18"/>
                <w:szCs w:val="18"/>
              </w:rPr>
            </w:pPr>
          </w:p>
          <w:p w:rsidR="00B86BF2" w:rsidRPr="00AF2D6B" w:rsidRDefault="00B86BF2" w:rsidP="00B86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Never drink alcohol, very occasionally (&lt; once per week), occasionally (at least once a week), drink 1-2 glasses nearly every day, drink 3-9 glasses every day, drink at least 10 glasses a day (glass defined as half a pint of beer or a glass or wine) </w:t>
            </w:r>
          </w:p>
        </w:tc>
        <w:tc>
          <w:tcPr>
            <w:tcW w:w="1276" w:type="dxa"/>
          </w:tcPr>
          <w:p w:rsidR="00B86BF2" w:rsidRDefault="00B86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Mother</w:t>
            </w:r>
          </w:p>
          <w:p w:rsidR="00B86BF2" w:rsidRDefault="00B86BF2">
            <w:pPr>
              <w:rPr>
                <w:sz w:val="18"/>
                <w:szCs w:val="18"/>
              </w:rPr>
            </w:pPr>
          </w:p>
          <w:p w:rsidR="00B86BF2" w:rsidRPr="00AF2D6B" w:rsidRDefault="00B86BF2" w:rsidP="00B86BF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86BF2" w:rsidRDefault="00B86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months and 47 months</w:t>
            </w:r>
          </w:p>
          <w:p w:rsidR="00B86BF2" w:rsidRPr="00AF2D6B" w:rsidRDefault="00B86BF2" w:rsidP="00B86BF2">
            <w:pPr>
              <w:rPr>
                <w:sz w:val="18"/>
                <w:szCs w:val="18"/>
              </w:rPr>
            </w:pPr>
          </w:p>
        </w:tc>
      </w:tr>
      <w:tr w:rsidR="001D045A" w:rsidRPr="00AF2D6B" w:rsidTr="00993B00">
        <w:tc>
          <w:tcPr>
            <w:tcW w:w="1668" w:type="dxa"/>
          </w:tcPr>
          <w:p w:rsidR="001D045A" w:rsidRDefault="001D045A" w:rsidP="00B0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 cruelty</w:t>
            </w:r>
          </w:p>
        </w:tc>
        <w:tc>
          <w:tcPr>
            <w:tcW w:w="4779" w:type="dxa"/>
          </w:tcPr>
          <w:p w:rsidR="00B86BF2" w:rsidRDefault="00B86BF2" w:rsidP="00B86BF2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Derived from two questions repeated at two time points</w:t>
            </w:r>
            <w:r w:rsidR="007811F9">
              <w:rPr>
                <w:rFonts w:cs="Times New Roman"/>
                <w:iCs/>
                <w:sz w:val="18"/>
                <w:szCs w:val="18"/>
              </w:rPr>
              <w:t>, present if the mother indicated she had been affected</w:t>
            </w:r>
            <w:r>
              <w:rPr>
                <w:rFonts w:cs="Times New Roman"/>
                <w:iCs/>
                <w:sz w:val="18"/>
                <w:szCs w:val="18"/>
              </w:rPr>
              <w:t>:</w:t>
            </w:r>
          </w:p>
          <w:p w:rsidR="00B86BF2" w:rsidRDefault="00B86BF2" w:rsidP="00B86BF2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</w:p>
          <w:p w:rsidR="00B86BF2" w:rsidRDefault="00B86BF2" w:rsidP="007811F9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  <w:r w:rsidRPr="00B86BF2">
              <w:rPr>
                <w:rFonts w:cs="Times New Roman"/>
                <w:iCs/>
                <w:sz w:val="18"/>
                <w:szCs w:val="18"/>
              </w:rPr>
              <w:t xml:space="preserve">Listed below are a number of events which may have brought changes in your life. Have any of these occurred </w:t>
            </w:r>
            <w:r w:rsidRPr="00B86BF2">
              <w:rPr>
                <w:rFonts w:cs="Times New Roman"/>
                <w:b/>
                <w:bCs/>
                <w:iCs/>
                <w:sz w:val="18"/>
                <w:szCs w:val="18"/>
              </w:rPr>
              <w:t xml:space="preserve">since the study child was 18 months old? </w:t>
            </w:r>
            <w:r w:rsidRPr="00B86BF2">
              <w:rPr>
                <w:rFonts w:cs="Times New Roman"/>
                <w:iCs/>
                <w:sz w:val="18"/>
                <w:szCs w:val="18"/>
              </w:rPr>
              <w:t>If so, please assess how much effect it had on you</w:t>
            </w:r>
            <w:r w:rsidR="007811F9">
              <w:rPr>
                <w:rFonts w:cs="Times New Roman"/>
                <w:iCs/>
                <w:sz w:val="18"/>
                <w:szCs w:val="18"/>
              </w:rPr>
              <w:t>….</w:t>
            </w:r>
            <w:r w:rsidRPr="00B86BF2">
              <w:rPr>
                <w:rFonts w:cs="Times New Roman"/>
                <w:iCs/>
                <w:sz w:val="18"/>
                <w:szCs w:val="18"/>
              </w:rPr>
              <w:t>Your part</w:t>
            </w:r>
            <w:r>
              <w:rPr>
                <w:rFonts w:cs="Times New Roman"/>
                <w:iCs/>
                <w:sz w:val="18"/>
                <w:szCs w:val="18"/>
              </w:rPr>
              <w:t>ner was physically cruel to you</w:t>
            </w:r>
            <w:proofErr w:type="gramStart"/>
            <w:r>
              <w:rPr>
                <w:rFonts w:cs="Times New Roman"/>
                <w:iCs/>
                <w:sz w:val="18"/>
                <w:szCs w:val="18"/>
              </w:rPr>
              <w:t>?</w:t>
            </w:r>
            <w:r w:rsidR="007811F9">
              <w:rPr>
                <w:rFonts w:cs="Times New Roman"/>
                <w:iCs/>
                <w:sz w:val="18"/>
                <w:szCs w:val="18"/>
              </w:rPr>
              <w:t>...</w:t>
            </w:r>
            <w:proofErr w:type="gramEnd"/>
            <w:r>
              <w:rPr>
                <w:rFonts w:cs="Times New Roman"/>
                <w:iCs/>
                <w:sz w:val="18"/>
                <w:szCs w:val="18"/>
              </w:rPr>
              <w:t>Y</w:t>
            </w:r>
            <w:r w:rsidRPr="00B86BF2">
              <w:rPr>
                <w:rFonts w:cs="Times New Roman"/>
                <w:iCs/>
                <w:sz w:val="18"/>
                <w:szCs w:val="18"/>
              </w:rPr>
              <w:t>our partner was emotionally cruel to you</w:t>
            </w:r>
            <w:r w:rsidR="007811F9">
              <w:rPr>
                <w:rFonts w:cs="Times New Roman"/>
                <w:iCs/>
                <w:sz w:val="18"/>
                <w:szCs w:val="18"/>
              </w:rPr>
              <w:t>?</w:t>
            </w:r>
            <w:r w:rsidR="00B66B3B">
              <w:rPr>
                <w:rFonts w:cs="Times New Roman"/>
                <w:iCs/>
                <w:sz w:val="18"/>
                <w:szCs w:val="18"/>
              </w:rPr>
              <w:t>...</w:t>
            </w:r>
          </w:p>
          <w:p w:rsidR="001B0F4F" w:rsidRDefault="001B0F4F" w:rsidP="007811F9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</w:p>
          <w:p w:rsidR="001B0F4F" w:rsidRPr="00B86BF2" w:rsidRDefault="001B0F4F" w:rsidP="001B0F4F">
            <w:pPr>
              <w:autoSpaceDE w:val="0"/>
              <w:autoSpaceDN w:val="0"/>
              <w:adjustRightInd w:val="0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If the mother reported she had been in any way “affected” by her partner being physically cruel or emotionally cruel, this was considered to indicate that ‘partner cruelty’ was present</w:t>
            </w:r>
          </w:p>
        </w:tc>
        <w:tc>
          <w:tcPr>
            <w:tcW w:w="4576" w:type="dxa"/>
          </w:tcPr>
          <w:p w:rsidR="00B86BF2" w:rsidRDefault="00B86BF2">
            <w:pPr>
              <w:rPr>
                <w:sz w:val="18"/>
                <w:szCs w:val="18"/>
              </w:rPr>
            </w:pPr>
          </w:p>
          <w:p w:rsidR="00B86BF2" w:rsidRDefault="00B86BF2">
            <w:pPr>
              <w:rPr>
                <w:sz w:val="18"/>
                <w:szCs w:val="18"/>
              </w:rPr>
            </w:pPr>
          </w:p>
          <w:p w:rsidR="007811F9" w:rsidRDefault="007811F9">
            <w:pPr>
              <w:rPr>
                <w:sz w:val="18"/>
                <w:szCs w:val="18"/>
              </w:rPr>
            </w:pPr>
          </w:p>
          <w:p w:rsidR="001D045A" w:rsidRPr="00AF2D6B" w:rsidRDefault="00B86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and affected me a lot; yes, moderately affected; yes, mildly affected; yes but did not affect me; no, did no</w:t>
            </w:r>
          </w:p>
        </w:tc>
        <w:tc>
          <w:tcPr>
            <w:tcW w:w="1276" w:type="dxa"/>
          </w:tcPr>
          <w:p w:rsidR="001D045A" w:rsidRPr="00AF2D6B" w:rsidRDefault="007811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Mother</w:t>
            </w:r>
          </w:p>
        </w:tc>
        <w:tc>
          <w:tcPr>
            <w:tcW w:w="1134" w:type="dxa"/>
          </w:tcPr>
          <w:p w:rsidR="001D045A" w:rsidRPr="00AF2D6B" w:rsidRDefault="007811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 months and 47 months </w:t>
            </w:r>
          </w:p>
        </w:tc>
      </w:tr>
      <w:tr w:rsidR="001D045A" w:rsidRPr="00AF2D6B" w:rsidTr="00993B00">
        <w:tc>
          <w:tcPr>
            <w:tcW w:w="1668" w:type="dxa"/>
          </w:tcPr>
          <w:p w:rsidR="001D045A" w:rsidRDefault="001D045A" w:rsidP="00B0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Fizzy drinks</w:t>
            </w:r>
          </w:p>
        </w:tc>
        <w:tc>
          <w:tcPr>
            <w:tcW w:w="4779" w:type="dxa"/>
          </w:tcPr>
          <w:p w:rsidR="00B66B3B" w:rsidRDefault="00B66B3B" w:rsidP="00B66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Based on the two below questions children were categorised as having fizzy drinks never, less than once a week or more than once a week</w:t>
            </w:r>
            <w:r w:rsidR="00E62A82">
              <w:rPr>
                <w:sz w:val="18"/>
                <w:szCs w:val="18"/>
              </w:rPr>
              <w:t xml:space="preserve">. </w:t>
            </w:r>
          </w:p>
          <w:p w:rsidR="00B66B3B" w:rsidRDefault="00B66B3B" w:rsidP="00B66B3B">
            <w:pPr>
              <w:rPr>
                <w:sz w:val="18"/>
                <w:szCs w:val="18"/>
              </w:rPr>
            </w:pPr>
          </w:p>
          <w:p w:rsidR="001D045A" w:rsidRPr="00AF2D6B" w:rsidRDefault="00B66B3B" w:rsidP="00B66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many times in a week nowadays does [study child] drink…Cola drinks e.g. cola, </w:t>
            </w:r>
            <w:proofErr w:type="spellStart"/>
            <w:r>
              <w:rPr>
                <w:sz w:val="18"/>
                <w:szCs w:val="18"/>
              </w:rPr>
              <w:t>pepsi</w:t>
            </w:r>
            <w:proofErr w:type="spellEnd"/>
            <w:proofErr w:type="gramStart"/>
            <w:r>
              <w:rPr>
                <w:sz w:val="18"/>
                <w:szCs w:val="18"/>
              </w:rPr>
              <w:t>?....</w:t>
            </w:r>
            <w:proofErr w:type="gramEnd"/>
            <w:r>
              <w:rPr>
                <w:sz w:val="18"/>
                <w:szCs w:val="18"/>
              </w:rPr>
              <w:t>other fizzy drinks e.g. lemonade?....</w:t>
            </w:r>
          </w:p>
        </w:tc>
        <w:tc>
          <w:tcPr>
            <w:tcW w:w="4576" w:type="dxa"/>
          </w:tcPr>
          <w:p w:rsidR="001D045A" w:rsidRDefault="001D045A">
            <w:pPr>
              <w:rPr>
                <w:sz w:val="18"/>
                <w:szCs w:val="18"/>
              </w:rPr>
            </w:pPr>
          </w:p>
          <w:p w:rsidR="00E62A82" w:rsidRDefault="00E62A82">
            <w:pPr>
              <w:rPr>
                <w:sz w:val="18"/>
                <w:szCs w:val="18"/>
              </w:rPr>
            </w:pPr>
          </w:p>
          <w:p w:rsidR="00E62A82" w:rsidRDefault="00E62A82">
            <w:pPr>
              <w:rPr>
                <w:sz w:val="18"/>
                <w:szCs w:val="18"/>
              </w:rPr>
            </w:pPr>
          </w:p>
          <w:p w:rsidR="00E62A82" w:rsidRDefault="00E62A82">
            <w:pPr>
              <w:rPr>
                <w:sz w:val="18"/>
                <w:szCs w:val="18"/>
              </w:rPr>
            </w:pPr>
          </w:p>
          <w:p w:rsidR="00E62A82" w:rsidRPr="00AF2D6B" w:rsidRDefault="00E62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Never, once in two weeks, 1-3 times a week, 4-7 times a week, &gt; once per day</w:t>
            </w:r>
          </w:p>
        </w:tc>
        <w:tc>
          <w:tcPr>
            <w:tcW w:w="1276" w:type="dxa"/>
          </w:tcPr>
          <w:p w:rsidR="001D045A" w:rsidRPr="00AF2D6B" w:rsidRDefault="00B66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Mother</w:t>
            </w:r>
          </w:p>
        </w:tc>
        <w:tc>
          <w:tcPr>
            <w:tcW w:w="1134" w:type="dxa"/>
          </w:tcPr>
          <w:p w:rsidR="001D045A" w:rsidRPr="00AF2D6B" w:rsidRDefault="00B66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months</w:t>
            </w:r>
          </w:p>
        </w:tc>
      </w:tr>
      <w:tr w:rsidR="00EE586F" w:rsidRPr="00AF2D6B" w:rsidTr="00993B00">
        <w:tc>
          <w:tcPr>
            <w:tcW w:w="1668" w:type="dxa"/>
          </w:tcPr>
          <w:p w:rsidR="00EE586F" w:rsidRPr="00EE586F" w:rsidRDefault="00EE586F" w:rsidP="00B011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Outcome</w:t>
            </w:r>
          </w:p>
        </w:tc>
        <w:tc>
          <w:tcPr>
            <w:tcW w:w="4779" w:type="dxa"/>
          </w:tcPr>
          <w:p w:rsidR="00EE586F" w:rsidRDefault="00EE586F">
            <w:pPr>
              <w:rPr>
                <w:sz w:val="18"/>
                <w:szCs w:val="18"/>
              </w:rPr>
            </w:pPr>
          </w:p>
        </w:tc>
        <w:tc>
          <w:tcPr>
            <w:tcW w:w="4576" w:type="dxa"/>
          </w:tcPr>
          <w:p w:rsidR="00EE586F" w:rsidRPr="00AF2D6B" w:rsidRDefault="00EE586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E586F" w:rsidRDefault="00EE586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E586F" w:rsidRDefault="00EE586F">
            <w:pPr>
              <w:rPr>
                <w:sz w:val="18"/>
                <w:szCs w:val="18"/>
              </w:rPr>
            </w:pPr>
          </w:p>
        </w:tc>
      </w:tr>
      <w:tr w:rsidR="007811F9" w:rsidRPr="00AF2D6B" w:rsidTr="00993B00">
        <w:tc>
          <w:tcPr>
            <w:tcW w:w="1668" w:type="dxa"/>
          </w:tcPr>
          <w:p w:rsidR="007811F9" w:rsidRDefault="007811F9" w:rsidP="00B01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ADHD</w:t>
            </w:r>
          </w:p>
        </w:tc>
        <w:tc>
          <w:tcPr>
            <w:tcW w:w="4779" w:type="dxa"/>
          </w:tcPr>
          <w:p w:rsidR="007811F9" w:rsidRPr="00AF2D6B" w:rsidRDefault="002D1519" w:rsidP="003A1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Clinician diagnosis of any type of ADHD based on th</w:t>
            </w:r>
            <w:r w:rsidR="003A13C1">
              <w:rPr>
                <w:sz w:val="18"/>
                <w:szCs w:val="18"/>
              </w:rPr>
              <w:t xml:space="preserve">e DAWBA, see Goodman et al. 2000 </w:t>
            </w:r>
            <w:r w:rsidR="003A13C1">
              <w:rPr>
                <w:sz w:val="18"/>
                <w:szCs w:val="18"/>
              </w:rPr>
              <w:fldChar w:fldCharType="begin"/>
            </w:r>
            <w:r w:rsidR="003A13C1">
              <w:rPr>
                <w:sz w:val="18"/>
                <w:szCs w:val="18"/>
              </w:rPr>
              <w:instrText xml:space="preserve"> ADDIN EN.CITE &lt;EndNote&gt;&lt;Cite&gt;&lt;Author&gt;Goodman&lt;/Author&gt;&lt;Year&gt;2000&lt;/Year&gt;&lt;RecNum&gt;1047&lt;/RecNum&gt;&lt;DisplayText&gt;[1]&lt;/DisplayText&gt;&lt;record&gt;&lt;rec-number&gt;1047&lt;/rec-number&gt;&lt;foreign-keys&gt;&lt;key app="EN" db-id="a2arwwtpwvffrxezds7xxarlzsw02v2azvf2" timestamp="1404218332"&gt;1047&lt;/key&gt;&lt;/foreign-keys&gt;&lt;ref-type name="Journal Article"&gt;17&lt;/ref-type&gt;&lt;contributors&gt;&lt;authors&gt;&lt;author&gt;Goodman, Robert&lt;/author&gt;&lt;author&gt;Ford, Tamsin&lt;/author&gt;&lt;author&gt;Richards, Hilary&lt;/author&gt;&lt;author&gt;Gatward, Rebecca&lt;/author&gt;&lt;author&gt;Meltzer, Howard&lt;/author&gt;&lt;/authors&gt;&lt;/contributors&gt;&lt;titles&gt;&lt;title&gt;The Development and Well-Being Assessment: description and initial validation of an integrated assessment of child and adolescent psychopathology&lt;/title&gt;&lt;secondary-title&gt;Journal of child psychology and psychiatry&lt;/secondary-title&gt;&lt;/titles&gt;&lt;periodical&gt;&lt;full-title&gt;Journal of Child Psychology and Psychiatry&lt;/full-title&gt;&lt;/periodical&gt;&lt;pages&gt;645-655&lt;/pages&gt;&lt;volume&gt;41&lt;/volume&gt;&lt;number&gt;05&lt;/number&gt;&lt;dates&gt;&lt;year&gt;2000&lt;/year&gt;&lt;/dates&gt;&lt;isbn&gt;1469-7610&lt;/isbn&gt;&lt;urls&gt;&lt;/urls&gt;&lt;/record&gt;&lt;/Cite&gt;&lt;/EndNote&gt;</w:instrText>
            </w:r>
            <w:r w:rsidR="003A13C1">
              <w:rPr>
                <w:sz w:val="18"/>
                <w:szCs w:val="18"/>
              </w:rPr>
              <w:fldChar w:fldCharType="separate"/>
            </w:r>
            <w:r w:rsidR="003A13C1">
              <w:rPr>
                <w:noProof/>
                <w:sz w:val="18"/>
                <w:szCs w:val="18"/>
              </w:rPr>
              <w:t>[1]</w:t>
            </w:r>
            <w:r w:rsidR="003A13C1">
              <w:rPr>
                <w:sz w:val="18"/>
                <w:szCs w:val="18"/>
              </w:rPr>
              <w:fldChar w:fldCharType="end"/>
            </w:r>
          </w:p>
        </w:tc>
        <w:tc>
          <w:tcPr>
            <w:tcW w:w="4576" w:type="dxa"/>
          </w:tcPr>
          <w:p w:rsidR="007811F9" w:rsidRPr="00AF2D6B" w:rsidRDefault="007811F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811F9" w:rsidRPr="00AF2D6B" w:rsidRDefault="002D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Mother, teacher, clinician</w:t>
            </w:r>
          </w:p>
        </w:tc>
        <w:tc>
          <w:tcPr>
            <w:tcW w:w="1134" w:type="dxa"/>
          </w:tcPr>
          <w:p w:rsidR="007811F9" w:rsidRPr="00AF2D6B" w:rsidRDefault="002D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months</w:t>
            </w:r>
          </w:p>
        </w:tc>
      </w:tr>
    </w:tbl>
    <w:p w:rsidR="00AF2D6B" w:rsidRDefault="00AF2D6B" w:rsidP="002B564A"/>
    <w:p w:rsidR="003A13C1" w:rsidRDefault="003A13C1" w:rsidP="003A13C1">
      <w:r>
        <w:lastRenderedPageBreak/>
        <w:t xml:space="preserve">References </w:t>
      </w:r>
    </w:p>
    <w:p w:rsidR="003A13C1" w:rsidRPr="003A13C1" w:rsidRDefault="003A13C1" w:rsidP="003A13C1">
      <w:pPr>
        <w:pStyle w:val="EndNoteBibliography"/>
        <w:numPr>
          <w:ilvl w:val="0"/>
          <w:numId w:val="2"/>
        </w:numPr>
      </w:pPr>
      <w:r w:rsidRPr="003A13C1">
        <w:fldChar w:fldCharType="begin"/>
      </w:r>
      <w:r w:rsidRPr="003A13C1">
        <w:instrText xml:space="preserve"> ADDIN EN.REFLIST </w:instrText>
      </w:r>
      <w:r w:rsidRPr="003A13C1">
        <w:fldChar w:fldCharType="separate"/>
      </w:r>
      <w:r w:rsidRPr="003A13C1">
        <w:t xml:space="preserve">Goodman, R., et al., The Development and Well-Being Assessment: description and initial validation of an integrated assessment of child and adolescent psychopathology. Journal of child psychology and psychiatry, 2000. </w:t>
      </w:r>
      <w:r w:rsidRPr="003A13C1">
        <w:rPr>
          <w:b/>
        </w:rPr>
        <w:t>41</w:t>
      </w:r>
      <w:r w:rsidRPr="003A13C1">
        <w:t>(05): p. 645-655.</w:t>
      </w:r>
    </w:p>
    <w:p w:rsidR="00AC0A8B" w:rsidRDefault="003A13C1" w:rsidP="003A13C1">
      <w:r w:rsidRPr="003A13C1">
        <w:fldChar w:fldCharType="end"/>
      </w:r>
    </w:p>
    <w:p w:rsidR="00AC0A8B" w:rsidRDefault="00AC0A8B" w:rsidP="002B564A"/>
    <w:p w:rsidR="00AC0A8B" w:rsidRDefault="00AC0A8B" w:rsidP="00D54F3C"/>
    <w:sectPr w:rsidR="00AC0A8B" w:rsidSect="00D54F3C">
      <w:foot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D6B" w:rsidRDefault="00AF2D6B" w:rsidP="00DA5EB9">
      <w:r>
        <w:separator/>
      </w:r>
    </w:p>
  </w:endnote>
  <w:endnote w:type="continuationSeparator" w:id="0">
    <w:p w:rsidR="00AF2D6B" w:rsidRDefault="00AF2D6B" w:rsidP="00DA5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62691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74AB" w:rsidRDefault="00C774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2F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74AB" w:rsidRDefault="00C774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D6B" w:rsidRDefault="00AF2D6B" w:rsidP="00DA5EB9">
      <w:r>
        <w:separator/>
      </w:r>
    </w:p>
  </w:footnote>
  <w:footnote w:type="continuationSeparator" w:id="0">
    <w:p w:rsidR="00AF2D6B" w:rsidRDefault="00AF2D6B" w:rsidP="00DA5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2764F"/>
    <w:multiLevelType w:val="hybridMultilevel"/>
    <w:tmpl w:val="9138A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77AA1"/>
    <w:multiLevelType w:val="hybridMultilevel"/>
    <w:tmpl w:val="C08683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2arwwtpwvffrxezds7xxarlzsw02v2azvf2&quot;&gt;AbbysLibrary&lt;record-ids&gt;&lt;item&gt;1047&lt;/item&gt;&lt;/record-ids&gt;&lt;/item&gt;&lt;/Libraries&gt;"/>
  </w:docVars>
  <w:rsids>
    <w:rsidRoot w:val="00AF2D6B"/>
    <w:rsid w:val="0003747E"/>
    <w:rsid w:val="000645B8"/>
    <w:rsid w:val="00144345"/>
    <w:rsid w:val="001B0F4F"/>
    <w:rsid w:val="001D045A"/>
    <w:rsid w:val="001E7E5B"/>
    <w:rsid w:val="00285076"/>
    <w:rsid w:val="002B4456"/>
    <w:rsid w:val="002B564A"/>
    <w:rsid w:val="002D1519"/>
    <w:rsid w:val="00326A78"/>
    <w:rsid w:val="003A13C1"/>
    <w:rsid w:val="00414848"/>
    <w:rsid w:val="004328FA"/>
    <w:rsid w:val="004825DA"/>
    <w:rsid w:val="004945C4"/>
    <w:rsid w:val="004D2043"/>
    <w:rsid w:val="00525CED"/>
    <w:rsid w:val="00556CF2"/>
    <w:rsid w:val="00747062"/>
    <w:rsid w:val="007811F9"/>
    <w:rsid w:val="008A62C1"/>
    <w:rsid w:val="008C0D35"/>
    <w:rsid w:val="00993B00"/>
    <w:rsid w:val="009A41A1"/>
    <w:rsid w:val="009B1DE3"/>
    <w:rsid w:val="009C5548"/>
    <w:rsid w:val="00A63BB3"/>
    <w:rsid w:val="00AC0A8B"/>
    <w:rsid w:val="00AF2D6B"/>
    <w:rsid w:val="00B66B3B"/>
    <w:rsid w:val="00B86BF2"/>
    <w:rsid w:val="00C774AB"/>
    <w:rsid w:val="00D54F3C"/>
    <w:rsid w:val="00DA5EB9"/>
    <w:rsid w:val="00DE64A8"/>
    <w:rsid w:val="00E62A82"/>
    <w:rsid w:val="00E773F7"/>
    <w:rsid w:val="00EE1594"/>
    <w:rsid w:val="00EE28DB"/>
    <w:rsid w:val="00EE586F"/>
    <w:rsid w:val="00EE6129"/>
    <w:rsid w:val="00F9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76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E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EB9"/>
  </w:style>
  <w:style w:type="paragraph" w:styleId="Footer">
    <w:name w:val="footer"/>
    <w:basedOn w:val="Normal"/>
    <w:link w:val="FooterChar"/>
    <w:uiPriority w:val="99"/>
    <w:unhideWhenUsed/>
    <w:rsid w:val="00DA5E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EB9"/>
  </w:style>
  <w:style w:type="table" w:styleId="TableGrid">
    <w:name w:val="Table Grid"/>
    <w:basedOn w:val="TableNormal"/>
    <w:uiPriority w:val="59"/>
    <w:rsid w:val="00AF2D6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45C4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3A13C1"/>
    <w:pPr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A13C1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A13C1"/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A13C1"/>
    <w:rPr>
      <w:rFonts w:ascii="Calibri" w:hAnsi="Calibri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76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E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EB9"/>
  </w:style>
  <w:style w:type="paragraph" w:styleId="Footer">
    <w:name w:val="footer"/>
    <w:basedOn w:val="Normal"/>
    <w:link w:val="FooterChar"/>
    <w:uiPriority w:val="99"/>
    <w:unhideWhenUsed/>
    <w:rsid w:val="00DA5E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EB9"/>
  </w:style>
  <w:style w:type="table" w:styleId="TableGrid">
    <w:name w:val="Table Grid"/>
    <w:basedOn w:val="TableNormal"/>
    <w:uiPriority w:val="59"/>
    <w:rsid w:val="00AF2D6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45C4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3A13C1"/>
    <w:pPr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A13C1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A13C1"/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A13C1"/>
    <w:rPr>
      <w:rFonts w:ascii="Calibri" w:hAnsi="Calibri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Abigail</dc:creator>
  <cp:lastModifiedBy>Russell, Abigail</cp:lastModifiedBy>
  <cp:revision>2</cp:revision>
  <dcterms:created xsi:type="dcterms:W3CDTF">2015-02-06T15:43:00Z</dcterms:created>
  <dcterms:modified xsi:type="dcterms:W3CDTF">2015-02-06T15:43:00Z</dcterms:modified>
</cp:coreProperties>
</file>