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3B" w:rsidRPr="0097408B" w:rsidRDefault="00BB4037" w:rsidP="00C5143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S1 Table</w:t>
      </w:r>
      <w:r w:rsidR="00C5143B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C514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C5143B" w:rsidRPr="00292A3B">
        <w:rPr>
          <w:rFonts w:ascii="Times New Roman" w:hAnsi="Times New Roman" w:cs="Times New Roman"/>
          <w:sz w:val="24"/>
          <w:szCs w:val="24"/>
          <w:lang w:val="en-GB"/>
        </w:rPr>
        <w:t>Pa</w:t>
      </w:r>
      <w:r w:rsidR="00C5143B">
        <w:rPr>
          <w:rFonts w:ascii="Times New Roman" w:hAnsi="Times New Roman" w:cs="Times New Roman"/>
          <w:sz w:val="24"/>
          <w:szCs w:val="24"/>
          <w:lang w:val="en-GB"/>
        </w:rPr>
        <w:t>tient demographics</w:t>
      </w:r>
      <w:r w:rsidR="00C5143B" w:rsidRPr="00292A3B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C5143B">
        <w:rPr>
          <w:rFonts w:ascii="Times New Roman" w:hAnsi="Times New Roman" w:cs="Times New Roman"/>
          <w:sz w:val="24"/>
          <w:szCs w:val="24"/>
          <w:lang w:val="en-GB"/>
        </w:rPr>
        <w:t xml:space="preserve">employment </w:t>
      </w:r>
      <w:r w:rsidR="00C5143B" w:rsidRPr="00292A3B">
        <w:rPr>
          <w:rFonts w:ascii="Times New Roman" w:hAnsi="Times New Roman" w:cs="Times New Roman"/>
          <w:sz w:val="24"/>
          <w:szCs w:val="24"/>
          <w:lang w:val="en-GB"/>
        </w:rPr>
        <w:t>status</w:t>
      </w:r>
      <w:r w:rsidR="00C5143B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C5143B" w:rsidRPr="00292A3B">
        <w:rPr>
          <w:rFonts w:ascii="Times New Roman" w:hAnsi="Times New Roman" w:cs="Times New Roman"/>
          <w:sz w:val="24"/>
          <w:szCs w:val="24"/>
          <w:lang w:val="en-GB"/>
        </w:rPr>
        <w:t>rheumatoid</w:t>
      </w:r>
      <w:r w:rsidR="00C5143B">
        <w:rPr>
          <w:rFonts w:ascii="Times New Roman" w:hAnsi="Times New Roman" w:cs="Times New Roman"/>
          <w:sz w:val="24"/>
          <w:szCs w:val="24"/>
          <w:lang w:val="en-GB"/>
        </w:rPr>
        <w:t xml:space="preserve"> arthritis (RA), psoriatic arthritis (PsA) and axial spondyloarthritis (ax-SpA).</w:t>
      </w:r>
      <w:proofErr w:type="gramEnd"/>
    </w:p>
    <w:tbl>
      <w:tblPr>
        <w:tblStyle w:val="Tabellrutenett"/>
        <w:tblW w:w="9356" w:type="dxa"/>
        <w:tblLook w:val="04A0"/>
      </w:tblPr>
      <w:tblGrid>
        <w:gridCol w:w="3261"/>
        <w:gridCol w:w="108"/>
        <w:gridCol w:w="1593"/>
        <w:gridCol w:w="1417"/>
        <w:gridCol w:w="1526"/>
        <w:gridCol w:w="141"/>
        <w:gridCol w:w="1310"/>
      </w:tblGrid>
      <w:tr w:rsidR="00C5143B" w:rsidRPr="00686EAD" w:rsidTr="00BA35AD">
        <w:tc>
          <w:tcPr>
            <w:tcW w:w="336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Pr="003E456F" w:rsidRDefault="00C5143B" w:rsidP="00BA3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E456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Demographics</w:t>
            </w:r>
          </w:p>
        </w:tc>
        <w:tc>
          <w:tcPr>
            <w:tcW w:w="159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5143B" w:rsidRDefault="00C5143B" w:rsidP="00BA35A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RA </w:t>
            </w:r>
          </w:p>
          <w:p w:rsidR="00C5143B" w:rsidRPr="0030454B" w:rsidRDefault="00C5143B" w:rsidP="00BA35A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(n=1093)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5143B" w:rsidRPr="0030454B" w:rsidRDefault="00C5143B" w:rsidP="00BA35A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PsA (n=365)</w:t>
            </w: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5143B" w:rsidRPr="0030454B" w:rsidRDefault="00C5143B" w:rsidP="00BA35A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</w:t>
            </w:r>
            <w:r w:rsidRPr="0030454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-SpA (n=333)</w:t>
            </w:r>
          </w:p>
        </w:tc>
        <w:tc>
          <w:tcPr>
            <w:tcW w:w="14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Pr="0030454B" w:rsidRDefault="00C5143B" w:rsidP="00BA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</w:t>
            </w:r>
          </w:p>
        </w:tc>
      </w:tr>
      <w:tr w:rsidR="00C5143B" w:rsidRPr="00FC6E81" w:rsidTr="00BA35AD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Pr="0030454B" w:rsidRDefault="00C5143B" w:rsidP="00BA35A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0454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Age (year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</w:t>
            </w:r>
            <w:r w:rsidRPr="0030454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63.0 ± 13.8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55.5 ± 12.4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48.1 ± 12.9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Pr="000423D6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&lt;0.001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a,b,c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*</w:t>
            </w:r>
          </w:p>
        </w:tc>
      </w:tr>
      <w:tr w:rsidR="00C5143B" w:rsidRPr="00FC6E81" w:rsidTr="00BA35AD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Pr="0030454B" w:rsidRDefault="00C5143B" w:rsidP="00BA35A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0454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Female (%)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68.5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49.3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33.3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Pr="00BB5540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&lt;0.001 **</w:t>
            </w:r>
          </w:p>
        </w:tc>
      </w:tr>
      <w:tr w:rsidR="00C5143B" w:rsidTr="00BA35AD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Pr="0030454B" w:rsidRDefault="00C5143B" w:rsidP="00BA35A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0454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Disease duration (years)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12.4 ± 10.6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9.9 ± 8.2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 ± 11.8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Pr="000423D6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&lt;0.001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a,c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*</w:t>
            </w:r>
          </w:p>
          <w:p w:rsidR="00C5143B" w:rsidRPr="008E715F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0.777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</w:tr>
      <w:tr w:rsidR="00C5143B" w:rsidTr="00BA35AD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Pr="0030454B" w:rsidRDefault="00C5143B" w:rsidP="00BA35A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</w:t>
            </w:r>
            <w:r w:rsidRPr="0030454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ducation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(years)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11.4 ± 3.6</w:t>
            </w:r>
          </w:p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(n=1077)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12.4 ± 3.6</w:t>
            </w:r>
          </w:p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(n=358)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12.8 ± 3.5</w:t>
            </w:r>
          </w:p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(n=323)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Pr="000423D6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&lt;0.001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a,b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*</w:t>
            </w:r>
          </w:p>
          <w:p w:rsidR="00C5143B" w:rsidRPr="00BB5540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0.210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c</w:t>
            </w:r>
          </w:p>
        </w:tc>
      </w:tr>
      <w:tr w:rsidR="00C5143B" w:rsidRPr="004F3ED0" w:rsidTr="00BA35AD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Pr="0030454B" w:rsidRDefault="00C5143B" w:rsidP="00BA35A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Current smoking (%)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20.5 (n=222/1083)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18.4</w:t>
            </w:r>
          </w:p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(n=66/359)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23.1 (n=75/324)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Pr="000423D6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r w:rsidRPr="000423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0.305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**</w:t>
            </w:r>
          </w:p>
        </w:tc>
      </w:tr>
      <w:tr w:rsidR="00C5143B" w:rsidRPr="004F3ED0" w:rsidTr="00BA35AD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Body mass index (kg/m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25.7 ± 4.5 </w:t>
            </w:r>
          </w:p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(n=1045)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27.6 ± 4.3</w:t>
            </w:r>
          </w:p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(n=351)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26.4 ± 4.3</w:t>
            </w:r>
          </w:p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(n=314)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Pr="008B50DC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&lt;0.001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  <w:p w:rsidR="00C5143B" w:rsidRPr="008B50DC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0.259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b </w:t>
            </w:r>
          </w:p>
          <w:p w:rsidR="00C5143B" w:rsidRPr="008B50DC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0.002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c </w:t>
            </w:r>
          </w:p>
        </w:tc>
      </w:tr>
      <w:tr w:rsidR="00C5143B" w:rsidRPr="004F3ED0" w:rsidTr="00BA35AD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143B" w:rsidRPr="0030454B" w:rsidTr="00BA35AD"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Pr="00BA4013" w:rsidRDefault="00C5143B" w:rsidP="00BA3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Employment</w:t>
            </w:r>
            <w:r w:rsidRPr="00BA4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status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5143B" w:rsidRDefault="00C5143B" w:rsidP="00BA35A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RA </w:t>
            </w:r>
          </w:p>
          <w:p w:rsidR="00C5143B" w:rsidRPr="0030454B" w:rsidRDefault="00C5143B" w:rsidP="00BA35A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(n=1084)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5143B" w:rsidRPr="0030454B" w:rsidRDefault="00C5143B" w:rsidP="00BA35A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PsA (n=360)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5143B" w:rsidRPr="0030454B" w:rsidRDefault="00C5143B" w:rsidP="00BA35A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</w:t>
            </w:r>
            <w:r w:rsidRPr="0030454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-SpA (n=324)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Pr="0030454B" w:rsidRDefault="00C5143B" w:rsidP="00BA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</w:t>
            </w:r>
          </w:p>
        </w:tc>
      </w:tr>
      <w:tr w:rsidR="00C5143B" w:rsidTr="00BA35AD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Pr="0030454B" w:rsidRDefault="00C5143B" w:rsidP="00BA35A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Full-time employment (%)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26.7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41.0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&lt;0.001**</w:t>
            </w:r>
          </w:p>
        </w:tc>
      </w:tr>
      <w:tr w:rsidR="00C5143B" w:rsidTr="00BA35AD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Part-time employment (%)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21.4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22.5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143B" w:rsidTr="00BA35AD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Disabled pensioner (%)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23.9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16.0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143B" w:rsidRPr="00771440" w:rsidTr="00BA35AD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Not working, </w:t>
            </w:r>
          </w:p>
          <w:p w:rsidR="00C5143B" w:rsidRDefault="00C5143B" w:rsidP="00BA35A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other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reasons (%)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11.4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143B" w:rsidTr="00BA35AD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Pensioner (%)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16.7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7.4</w:t>
            </w: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143B" w:rsidTr="00BA35AD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143B" w:rsidRPr="0030454B" w:rsidTr="00BA35AD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Employment</w:t>
            </w:r>
            <w:r w:rsidRPr="00BA4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status, excluding pensioners</w:t>
            </w:r>
          </w:p>
          <w:p w:rsidR="00C5143B" w:rsidRPr="00BA4013" w:rsidRDefault="00C5143B" w:rsidP="00BA35A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5143B" w:rsidRDefault="00C5143B" w:rsidP="00BA35A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RA </w:t>
            </w:r>
          </w:p>
          <w:p w:rsidR="00C5143B" w:rsidRPr="0030454B" w:rsidRDefault="00C5143B" w:rsidP="00BA35A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(n=635)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5143B" w:rsidRPr="0030454B" w:rsidRDefault="00C5143B" w:rsidP="00BA35A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PsA (n=300)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5143B" w:rsidRPr="0030454B" w:rsidRDefault="00C5143B" w:rsidP="00BA35A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</w:t>
            </w:r>
            <w:r w:rsidRPr="0030454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-SpA (n=300)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5143B" w:rsidRPr="0030454B" w:rsidRDefault="00C5143B" w:rsidP="00BA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</w:t>
            </w:r>
          </w:p>
        </w:tc>
      </w:tr>
      <w:tr w:rsidR="00C5143B" w:rsidTr="00BA35AD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Pr="0030454B" w:rsidRDefault="00C5143B" w:rsidP="00BA35A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Full-time employment (%)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32.0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44.3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&lt;0.001**</w:t>
            </w:r>
          </w:p>
        </w:tc>
      </w:tr>
      <w:tr w:rsidR="00C5143B" w:rsidTr="00BA35AD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Part-time employment (%)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25.7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24.3</w:t>
            </w:r>
          </w:p>
        </w:tc>
        <w:tc>
          <w:tcPr>
            <w:tcW w:w="1310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143B" w:rsidTr="00BA35AD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Disabled pensioner (%)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28.7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17.3</w:t>
            </w:r>
          </w:p>
        </w:tc>
        <w:tc>
          <w:tcPr>
            <w:tcW w:w="1310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5143B" w:rsidTr="00BA35AD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Not working, </w:t>
            </w:r>
          </w:p>
          <w:p w:rsidR="00C5143B" w:rsidRDefault="00C5143B" w:rsidP="00BA35A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other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reasons (%)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13.7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</w:p>
        </w:tc>
        <w:tc>
          <w:tcPr>
            <w:tcW w:w="1310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5143B" w:rsidRDefault="00C5143B" w:rsidP="00BA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C5143B" w:rsidRDefault="00C5143B" w:rsidP="00C51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Data for continuous variables are shown as mean ± SD</w:t>
      </w:r>
    </w:p>
    <w:p w:rsidR="00C5143B" w:rsidRDefault="00C5143B" w:rsidP="00C51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: RA- PsA, b: RA-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axSpA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c: PsA- ax-SpA</w:t>
      </w:r>
    </w:p>
    <w:p w:rsidR="00C5143B" w:rsidRDefault="00C5143B" w:rsidP="00C51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*One-way ANOVA with post-hoc tests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Tukey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HSD when homogeneity of variance,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Dunnett’s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T3 when violation of homogeneity of variances)</w:t>
      </w:r>
    </w:p>
    <w:p w:rsidR="00C5143B" w:rsidRDefault="00C5143B" w:rsidP="00C5143B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** Pearson Chi-Square tests</w:t>
      </w:r>
    </w:p>
    <w:p w:rsidR="000B29FB" w:rsidRDefault="000B29FB"/>
    <w:sectPr w:rsidR="000B29FB" w:rsidSect="000B2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143B"/>
    <w:rsid w:val="000B29FB"/>
    <w:rsid w:val="00294C06"/>
    <w:rsid w:val="00301496"/>
    <w:rsid w:val="003820E2"/>
    <w:rsid w:val="005A549C"/>
    <w:rsid w:val="007D2C6D"/>
    <w:rsid w:val="00897D1F"/>
    <w:rsid w:val="00BB4037"/>
    <w:rsid w:val="00C5143B"/>
    <w:rsid w:val="00D328E2"/>
    <w:rsid w:val="00E71235"/>
    <w:rsid w:val="00FE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3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51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1247</Characters>
  <Application>Microsoft Office Word</Application>
  <DocSecurity>0</DocSecurity>
  <Lines>10</Lines>
  <Paragraphs>2</Paragraphs>
  <ScaleCrop>false</ScaleCrop>
  <Company>Helse Sør-Øst RHF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brimic</dc:creator>
  <cp:lastModifiedBy>BRIMIC</cp:lastModifiedBy>
  <cp:revision>4</cp:revision>
  <dcterms:created xsi:type="dcterms:W3CDTF">2015-02-03T08:07:00Z</dcterms:created>
  <dcterms:modified xsi:type="dcterms:W3CDTF">2015-02-08T19:59:00Z</dcterms:modified>
</cp:coreProperties>
</file>