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4F" w:rsidRDefault="00B04F4F" w:rsidP="00B04F4F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C5150C">
        <w:rPr>
          <w:rFonts w:ascii="Times New Roman" w:hAnsi="Times New Roman" w:cs="Times New Roman"/>
          <w:b/>
          <w:sz w:val="24"/>
          <w:szCs w:val="24"/>
        </w:rPr>
        <w:t>Supporting Information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C5150C">
        <w:rPr>
          <w:rFonts w:ascii="Times New Roman" w:hAnsi="Times New Roman" w:cs="Times New Roman" w:hint="eastAsia"/>
          <w:sz w:val="24"/>
          <w:szCs w:val="24"/>
        </w:rPr>
        <w:t>(</w:t>
      </w:r>
      <w:proofErr w:type="spellStart"/>
      <w:r w:rsidRPr="00C5150C">
        <w:rPr>
          <w:rFonts w:ascii="Times New Roman" w:hAnsi="Times New Roman" w:cs="Times New Roman"/>
          <w:sz w:val="24"/>
          <w:szCs w:val="24"/>
        </w:rPr>
        <w:t>Byeong</w:t>
      </w:r>
      <w:proofErr w:type="spellEnd"/>
      <w:r w:rsidRPr="00C5150C">
        <w:rPr>
          <w:rFonts w:ascii="Times New Roman" w:hAnsi="Times New Roman" w:cs="Times New Roman"/>
          <w:sz w:val="24"/>
          <w:szCs w:val="24"/>
        </w:rPr>
        <w:t xml:space="preserve">-Ho </w:t>
      </w:r>
      <w:proofErr w:type="spellStart"/>
      <w:r w:rsidRPr="00C5150C">
        <w:rPr>
          <w:rFonts w:ascii="Times New Roman" w:hAnsi="Times New Roman" w:cs="Times New Roman"/>
          <w:sz w:val="24"/>
          <w:szCs w:val="24"/>
        </w:rPr>
        <w:t>Jeong</w:t>
      </w:r>
      <w:proofErr w:type="spellEnd"/>
      <w:r w:rsidRPr="00C5150C">
        <w:rPr>
          <w:rFonts w:ascii="Times New Roman" w:hAnsi="Times New Roman" w:cs="Times New Roman" w:hint="eastAsia"/>
          <w:sz w:val="24"/>
          <w:szCs w:val="24"/>
        </w:rPr>
        <w:t xml:space="preserve"> et al.)</w:t>
      </w:r>
      <w:proofErr w:type="gramEnd"/>
    </w:p>
    <w:p w:rsidR="009A12FA" w:rsidRDefault="009A12FA" w:rsidP="00B04F4F">
      <w:pPr>
        <w:spacing w:line="480" w:lineRule="auto"/>
      </w:pPr>
    </w:p>
    <w:p w:rsidR="004521B3" w:rsidRPr="004521B3" w:rsidRDefault="004521B3" w:rsidP="004521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521B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Pr="004521B3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4521B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4521B3">
        <w:rPr>
          <w:rFonts w:ascii="Times New Roman" w:hAnsi="Times New Roman" w:cs="Times New Roman"/>
          <w:b/>
          <w:sz w:val="24"/>
          <w:szCs w:val="24"/>
        </w:rPr>
        <w:t>Criteria for spontaneous breathing trial (SBT) failure.</w:t>
      </w:r>
      <w:proofErr w:type="gramEnd"/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2943"/>
        <w:gridCol w:w="6278"/>
      </w:tblGrid>
      <w:tr w:rsidR="004521B3" w:rsidRPr="00CA44F8" w:rsidTr="00084913">
        <w:trPr>
          <w:trHeight w:val="437"/>
        </w:trPr>
        <w:tc>
          <w:tcPr>
            <w:tcW w:w="2943" w:type="dxa"/>
          </w:tcPr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Clinical assessment</w:t>
            </w:r>
          </w:p>
        </w:tc>
        <w:tc>
          <w:tcPr>
            <w:tcW w:w="6278" w:type="dxa"/>
          </w:tcPr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Agitation and anxiety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Depressed mental status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Diaphoresis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Cyanosis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Evidence of increasing effort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Increased accessory muscle activity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Facial signs of distress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Dyspnea</w:t>
            </w:r>
            <w:r w:rsidRPr="00CA44F8">
              <w:rPr>
                <w:rFonts w:ascii="Times New Roman" w:eastAsia="굴림" w:hAnsi="Times New Roman" w:cs="Times New Roman"/>
                <w:color w:val="292526"/>
                <w:kern w:val="0"/>
                <w:sz w:val="24"/>
                <w:szCs w:val="24"/>
              </w:rPr>
              <w:t xml:space="preserve"> </w:t>
            </w:r>
          </w:p>
        </w:tc>
      </w:tr>
      <w:tr w:rsidR="004521B3" w:rsidRPr="00CA44F8" w:rsidTr="00084913">
        <w:trPr>
          <w:trHeight w:val="1823"/>
        </w:trPr>
        <w:tc>
          <w:tcPr>
            <w:tcW w:w="2943" w:type="dxa"/>
          </w:tcPr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color w:val="292526"/>
                <w:kern w:val="0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color w:val="292526"/>
                <w:kern w:val="0"/>
                <w:sz w:val="24"/>
                <w:szCs w:val="24"/>
              </w:rPr>
              <w:t>Objective measurements</w:t>
            </w:r>
          </w:p>
        </w:tc>
        <w:tc>
          <w:tcPr>
            <w:tcW w:w="6278" w:type="dxa"/>
          </w:tcPr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PaO</w:t>
            </w:r>
            <w:r w:rsidRPr="00CA44F8">
              <w:rPr>
                <w:rFonts w:ascii="Times New Roman" w:eastAsia="굴림" w:hAnsi="Times New Roman" w:cs="Times New Roman"/>
                <w:sz w:val="24"/>
                <w:szCs w:val="24"/>
                <w:vertAlign w:val="subscript"/>
              </w:rPr>
              <w:t>2</w:t>
            </w: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&lt;60 mmHg or SaO</w:t>
            </w:r>
            <w:r w:rsidRPr="00CA44F8">
              <w:rPr>
                <w:rFonts w:ascii="Times New Roman" w:eastAsia="굴림" w:hAnsi="Times New Roman" w:cs="Times New Roman"/>
                <w:sz w:val="24"/>
                <w:szCs w:val="24"/>
                <w:vertAlign w:val="subscript"/>
              </w:rPr>
              <w:t>2</w:t>
            </w: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&lt;90% on FiO</w:t>
            </w:r>
            <w:r w:rsidRPr="00CA44F8">
              <w:rPr>
                <w:rFonts w:ascii="Times New Roman" w:eastAsia="굴림" w:hAnsi="Times New Roman" w:cs="Times New Roman"/>
                <w:sz w:val="24"/>
                <w:szCs w:val="24"/>
                <w:vertAlign w:val="subscript"/>
              </w:rPr>
              <w:t>2</w:t>
            </w: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≥0.4 </w:t>
            </w:r>
          </w:p>
          <w:p w:rsidR="004521B3" w:rsidRPr="00CA44F8" w:rsidRDefault="004521B3" w:rsidP="00084913">
            <w:pPr>
              <w:spacing w:line="480" w:lineRule="auto"/>
              <w:ind w:left="216" w:hangingChars="90" w:hanging="216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PaCO</w:t>
            </w:r>
            <w:r w:rsidRPr="00CA44F8">
              <w:rPr>
                <w:rFonts w:ascii="Times New Roman" w:eastAsia="굴림" w:hAnsi="Times New Roman" w:cs="Times New Roman"/>
                <w:sz w:val="24"/>
                <w:szCs w:val="24"/>
                <w:vertAlign w:val="subscript"/>
              </w:rPr>
              <w:t>2</w:t>
            </w: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 xml:space="preserve"> &gt;45 mmHg or an increase in ≥20% from pre-SBT and pH &lt;7.32 and a decrease in pH ≥0.07 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RR &gt;35/min or increased by ≥50%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HR &gt;140/min or increased by ≥20%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SBP &gt;180 mmHg or increased by ≥20%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SBP &lt;90 mmHg</w:t>
            </w:r>
          </w:p>
          <w:p w:rsidR="004521B3" w:rsidRPr="00CA44F8" w:rsidRDefault="004521B3" w:rsidP="00084913">
            <w:pPr>
              <w:spacing w:line="480" w:lineRule="auto"/>
              <w:rPr>
                <w:rFonts w:ascii="Times New Roman" w:eastAsia="굴림" w:hAnsi="Times New Roman" w:cs="Times New Roman"/>
                <w:sz w:val="24"/>
                <w:szCs w:val="24"/>
              </w:rPr>
            </w:pPr>
            <w:r w:rsidRPr="00CA44F8">
              <w:rPr>
                <w:rFonts w:ascii="Times New Roman" w:eastAsia="굴림" w:hAnsi="Times New Roman" w:cs="Times New Roman"/>
                <w:sz w:val="24"/>
                <w:szCs w:val="24"/>
              </w:rPr>
              <w:t>Cardiac arrhythmias</w:t>
            </w:r>
          </w:p>
        </w:tc>
      </w:tr>
    </w:tbl>
    <w:p w:rsidR="004521B3" w:rsidRPr="00CA44F8" w:rsidRDefault="004521B3" w:rsidP="004521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A44F8">
        <w:rPr>
          <w:rFonts w:ascii="Times New Roman" w:eastAsia="굴림" w:hAnsi="Times New Roman" w:cs="Times New Roman"/>
          <w:sz w:val="24"/>
          <w:szCs w:val="24"/>
        </w:rPr>
        <w:t>PaO</w:t>
      </w:r>
      <w:r w:rsidRPr="00CA44F8">
        <w:rPr>
          <w:rFonts w:ascii="Times New Roman" w:eastAsia="굴림" w:hAnsi="Times New Roman" w:cs="Times New Roman"/>
          <w:sz w:val="24"/>
          <w:szCs w:val="24"/>
          <w:vertAlign w:val="subscript"/>
        </w:rPr>
        <w:t>2</w:t>
      </w:r>
      <w:r w:rsidRPr="00CA44F8">
        <w:rPr>
          <w:rFonts w:ascii="Times New Roman" w:hAnsi="Times New Roman" w:cs="Times New Roman"/>
          <w:sz w:val="24"/>
          <w:szCs w:val="24"/>
        </w:rPr>
        <w:t xml:space="preserve">, arterial oxygen tension; </w:t>
      </w:r>
      <w:r w:rsidRPr="00CA44F8">
        <w:rPr>
          <w:rFonts w:ascii="Times New Roman" w:eastAsia="굴림" w:hAnsi="Times New Roman" w:cs="Times New Roman"/>
          <w:sz w:val="24"/>
          <w:szCs w:val="24"/>
        </w:rPr>
        <w:t>SaO</w:t>
      </w:r>
      <w:r w:rsidRPr="00CA44F8">
        <w:rPr>
          <w:rFonts w:ascii="Times New Roman" w:eastAsia="굴림" w:hAnsi="Times New Roman" w:cs="Times New Roman"/>
          <w:sz w:val="24"/>
          <w:szCs w:val="24"/>
          <w:vertAlign w:val="subscript"/>
        </w:rPr>
        <w:t>2</w:t>
      </w:r>
      <w:r w:rsidRPr="00CA44F8">
        <w:rPr>
          <w:rFonts w:ascii="Times New Roman" w:eastAsia="굴림" w:hAnsi="Times New Roman" w:cs="Times New Roman"/>
          <w:sz w:val="24"/>
          <w:szCs w:val="24"/>
        </w:rPr>
        <w:t>, arterial oxygen saturation; FiO</w:t>
      </w:r>
      <w:r w:rsidRPr="00CA44F8">
        <w:rPr>
          <w:rFonts w:ascii="Times New Roman" w:eastAsia="굴림" w:hAnsi="Times New Roman" w:cs="Times New Roman"/>
          <w:sz w:val="24"/>
          <w:szCs w:val="24"/>
          <w:vertAlign w:val="subscript"/>
        </w:rPr>
        <w:t>2</w:t>
      </w:r>
      <w:r w:rsidRPr="00CA44F8">
        <w:rPr>
          <w:rFonts w:ascii="Times New Roman" w:hAnsi="Times New Roman" w:cs="Times New Roman"/>
          <w:sz w:val="24"/>
          <w:szCs w:val="24"/>
        </w:rPr>
        <w:t xml:space="preserve">, inspiratory oxygen fraction; </w:t>
      </w:r>
      <w:r w:rsidRPr="00CA44F8">
        <w:rPr>
          <w:rFonts w:ascii="Times New Roman" w:eastAsia="굴림" w:hAnsi="Times New Roman" w:cs="Times New Roman"/>
          <w:sz w:val="24"/>
          <w:szCs w:val="24"/>
        </w:rPr>
        <w:t>PaCO</w:t>
      </w:r>
      <w:r w:rsidRPr="00CA44F8">
        <w:rPr>
          <w:rFonts w:ascii="Times New Roman" w:eastAsia="굴림" w:hAnsi="Times New Roman" w:cs="Times New Roman"/>
          <w:sz w:val="24"/>
          <w:szCs w:val="24"/>
          <w:vertAlign w:val="subscript"/>
        </w:rPr>
        <w:t>2</w:t>
      </w:r>
      <w:r w:rsidRPr="00CA44F8">
        <w:rPr>
          <w:rFonts w:ascii="Times New Roman" w:hAnsi="Times New Roman" w:cs="Times New Roman"/>
          <w:sz w:val="24"/>
          <w:szCs w:val="24"/>
        </w:rPr>
        <w:t>, arterial carbon dioxide tension; SBT, spontaneous breathing trial; RR, respiration rate; HR, heart rate; SBP, systolic blood pressure.</w:t>
      </w:r>
    </w:p>
    <w:p w:rsidR="00B04F4F" w:rsidRPr="004521B3" w:rsidRDefault="00B04F4F"/>
    <w:sectPr w:rsidR="00B04F4F" w:rsidRPr="004521B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07" w:rsidRDefault="00FF3C07" w:rsidP="00B25C1B">
      <w:r>
        <w:separator/>
      </w:r>
    </w:p>
  </w:endnote>
  <w:endnote w:type="continuationSeparator" w:id="0">
    <w:p w:rsidR="00FF3C07" w:rsidRDefault="00FF3C07" w:rsidP="00B2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07" w:rsidRDefault="00FF3C07" w:rsidP="00B25C1B">
      <w:r>
        <w:separator/>
      </w:r>
    </w:p>
  </w:footnote>
  <w:footnote w:type="continuationSeparator" w:id="0">
    <w:p w:rsidR="00FF3C07" w:rsidRDefault="00FF3C07" w:rsidP="00B25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F4F"/>
    <w:rsid w:val="001C6D40"/>
    <w:rsid w:val="004521B3"/>
    <w:rsid w:val="009A12FA"/>
    <w:rsid w:val="00B04F4F"/>
    <w:rsid w:val="00B25C1B"/>
    <w:rsid w:val="00FF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4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25C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25C1B"/>
  </w:style>
  <w:style w:type="paragraph" w:styleId="a5">
    <w:name w:val="footer"/>
    <w:basedOn w:val="a"/>
    <w:link w:val="Char0"/>
    <w:uiPriority w:val="99"/>
    <w:unhideWhenUsed/>
    <w:rsid w:val="00B25C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25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4F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4F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25C1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25C1B"/>
  </w:style>
  <w:style w:type="paragraph" w:styleId="a5">
    <w:name w:val="footer"/>
    <w:basedOn w:val="a"/>
    <w:link w:val="Char0"/>
    <w:uiPriority w:val="99"/>
    <w:unhideWhenUsed/>
    <w:rsid w:val="00B25C1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25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DM300T2A</dc:creator>
  <cp:lastModifiedBy>DM300T3A</cp:lastModifiedBy>
  <cp:revision>2</cp:revision>
  <dcterms:created xsi:type="dcterms:W3CDTF">2015-02-09T12:15:00Z</dcterms:created>
  <dcterms:modified xsi:type="dcterms:W3CDTF">2015-02-09T12:15:00Z</dcterms:modified>
</cp:coreProperties>
</file>