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BF" w:rsidRPr="005E4D46" w:rsidRDefault="003B29BF" w:rsidP="003B29BF">
      <w:pPr>
        <w:contextualSpacing/>
        <w:jc w:val="center"/>
        <w:rPr>
          <w:rFonts w:ascii="Times New Roman" w:hAnsi="Times New Roman" w:cs="Times New Roman"/>
          <w:b/>
          <w:sz w:val="40"/>
          <w:szCs w:val="40"/>
        </w:rPr>
      </w:pPr>
      <w:r w:rsidRPr="005E4D46">
        <w:rPr>
          <w:rFonts w:ascii="Times New Roman" w:hAnsi="Times New Roman" w:cs="Times New Roman"/>
          <w:b/>
          <w:sz w:val="40"/>
          <w:szCs w:val="40"/>
        </w:rPr>
        <w:t>Supplemental Materials</w:t>
      </w:r>
    </w:p>
    <w:p w:rsidR="003B29BF" w:rsidRDefault="005E4D46" w:rsidP="00504519">
      <w:pPr>
        <w:spacing w:after="0"/>
        <w:contextualSpacing/>
        <w:rPr>
          <w:rFonts w:ascii="Times New Roman" w:hAnsi="Times New Roman" w:cs="Times New Roman"/>
          <w:b/>
          <w:sz w:val="24"/>
        </w:rPr>
      </w:pPr>
      <w:r w:rsidRPr="005E4D46">
        <w:rPr>
          <w:rFonts w:ascii="Times New Roman" w:hAnsi="Times New Roman" w:cs="Times New Roman"/>
          <w:b/>
          <w:sz w:val="40"/>
          <w:szCs w:val="40"/>
        </w:rPr>
        <w:t>Data</w:t>
      </w:r>
    </w:p>
    <w:p w:rsidR="005E4D46" w:rsidRDefault="003B29BF" w:rsidP="00504519">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Employment</w:t>
      </w:r>
    </w:p>
    <w:p w:rsidR="003B29BF" w:rsidRDefault="003B29BF" w:rsidP="00504519">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For our analysis we use total employment in </w:t>
      </w:r>
      <w:r w:rsidRPr="0063023E">
        <w:rPr>
          <w:rFonts w:ascii="Times New Roman" w:hAnsi="Times New Roman" w:cs="Times New Roman"/>
          <w:sz w:val="24"/>
          <w:szCs w:val="24"/>
        </w:rPr>
        <w:t>four sectors: (a) services</w:t>
      </w:r>
      <w:r>
        <w:rPr>
          <w:rFonts w:ascii="Times New Roman" w:hAnsi="Times New Roman" w:cs="Times New Roman"/>
          <w:sz w:val="24"/>
          <w:szCs w:val="24"/>
        </w:rPr>
        <w:t xml:space="preserve"> and restaurants</w:t>
      </w:r>
      <w:r w:rsidRPr="0063023E">
        <w:rPr>
          <w:rFonts w:ascii="Times New Roman" w:hAnsi="Times New Roman" w:cs="Times New Roman"/>
          <w:sz w:val="24"/>
          <w:szCs w:val="24"/>
        </w:rPr>
        <w:t>, (b) public</w:t>
      </w:r>
      <w:r>
        <w:rPr>
          <w:rFonts w:ascii="Times New Roman" w:hAnsi="Times New Roman" w:cs="Times New Roman"/>
          <w:sz w:val="24"/>
          <w:szCs w:val="24"/>
        </w:rPr>
        <w:t xml:space="preserve"> employees,</w:t>
      </w:r>
      <w:r w:rsidRPr="0063023E">
        <w:rPr>
          <w:rFonts w:ascii="Times New Roman" w:hAnsi="Times New Roman" w:cs="Times New Roman"/>
          <w:sz w:val="24"/>
          <w:szCs w:val="24"/>
        </w:rPr>
        <w:t xml:space="preserve"> </w:t>
      </w:r>
      <w:r>
        <w:rPr>
          <w:rFonts w:ascii="Times New Roman" w:hAnsi="Times New Roman" w:cs="Times New Roman"/>
          <w:sz w:val="24"/>
          <w:szCs w:val="24"/>
        </w:rPr>
        <w:t>health, and education</w:t>
      </w:r>
      <w:r w:rsidRPr="0063023E">
        <w:rPr>
          <w:rFonts w:ascii="Times New Roman" w:hAnsi="Times New Roman" w:cs="Times New Roman"/>
          <w:sz w:val="24"/>
          <w:szCs w:val="24"/>
        </w:rPr>
        <w:t>, (c) construction, and (d) commerce</w:t>
      </w:r>
      <w:r>
        <w:rPr>
          <w:rFonts w:ascii="Times New Roman" w:hAnsi="Times New Roman" w:cs="Times New Roman"/>
          <w:sz w:val="24"/>
          <w:szCs w:val="24"/>
        </w:rPr>
        <w:t xml:space="preserve"> and sales</w:t>
      </w:r>
      <w:r w:rsidRPr="0063023E">
        <w:rPr>
          <w:rFonts w:ascii="Times New Roman" w:hAnsi="Times New Roman" w:cs="Times New Roman"/>
          <w:sz w:val="24"/>
          <w:szCs w:val="24"/>
        </w:rPr>
        <w:t xml:space="preserve">.  </w:t>
      </w:r>
      <w:r>
        <w:rPr>
          <w:rFonts w:ascii="Times New Roman" w:hAnsi="Times New Roman" w:cs="Times New Roman"/>
          <w:sz w:val="24"/>
          <w:szCs w:val="24"/>
        </w:rPr>
        <w:t xml:space="preserve">We focus on these four sectors, as we identified employees in these sectors as more likely to be based in urban areas.  </w:t>
      </w:r>
      <w:r w:rsidR="00370B53">
        <w:rPr>
          <w:rFonts w:ascii="Times New Roman" w:hAnsi="Times New Roman" w:cs="Times New Roman"/>
          <w:sz w:val="24"/>
          <w:szCs w:val="24"/>
        </w:rPr>
        <w:t xml:space="preserve">Employment data was downloaded </w:t>
      </w:r>
      <w:r w:rsidR="00370B53" w:rsidRPr="0063023E">
        <w:rPr>
          <w:rFonts w:ascii="Times New Roman" w:hAnsi="Times New Roman" w:cs="Times New Roman"/>
          <w:sz w:val="24"/>
          <w:szCs w:val="24"/>
        </w:rPr>
        <w:t xml:space="preserve">from the </w:t>
      </w:r>
      <w:proofErr w:type="spellStart"/>
      <w:r w:rsidR="00370B53" w:rsidRPr="0063023E">
        <w:rPr>
          <w:rFonts w:ascii="Times New Roman" w:hAnsi="Times New Roman" w:cs="Times New Roman"/>
          <w:sz w:val="24"/>
          <w:szCs w:val="24"/>
        </w:rPr>
        <w:t>Relação</w:t>
      </w:r>
      <w:proofErr w:type="spellEnd"/>
      <w:r w:rsidR="00370B53" w:rsidRPr="0063023E">
        <w:rPr>
          <w:rFonts w:ascii="Times New Roman" w:hAnsi="Times New Roman" w:cs="Times New Roman"/>
          <w:sz w:val="24"/>
          <w:szCs w:val="24"/>
        </w:rPr>
        <w:t xml:space="preserve"> </w:t>
      </w:r>
      <w:proofErr w:type="spellStart"/>
      <w:r w:rsidR="00370B53" w:rsidRPr="0063023E">
        <w:rPr>
          <w:rFonts w:ascii="Times New Roman" w:hAnsi="Times New Roman" w:cs="Times New Roman"/>
          <w:sz w:val="24"/>
          <w:szCs w:val="24"/>
        </w:rPr>
        <w:t>Anual</w:t>
      </w:r>
      <w:proofErr w:type="spellEnd"/>
      <w:r w:rsidR="00370B53" w:rsidRPr="0063023E">
        <w:rPr>
          <w:rFonts w:ascii="Times New Roman" w:hAnsi="Times New Roman" w:cs="Times New Roman"/>
          <w:sz w:val="24"/>
          <w:szCs w:val="24"/>
        </w:rPr>
        <w:t xml:space="preserve"> de </w:t>
      </w:r>
      <w:proofErr w:type="spellStart"/>
      <w:r w:rsidR="00370B53" w:rsidRPr="0063023E">
        <w:rPr>
          <w:rFonts w:ascii="Times New Roman" w:hAnsi="Times New Roman" w:cs="Times New Roman"/>
          <w:sz w:val="24"/>
          <w:szCs w:val="24"/>
        </w:rPr>
        <w:t>Informações</w:t>
      </w:r>
      <w:proofErr w:type="spellEnd"/>
      <w:r w:rsidR="00370B53" w:rsidRPr="0063023E">
        <w:rPr>
          <w:rFonts w:ascii="Times New Roman" w:hAnsi="Times New Roman" w:cs="Times New Roman"/>
          <w:sz w:val="24"/>
          <w:szCs w:val="24"/>
        </w:rPr>
        <w:t xml:space="preserve"> </w:t>
      </w:r>
      <w:proofErr w:type="spellStart"/>
      <w:r w:rsidR="00370B53" w:rsidRPr="0063023E">
        <w:rPr>
          <w:rFonts w:ascii="Times New Roman" w:hAnsi="Times New Roman" w:cs="Times New Roman"/>
          <w:sz w:val="24"/>
          <w:szCs w:val="24"/>
        </w:rPr>
        <w:t>Sociais</w:t>
      </w:r>
      <w:proofErr w:type="spellEnd"/>
      <w:r w:rsidR="00370B53" w:rsidRPr="0063023E">
        <w:rPr>
          <w:rFonts w:ascii="Times New Roman" w:hAnsi="Times New Roman" w:cs="Times New Roman"/>
          <w:sz w:val="24"/>
          <w:szCs w:val="24"/>
        </w:rPr>
        <w:t xml:space="preserve"> (RAIS, Annual Relation of Social Information)</w:t>
      </w:r>
      <w:r w:rsidR="00370B53">
        <w:rPr>
          <w:rFonts w:ascii="Times New Roman" w:hAnsi="Times New Roman" w:cs="Times New Roman"/>
          <w:sz w:val="24"/>
          <w:szCs w:val="24"/>
        </w:rPr>
        <w:t xml:space="preserve"> </w:t>
      </w:r>
      <w:r w:rsidR="00370B53" w:rsidRPr="00F22A7A">
        <w:rPr>
          <w:rFonts w:ascii="Times New Roman" w:hAnsi="Times New Roman" w:cs="Times New Roman"/>
          <w:sz w:val="24"/>
          <w:szCs w:val="24"/>
        </w:rPr>
        <w:t>website [www.rais.br].</w:t>
      </w:r>
      <w:r w:rsidR="00370B53" w:rsidRPr="0063023E">
        <w:rPr>
          <w:rFonts w:ascii="Times New Roman" w:hAnsi="Times New Roman" w:cs="Times New Roman"/>
          <w:sz w:val="24"/>
          <w:szCs w:val="24"/>
        </w:rPr>
        <w:t xml:space="preserve">  </w:t>
      </w:r>
    </w:p>
    <w:p w:rsidR="00504519" w:rsidRDefault="00504519" w:rsidP="00504519">
      <w:pPr>
        <w:spacing w:after="0" w:line="480" w:lineRule="auto"/>
        <w:contextualSpacing/>
        <w:rPr>
          <w:rFonts w:ascii="Times New Roman" w:hAnsi="Times New Roman" w:cs="Times New Roman"/>
          <w:b/>
          <w:sz w:val="24"/>
          <w:szCs w:val="24"/>
        </w:rPr>
      </w:pPr>
    </w:p>
    <w:p w:rsidR="005E4D46" w:rsidRDefault="003B29BF" w:rsidP="00504519">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Non-agricultural GDP</w:t>
      </w:r>
    </w:p>
    <w:p w:rsidR="003B29BF" w:rsidRDefault="003B29BF" w:rsidP="0050451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GDP, we downloaded county (municipio) data on total </w:t>
      </w:r>
      <w:r w:rsidR="00370B53">
        <w:rPr>
          <w:rFonts w:ascii="Times New Roman" w:hAnsi="Times New Roman" w:cs="Times New Roman"/>
          <w:sz w:val="24"/>
          <w:szCs w:val="24"/>
        </w:rPr>
        <w:t xml:space="preserve">GDP </w:t>
      </w:r>
      <w:r>
        <w:rPr>
          <w:rFonts w:ascii="Times New Roman" w:hAnsi="Times New Roman" w:cs="Times New Roman"/>
          <w:sz w:val="24"/>
          <w:szCs w:val="24"/>
        </w:rPr>
        <w:t xml:space="preserve">total </w:t>
      </w:r>
      <w:r w:rsidR="00370B53">
        <w:rPr>
          <w:rFonts w:ascii="Times New Roman" w:hAnsi="Times New Roman" w:cs="Times New Roman"/>
          <w:sz w:val="24"/>
          <w:szCs w:val="24"/>
        </w:rPr>
        <w:t xml:space="preserve">GDP </w:t>
      </w:r>
      <w:r>
        <w:rPr>
          <w:rFonts w:ascii="Times New Roman" w:hAnsi="Times New Roman" w:cs="Times New Roman"/>
          <w:sz w:val="24"/>
          <w:szCs w:val="24"/>
        </w:rPr>
        <w:t xml:space="preserve">added through agriculture and ranching from </w:t>
      </w:r>
      <w:proofErr w:type="gramStart"/>
      <w:r>
        <w:rPr>
          <w:rFonts w:ascii="Times New Roman" w:hAnsi="Times New Roman" w:cs="Times New Roman"/>
          <w:sz w:val="24"/>
          <w:szCs w:val="24"/>
        </w:rPr>
        <w:t>the from</w:t>
      </w:r>
      <w:proofErr w:type="gramEnd"/>
      <w:r>
        <w:rPr>
          <w:rFonts w:ascii="Times New Roman" w:hAnsi="Times New Roman" w:cs="Times New Roman"/>
          <w:sz w:val="24"/>
          <w:szCs w:val="24"/>
        </w:rPr>
        <w:t xml:space="preserve"> the Brazilian Institute of Geography and Statistics [IBGE] data clearinghouse, Sidra [www.sidra.ibge.gov.br]. We calculated non-agricultural GDP as total GDP minus GDP from agriculture and ranching.  We then adjusted GDP to 2001 </w:t>
      </w:r>
      <w:r w:rsidR="00370B53">
        <w:rPr>
          <w:rFonts w:ascii="Times New Roman" w:hAnsi="Times New Roman" w:cs="Times New Roman"/>
          <w:sz w:val="24"/>
          <w:szCs w:val="24"/>
        </w:rPr>
        <w:t xml:space="preserve">currency values </w:t>
      </w:r>
      <w:r>
        <w:rPr>
          <w:rFonts w:ascii="Times New Roman" w:hAnsi="Times New Roman" w:cs="Times New Roman"/>
          <w:sz w:val="24"/>
          <w:szCs w:val="24"/>
        </w:rPr>
        <w:t>by calculating an adjustment rate based on World B</w:t>
      </w:r>
      <w:r w:rsidR="00370B53">
        <w:rPr>
          <w:rFonts w:ascii="Times New Roman" w:hAnsi="Times New Roman" w:cs="Times New Roman"/>
          <w:sz w:val="24"/>
          <w:szCs w:val="24"/>
        </w:rPr>
        <w:t xml:space="preserve">ank Deflator rates </w:t>
      </w:r>
      <w:r>
        <w:rPr>
          <w:rFonts w:ascii="Times New Roman" w:hAnsi="Times New Roman" w:cs="Times New Roman"/>
          <w:sz w:val="24"/>
          <w:szCs w:val="24"/>
        </w:rPr>
        <w:t>[</w:t>
      </w:r>
      <w:r w:rsidRPr="00F22A7A">
        <w:rPr>
          <w:rFonts w:ascii="Times New Roman" w:hAnsi="Times New Roman" w:cs="Times New Roman"/>
          <w:sz w:val="24"/>
          <w:szCs w:val="24"/>
        </w:rPr>
        <w:t>see</w:t>
      </w:r>
      <w:r w:rsidR="004A5A4F">
        <w:rPr>
          <w:rFonts w:ascii="Times New Roman" w:hAnsi="Times New Roman" w:cs="Times New Roman"/>
          <w:sz w:val="24"/>
          <w:szCs w:val="24"/>
        </w:rPr>
        <w:t xml:space="preserve"> Table S1</w:t>
      </w:r>
      <w:r>
        <w:rPr>
          <w:rFonts w:ascii="Times New Roman" w:hAnsi="Times New Roman" w:cs="Times New Roman"/>
          <w:sz w:val="24"/>
          <w:szCs w:val="24"/>
        </w:rPr>
        <w:t>].  Adjusted values equal non-agricultural GDP, divided by the adjustment rate below.</w:t>
      </w:r>
    </w:p>
    <w:p w:rsidR="00504519" w:rsidRDefault="00504519" w:rsidP="00504519">
      <w:pPr>
        <w:spacing w:after="0" w:line="480" w:lineRule="auto"/>
        <w:ind w:firstLine="720"/>
        <w:contextualSpacing/>
        <w:rPr>
          <w:rFonts w:ascii="Times New Roman" w:hAnsi="Times New Roman" w:cs="Times New Roman"/>
          <w:sz w:val="24"/>
          <w:szCs w:val="24"/>
        </w:rPr>
      </w:pPr>
    </w:p>
    <w:p w:rsidR="00504519" w:rsidRDefault="00504519" w:rsidP="00504519">
      <w:pPr>
        <w:spacing w:after="0" w:line="480" w:lineRule="auto"/>
        <w:ind w:firstLine="720"/>
        <w:contextualSpacing/>
        <w:rPr>
          <w:rFonts w:ascii="Times New Roman" w:hAnsi="Times New Roman" w:cs="Times New Roman"/>
          <w:sz w:val="24"/>
          <w:szCs w:val="24"/>
        </w:rPr>
      </w:pPr>
    </w:p>
    <w:p w:rsidR="00504519" w:rsidRDefault="00504519" w:rsidP="00504519">
      <w:pPr>
        <w:spacing w:after="0" w:line="480" w:lineRule="auto"/>
        <w:ind w:firstLine="720"/>
        <w:contextualSpacing/>
        <w:rPr>
          <w:rFonts w:ascii="Times New Roman" w:hAnsi="Times New Roman" w:cs="Times New Roman"/>
          <w:sz w:val="24"/>
          <w:szCs w:val="24"/>
        </w:rPr>
      </w:pPr>
    </w:p>
    <w:p w:rsidR="00504519" w:rsidRDefault="00504519" w:rsidP="00504519">
      <w:pPr>
        <w:spacing w:after="0" w:line="480" w:lineRule="auto"/>
        <w:ind w:firstLine="720"/>
        <w:contextualSpacing/>
        <w:rPr>
          <w:rFonts w:ascii="Times New Roman" w:hAnsi="Times New Roman" w:cs="Times New Roman"/>
          <w:sz w:val="24"/>
          <w:szCs w:val="24"/>
        </w:rPr>
      </w:pPr>
    </w:p>
    <w:p w:rsidR="00504519" w:rsidRDefault="00504519" w:rsidP="00504519">
      <w:pPr>
        <w:spacing w:after="0" w:line="480" w:lineRule="auto"/>
        <w:ind w:firstLine="720"/>
        <w:contextualSpacing/>
        <w:rPr>
          <w:rFonts w:ascii="Times New Roman" w:hAnsi="Times New Roman" w:cs="Times New Roman"/>
          <w:sz w:val="24"/>
          <w:szCs w:val="24"/>
        </w:rPr>
      </w:pPr>
    </w:p>
    <w:p w:rsidR="00504519" w:rsidRDefault="00504519" w:rsidP="00504519">
      <w:pPr>
        <w:spacing w:after="0" w:line="480" w:lineRule="auto"/>
        <w:ind w:firstLine="720"/>
        <w:contextualSpacing/>
        <w:rPr>
          <w:rFonts w:ascii="Times New Roman" w:hAnsi="Times New Roman" w:cs="Times New Roman"/>
          <w:sz w:val="24"/>
          <w:szCs w:val="24"/>
        </w:rPr>
      </w:pPr>
    </w:p>
    <w:tbl>
      <w:tblPr>
        <w:tblW w:w="3182" w:type="dxa"/>
        <w:jc w:val="center"/>
        <w:tblInd w:w="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1262"/>
      </w:tblGrid>
      <w:tr w:rsidR="003B29BF" w:rsidRPr="00970CE0" w:rsidTr="004A5A4F">
        <w:trPr>
          <w:trHeight w:val="300"/>
          <w:jc w:val="center"/>
        </w:trPr>
        <w:tc>
          <w:tcPr>
            <w:tcW w:w="3182" w:type="dxa"/>
            <w:gridSpan w:val="3"/>
            <w:tcBorders>
              <w:top w:val="single" w:sz="4" w:space="0" w:color="auto"/>
              <w:bottom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lastRenderedPageBreak/>
              <w:t>Table S1</w:t>
            </w:r>
          </w:p>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Deflation Rates</w:t>
            </w:r>
          </w:p>
        </w:tc>
      </w:tr>
      <w:tr w:rsidR="003B29BF" w:rsidRPr="00970CE0" w:rsidTr="004A5A4F">
        <w:trPr>
          <w:trHeight w:val="300"/>
          <w:jc w:val="center"/>
        </w:trPr>
        <w:tc>
          <w:tcPr>
            <w:tcW w:w="960" w:type="dxa"/>
            <w:tcBorders>
              <w:top w:val="single" w:sz="4" w:space="0" w:color="auto"/>
              <w:bottom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Year</w:t>
            </w:r>
          </w:p>
        </w:tc>
        <w:tc>
          <w:tcPr>
            <w:tcW w:w="960" w:type="dxa"/>
            <w:tcBorders>
              <w:top w:val="single" w:sz="4" w:space="0" w:color="auto"/>
              <w:bottom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World Bank Deflator</w:t>
            </w:r>
          </w:p>
        </w:tc>
        <w:tc>
          <w:tcPr>
            <w:tcW w:w="1262" w:type="dxa"/>
            <w:tcBorders>
              <w:top w:val="single" w:sz="4" w:space="0" w:color="auto"/>
              <w:bottom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Calculated Adjustment Rate</w:t>
            </w:r>
          </w:p>
        </w:tc>
      </w:tr>
      <w:tr w:rsidR="003B29BF" w:rsidRPr="00970CE0" w:rsidTr="004A5A4F">
        <w:trPr>
          <w:trHeight w:val="300"/>
          <w:jc w:val="center"/>
        </w:trPr>
        <w:tc>
          <w:tcPr>
            <w:tcW w:w="960" w:type="dxa"/>
            <w:tcBorders>
              <w:top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2001</w:t>
            </w:r>
          </w:p>
        </w:tc>
        <w:tc>
          <w:tcPr>
            <w:tcW w:w="960" w:type="dxa"/>
            <w:tcBorders>
              <w:top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w:t>
            </w:r>
          </w:p>
        </w:tc>
        <w:tc>
          <w:tcPr>
            <w:tcW w:w="1262" w:type="dxa"/>
            <w:tcBorders>
              <w:top w:val="single" w:sz="4" w:space="0" w:color="auto"/>
            </w:tcBorders>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2002</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10.6</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1.106</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2003</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13.7</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1.243</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2004</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8</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1.323</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2005</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7.2</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1.395</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2006</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6.2</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1.457</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2007</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5.9</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1.516</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2008</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8.3</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1.599</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2009</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7.2</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1.671</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2010</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8.2</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1.753</w:t>
            </w:r>
          </w:p>
        </w:tc>
      </w:tr>
      <w:tr w:rsidR="003B29BF" w:rsidRPr="00970CE0" w:rsidTr="004A5A4F">
        <w:trPr>
          <w:trHeight w:val="300"/>
          <w:jc w:val="center"/>
        </w:trPr>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2011</w:t>
            </w:r>
          </w:p>
        </w:tc>
        <w:tc>
          <w:tcPr>
            <w:tcW w:w="960"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7</w:t>
            </w:r>
          </w:p>
        </w:tc>
        <w:tc>
          <w:tcPr>
            <w:tcW w:w="1262" w:type="dxa"/>
            <w:shd w:val="clear" w:color="auto" w:fill="auto"/>
            <w:noWrap/>
            <w:vAlign w:val="bottom"/>
            <w:hideMark/>
          </w:tcPr>
          <w:p w:rsidR="003B29BF" w:rsidRPr="00970CE0" w:rsidRDefault="003B29BF" w:rsidP="004A5A4F">
            <w:pPr>
              <w:spacing w:after="0" w:line="240" w:lineRule="auto"/>
              <w:jc w:val="center"/>
              <w:rPr>
                <w:rFonts w:ascii="Times New Roman" w:eastAsia="Times New Roman" w:hAnsi="Times New Roman" w:cs="Times New Roman"/>
                <w:color w:val="000000"/>
                <w:sz w:val="20"/>
              </w:rPr>
            </w:pPr>
            <w:r w:rsidRPr="00970CE0">
              <w:rPr>
                <w:rFonts w:ascii="Times New Roman" w:eastAsia="Times New Roman" w:hAnsi="Times New Roman" w:cs="Times New Roman"/>
                <w:color w:val="000000"/>
                <w:sz w:val="20"/>
              </w:rPr>
              <w:t>1.823</w:t>
            </w:r>
          </w:p>
        </w:tc>
      </w:tr>
    </w:tbl>
    <w:p w:rsidR="003B29BF" w:rsidRDefault="003B29BF" w:rsidP="003B29BF">
      <w:pPr>
        <w:spacing w:after="0" w:line="480" w:lineRule="auto"/>
        <w:contextualSpacing/>
        <w:rPr>
          <w:rFonts w:ascii="Times New Roman" w:hAnsi="Times New Roman" w:cs="Times New Roman"/>
          <w:sz w:val="24"/>
          <w:szCs w:val="24"/>
        </w:rPr>
      </w:pPr>
    </w:p>
    <w:p w:rsidR="005E4D46" w:rsidRPr="005E4D46" w:rsidRDefault="003B29BF" w:rsidP="003B29BF">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Population</w:t>
      </w:r>
    </w:p>
    <w:p w:rsidR="003B29BF" w:rsidRPr="0063023E" w:rsidRDefault="003B29BF" w:rsidP="003B29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We use urban population data from Brazil’s 2000 and 2010 censuses.  Population data is available only during the census years, thus we only test population change between the two census periods.</w:t>
      </w:r>
    </w:p>
    <w:p w:rsidR="003B29BF" w:rsidRPr="0063023E" w:rsidRDefault="003B29BF" w:rsidP="003B29BF">
      <w:pPr>
        <w:spacing w:after="0" w:line="240" w:lineRule="auto"/>
        <w:contextualSpacing/>
        <w:rPr>
          <w:rFonts w:ascii="Times New Roman" w:hAnsi="Times New Roman" w:cs="Times New Roman"/>
          <w:b/>
          <w:sz w:val="24"/>
          <w:szCs w:val="24"/>
        </w:rPr>
      </w:pPr>
    </w:p>
    <w:p w:rsidR="005E4D46" w:rsidRDefault="003B29BF" w:rsidP="003B29BF">
      <w:pPr>
        <w:spacing w:after="0" w:line="480" w:lineRule="auto"/>
        <w:contextualSpacing/>
        <w:rPr>
          <w:rFonts w:ascii="Times New Roman" w:hAnsi="Times New Roman" w:cs="Times New Roman"/>
          <w:sz w:val="24"/>
          <w:szCs w:val="24"/>
        </w:rPr>
      </w:pPr>
      <w:r w:rsidRPr="005E4D46">
        <w:rPr>
          <w:rFonts w:ascii="Times New Roman" w:hAnsi="Times New Roman" w:cs="Times New Roman"/>
          <w:b/>
          <w:sz w:val="24"/>
          <w:szCs w:val="24"/>
        </w:rPr>
        <w:t>Nighttime Lights</w:t>
      </w:r>
      <w:r w:rsidRPr="0063023E">
        <w:rPr>
          <w:rFonts w:ascii="Times New Roman" w:hAnsi="Times New Roman" w:cs="Times New Roman"/>
          <w:sz w:val="24"/>
          <w:szCs w:val="24"/>
        </w:rPr>
        <w:t xml:space="preserve">  </w:t>
      </w:r>
    </w:p>
    <w:p w:rsidR="003B29BF" w:rsidRDefault="003B29BF" w:rsidP="003B29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63023E">
        <w:rPr>
          <w:rFonts w:ascii="Times New Roman" w:hAnsi="Times New Roman" w:cs="Times New Roman"/>
          <w:sz w:val="24"/>
          <w:szCs w:val="24"/>
        </w:rPr>
        <w:t xml:space="preserve">For nighttime lights we used the 30 arc second resolution (approximately 1km²) Defense Meteorological Satellite Program (DMSP) data on global nighttime light emissions </w:t>
      </w:r>
      <w:r w:rsidR="00B00EC1" w:rsidRPr="0063023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&lt;EndNote&gt;&lt;Cite&gt;&lt;Author&gt;NOAA&lt;/Author&gt;&lt;Year&gt;2013&lt;/Year&gt;&lt;RecNum&gt;573&lt;/RecNum&gt;&lt;DisplayText&gt;[27]&lt;/DisplayText&gt;&lt;record&gt;&lt;rec-number&gt;573&lt;/rec-number&gt;&lt;foreign-keys&gt;&lt;key app="EN" db-id="daz0zvexy9rw0rez2045df9bvdsxpzz9s99p" timestamp="1380298469"&gt;573&lt;/key&gt;&lt;/foreign-keys&gt;&lt;ref-type name="Web Page"&gt;12&lt;/ref-type&gt;&lt;contributors&gt;&lt;authors&gt;&lt;author&gt;NOAA&lt;/author&gt;&lt;/authors&gt;&lt;/contributors&gt;&lt;titles&gt;&lt;title&gt;Version 4 DMSP-OLS Nighttime Lights Time Series&lt;/title&gt;&lt;/titles&gt;&lt;volume&gt;2013&lt;/volume&gt;&lt;number&gt;9/27&lt;/number&gt;&lt;dates&gt;&lt;year&gt;2013&lt;/year&gt;&lt;/dates&gt;&lt;pub-location&gt;http://ngdc.noaa.gov/eog/dmsp/downloadV4composites.html&lt;/pub-location&gt;&lt;urls&gt;&lt;/urls&gt;&lt;/record&gt;&lt;/Cite&gt;&lt;/EndNote&gt;</w:instrText>
      </w:r>
      <w:r w:rsidR="00B00EC1" w:rsidRPr="0063023E">
        <w:rPr>
          <w:rFonts w:ascii="Times New Roman" w:hAnsi="Times New Roman" w:cs="Times New Roman"/>
          <w:sz w:val="24"/>
          <w:szCs w:val="24"/>
        </w:rPr>
        <w:fldChar w:fldCharType="separate"/>
      </w:r>
      <w:r>
        <w:rPr>
          <w:rFonts w:ascii="Times New Roman" w:hAnsi="Times New Roman" w:cs="Times New Roman"/>
          <w:noProof/>
          <w:sz w:val="24"/>
          <w:szCs w:val="24"/>
        </w:rPr>
        <w:t>[27]</w:t>
      </w:r>
      <w:r w:rsidR="00B00EC1" w:rsidRPr="0063023E">
        <w:rPr>
          <w:rFonts w:ascii="Times New Roman" w:hAnsi="Times New Roman" w:cs="Times New Roman"/>
          <w:sz w:val="24"/>
          <w:szCs w:val="24"/>
        </w:rPr>
        <w:fldChar w:fldCharType="end"/>
      </w:r>
      <w:r w:rsidRPr="0063023E">
        <w:rPr>
          <w:rFonts w:ascii="Times New Roman" w:hAnsi="Times New Roman" w:cs="Times New Roman"/>
          <w:sz w:val="24"/>
          <w:szCs w:val="24"/>
        </w:rPr>
        <w:t xml:space="preserve">.  </w:t>
      </w:r>
      <w:r>
        <w:rPr>
          <w:rFonts w:ascii="Times New Roman" w:hAnsi="Times New Roman" w:cs="Times New Roman"/>
          <w:sz w:val="24"/>
          <w:szCs w:val="24"/>
        </w:rPr>
        <w:t>In the DMSP data e</w:t>
      </w:r>
      <w:r w:rsidRPr="0063023E">
        <w:rPr>
          <w:rFonts w:ascii="Times New Roman" w:hAnsi="Times New Roman" w:cs="Times New Roman"/>
          <w:sz w:val="24"/>
          <w:szCs w:val="24"/>
        </w:rPr>
        <w:t>ach pixel is valued at between zero and sixty three.  Sixty-three signifies maximum light output, while zero is no lights.  We use the raw, unprocessed DMSP dataset, then execute several steps of processing</w:t>
      </w:r>
      <w:r>
        <w:rPr>
          <w:rFonts w:ascii="Times New Roman" w:hAnsi="Times New Roman" w:cs="Times New Roman"/>
          <w:sz w:val="24"/>
          <w:szCs w:val="24"/>
        </w:rPr>
        <w:t xml:space="preserve"> (see appendix in SI) to correct for lunar reflectance and fires from deforestation, and to calibrate the data for cross year and cross satellite comparisons (e.g., following </w:t>
      </w:r>
      <w:proofErr w:type="spellStart"/>
      <w:r w:rsidRPr="0063023E">
        <w:rPr>
          <w:rFonts w:ascii="Times New Roman" w:hAnsi="Times New Roman" w:cs="Times New Roman"/>
          <w:sz w:val="24"/>
          <w:szCs w:val="24"/>
        </w:rPr>
        <w:t>Elvidge</w:t>
      </w:r>
      <w:proofErr w:type="spellEnd"/>
      <w:r w:rsidRPr="0063023E">
        <w:rPr>
          <w:rFonts w:ascii="Times New Roman" w:hAnsi="Times New Roman" w:cs="Times New Roman"/>
          <w:sz w:val="24"/>
          <w:szCs w:val="24"/>
        </w:rPr>
        <w:t>, et al</w:t>
      </w:r>
      <w:r>
        <w:rPr>
          <w:rFonts w:ascii="Times New Roman" w:hAnsi="Times New Roman" w:cs="Times New Roman"/>
          <w:sz w:val="24"/>
          <w:szCs w:val="24"/>
        </w:rPr>
        <w:t xml:space="preserve"> 2009</w:t>
      </w:r>
      <w:r w:rsidRPr="0063023E">
        <w:rPr>
          <w:rFonts w:ascii="Times New Roman" w:hAnsi="Times New Roman" w:cs="Times New Roman"/>
          <w:sz w:val="24"/>
          <w:szCs w:val="24"/>
        </w:rPr>
        <w:t xml:space="preserve"> </w:t>
      </w:r>
      <w:r w:rsidR="00B00EC1" w:rsidRPr="0063023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&lt;EndNote&gt;&lt;Cite&gt;&lt;Author&gt;Elvidge&lt;/Author&gt;&lt;Year&gt;2009&lt;/Year&gt;&lt;RecNum&gt;577&lt;/RecNum&gt;&lt;DisplayText&gt;[45]&lt;/DisplayText&gt;&lt;record&gt;&lt;rec-number&gt;577&lt;/rec-number&gt;&lt;foreign-keys&gt;&lt;key app="EN" db-id="daz0zvexy9rw0rez2045df9bvdsxpzz9s99p" timestamp="1380298993"&gt;577&lt;/key&gt;&lt;/foreign-keys&gt;&lt;ref-type name="Journal Article"&gt;17&lt;/ref-type&gt;&lt;contributors&gt;&lt;authors&gt;&lt;author&gt;Elvidge, Christopher D&lt;/author&gt;&lt;author&gt;Ziskin, Daniel&lt;/author&gt;&lt;author&gt;Baugh, Kimberly E&lt;/author&gt;&lt;author&gt;Tuttle, Benjamin T&lt;/author&gt;&lt;author&gt;Ghosh, Tilottama&lt;/author&gt;&lt;author&gt;Pack, Dee W&lt;/author&gt;&lt;author&gt;Erwin, Edward H&lt;/author&gt;&lt;author&gt;Zhizhin, Mikhail&lt;/author&gt;&lt;/authors&gt;&lt;/contributors&gt;&lt;titles&gt;&lt;title&gt;A fifteen year record of global natural gas flaring derived from satellite data&lt;/title&gt;&lt;secondary-title&gt;Energies&lt;/secondary-title&gt;&lt;/titles&gt;&lt;periodical&gt;&lt;full-title&gt;Energies&lt;/full-title&gt;&lt;/periodical&gt;&lt;pages&gt;595-622&lt;/pages&gt;&lt;volume&gt;2&lt;/volume&gt;&lt;number&gt;3&lt;/number&gt;&lt;dates&gt;&lt;year&gt;2009&lt;/year&gt;&lt;/dates&gt;&lt;urls&gt;&lt;/urls&gt;&lt;/record&gt;&lt;/Cite&gt;&lt;/EndNote&gt;</w:instrText>
      </w:r>
      <w:r w:rsidR="00B00EC1" w:rsidRPr="0063023E">
        <w:rPr>
          <w:rFonts w:ascii="Times New Roman" w:hAnsi="Times New Roman" w:cs="Times New Roman"/>
          <w:sz w:val="24"/>
          <w:szCs w:val="24"/>
        </w:rPr>
        <w:fldChar w:fldCharType="separate"/>
      </w:r>
      <w:r>
        <w:rPr>
          <w:rFonts w:ascii="Times New Roman" w:hAnsi="Times New Roman" w:cs="Times New Roman"/>
          <w:noProof/>
          <w:sz w:val="24"/>
          <w:szCs w:val="24"/>
        </w:rPr>
        <w:t>[45]</w:t>
      </w:r>
      <w:r w:rsidR="00B00EC1" w:rsidRPr="0063023E">
        <w:rPr>
          <w:rFonts w:ascii="Times New Roman" w:hAnsi="Times New Roman" w:cs="Times New Roman"/>
          <w:sz w:val="24"/>
          <w:szCs w:val="24"/>
        </w:rPr>
        <w:fldChar w:fldCharType="end"/>
      </w:r>
      <w:r>
        <w:rPr>
          <w:rFonts w:ascii="Times New Roman" w:hAnsi="Times New Roman" w:cs="Times New Roman"/>
          <w:sz w:val="24"/>
          <w:szCs w:val="24"/>
        </w:rPr>
        <w:t>)</w:t>
      </w:r>
    </w:p>
    <w:p w:rsidR="003B29BF" w:rsidRPr="0063023E" w:rsidRDefault="003B29BF" w:rsidP="003B29B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advantage of the D</w:t>
      </w:r>
      <w:r w:rsidRPr="0063023E">
        <w:rPr>
          <w:rFonts w:ascii="Times New Roman" w:hAnsi="Times New Roman" w:cs="Times New Roman"/>
          <w:sz w:val="24"/>
          <w:szCs w:val="24"/>
        </w:rPr>
        <w:t xml:space="preserve">MSP nightlight data, as a measure of human population, </w:t>
      </w:r>
      <w:r>
        <w:rPr>
          <w:rFonts w:ascii="Times New Roman" w:hAnsi="Times New Roman" w:cs="Times New Roman"/>
          <w:sz w:val="24"/>
          <w:szCs w:val="24"/>
        </w:rPr>
        <w:t xml:space="preserve">lay 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spatial resolution.</w:t>
      </w:r>
      <w:r w:rsidRPr="0063023E">
        <w:rPr>
          <w:rFonts w:ascii="Times New Roman" w:hAnsi="Times New Roman" w:cs="Times New Roman"/>
          <w:sz w:val="24"/>
          <w:szCs w:val="24"/>
        </w:rPr>
        <w:t xml:space="preserve">  </w:t>
      </w:r>
      <w:r w:rsidR="00370B53">
        <w:rPr>
          <w:rFonts w:ascii="Times New Roman" w:hAnsi="Times New Roman" w:cs="Times New Roman"/>
          <w:sz w:val="24"/>
          <w:szCs w:val="24"/>
        </w:rPr>
        <w:t>The</w:t>
      </w:r>
      <w:r w:rsidRPr="0063023E">
        <w:rPr>
          <w:rFonts w:ascii="Times New Roman" w:hAnsi="Times New Roman" w:cs="Times New Roman"/>
          <w:sz w:val="24"/>
          <w:szCs w:val="24"/>
        </w:rPr>
        <w:t xml:space="preserve"> finer resolution of the dataset also enables us to pinpoint the location </w:t>
      </w:r>
      <w:r w:rsidRPr="0063023E">
        <w:rPr>
          <w:rFonts w:ascii="Times New Roman" w:hAnsi="Times New Roman" w:cs="Times New Roman"/>
          <w:sz w:val="24"/>
          <w:szCs w:val="24"/>
        </w:rPr>
        <w:lastRenderedPageBreak/>
        <w:t xml:space="preserve">of urban populations, and to examine population without relying on politically drawn census tracts.  We also note that nighttime light emissions are already widely used as a measure of urban growth in quantitative and spatially explicit studies of urbanization </w:t>
      </w:r>
      <w:r w:rsidR="00B00EC1" w:rsidRPr="0063023E">
        <w:rPr>
          <w:rFonts w:ascii="Times New Roman" w:hAnsi="Times New Roman" w:cs="Times New Roman"/>
          <w:sz w:val="24"/>
          <w:szCs w:val="24"/>
        </w:rPr>
        <w:fldChar w:fldCharType="begin">
          <w:fldData xml:space="preserve">PEVuZE5vdGU+PENpdGU+PEF1dGhvcj5TZXRvPC9BdXRob3I+PFllYXI+MjAxMjwvWWVhcj48UmVj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</w:fldData>
        </w:fldChar>
      </w:r>
      <w:r>
        <w:rPr>
          <w:rFonts w:ascii="Times New Roman" w:hAnsi="Times New Roman" w:cs="Times New Roman"/>
          <w:sz w:val="24"/>
          <w:szCs w:val="24"/>
        </w:rPr>
        <w:instrText xml:space="preserve"> ADDIN EN.CITE </w:instrText>
      </w:r>
      <w:r w:rsidR="00B00EC1">
        <w:rPr>
          <w:rFonts w:ascii="Times New Roman" w:hAnsi="Times New Roman" w:cs="Times New Roman"/>
          <w:sz w:val="24"/>
          <w:szCs w:val="24"/>
        </w:rPr>
        <w:fldChar w:fldCharType="begin">
          <w:fldData xml:space="preserve">PEVuZE5vdGU+PENpdGU+PEF1dGhvcj5TZXRvPC9BdXRob3I+PFllYXI+MjAxMjwvWWVhcj48UmVj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</w:fldData>
        </w:fldChar>
      </w:r>
      <w:r>
        <w:rPr>
          <w:rFonts w:ascii="Times New Roman" w:hAnsi="Times New Roman" w:cs="Times New Roman"/>
          <w:sz w:val="24"/>
          <w:szCs w:val="24"/>
        </w:rPr>
        <w:instrText xml:space="preserve"> ADDIN EN.CITE.DATA </w:instrText>
      </w:r>
      <w:r w:rsidR="00B00EC1">
        <w:rPr>
          <w:rFonts w:ascii="Times New Roman" w:hAnsi="Times New Roman" w:cs="Times New Roman"/>
          <w:sz w:val="24"/>
          <w:szCs w:val="24"/>
        </w:rPr>
      </w:r>
      <w:r w:rsidR="00B00EC1">
        <w:rPr>
          <w:rFonts w:ascii="Times New Roman" w:hAnsi="Times New Roman" w:cs="Times New Roman"/>
          <w:sz w:val="24"/>
          <w:szCs w:val="24"/>
        </w:rPr>
        <w:fldChar w:fldCharType="end"/>
      </w:r>
      <w:r w:rsidR="00B00EC1" w:rsidRPr="0063023E">
        <w:rPr>
          <w:rFonts w:ascii="Times New Roman" w:hAnsi="Times New Roman" w:cs="Times New Roman"/>
          <w:sz w:val="24"/>
          <w:szCs w:val="24"/>
        </w:rPr>
      </w:r>
      <w:r w:rsidR="00B00EC1" w:rsidRPr="0063023E">
        <w:rPr>
          <w:rFonts w:ascii="Times New Roman" w:hAnsi="Times New Roman" w:cs="Times New Roman"/>
          <w:sz w:val="24"/>
          <w:szCs w:val="24"/>
        </w:rPr>
        <w:fldChar w:fldCharType="separate"/>
      </w:r>
      <w:r>
        <w:rPr>
          <w:rFonts w:ascii="Times New Roman" w:hAnsi="Times New Roman" w:cs="Times New Roman"/>
          <w:noProof/>
          <w:sz w:val="24"/>
          <w:szCs w:val="24"/>
        </w:rPr>
        <w:t>[23-26]</w:t>
      </w:r>
      <w:r w:rsidR="00B00EC1" w:rsidRPr="0063023E">
        <w:rPr>
          <w:rFonts w:ascii="Times New Roman" w:hAnsi="Times New Roman" w:cs="Times New Roman"/>
          <w:sz w:val="24"/>
          <w:szCs w:val="24"/>
        </w:rPr>
        <w:fldChar w:fldCharType="end"/>
      </w:r>
      <w:r w:rsidRPr="0063023E">
        <w:rPr>
          <w:rFonts w:ascii="Times New Roman" w:hAnsi="Times New Roman" w:cs="Times New Roman"/>
          <w:sz w:val="24"/>
          <w:szCs w:val="24"/>
        </w:rPr>
        <w:t>.  Nighttime light emissions are also highly correl</w:t>
      </w:r>
      <w:r>
        <w:rPr>
          <w:rFonts w:ascii="Times New Roman" w:hAnsi="Times New Roman" w:cs="Times New Roman"/>
          <w:sz w:val="24"/>
          <w:szCs w:val="24"/>
        </w:rPr>
        <w:t>ated with urban population data.</w:t>
      </w:r>
      <w:r w:rsidRPr="0063023E">
        <w:rPr>
          <w:rFonts w:ascii="Times New Roman" w:hAnsi="Times New Roman" w:cs="Times New Roman"/>
          <w:sz w:val="24"/>
          <w:szCs w:val="24"/>
        </w:rPr>
        <w:t xml:space="preserve">  For example, we estimate a 96 percent correlation between nighttime light emissions in 2000 and 2010 and urban population counts in the 2000 and 2010 censuses.  </w:t>
      </w:r>
    </w:p>
    <w:p w:rsidR="003B29BF" w:rsidRDefault="003B29BF" w:rsidP="003B29BF">
      <w:pPr>
        <w:spacing w:after="0" w:line="480" w:lineRule="auto"/>
        <w:contextualSpacing/>
        <w:rPr>
          <w:rFonts w:ascii="Times New Roman" w:hAnsi="Times New Roman" w:cs="Times New Roman"/>
          <w:i/>
          <w:sz w:val="24"/>
          <w:szCs w:val="24"/>
        </w:rPr>
      </w:pPr>
    </w:p>
    <w:p w:rsidR="005E4D46" w:rsidRDefault="003B29BF" w:rsidP="003B29BF">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Agricultural Data</w:t>
      </w:r>
    </w:p>
    <w:p w:rsidR="003B29BF" w:rsidRDefault="003B29BF" w:rsidP="003B29BF">
      <w:pPr>
        <w:spacing w:after="0" w:line="480" w:lineRule="auto"/>
        <w:contextualSpacing/>
        <w:rPr>
          <w:rFonts w:ascii="Times New Roman" w:hAnsi="Times New Roman" w:cs="Times New Roman"/>
          <w:sz w:val="24"/>
          <w:szCs w:val="24"/>
        </w:rPr>
      </w:pPr>
      <w:r w:rsidRPr="0063023E">
        <w:rPr>
          <w:rFonts w:ascii="Times New Roman" w:hAnsi="Times New Roman" w:cs="Times New Roman"/>
          <w:b/>
          <w:sz w:val="24"/>
          <w:szCs w:val="24"/>
        </w:rPr>
        <w:t xml:space="preserve"> </w:t>
      </w:r>
      <w:r>
        <w:rPr>
          <w:rFonts w:ascii="Times New Roman" w:hAnsi="Times New Roman" w:cs="Times New Roman"/>
          <w:b/>
          <w:sz w:val="24"/>
          <w:szCs w:val="24"/>
        </w:rPr>
        <w:tab/>
      </w:r>
      <w:r w:rsidRPr="00727340">
        <w:rPr>
          <w:rFonts w:ascii="Times New Roman" w:hAnsi="Times New Roman" w:cs="Times New Roman"/>
          <w:sz w:val="24"/>
          <w:szCs w:val="24"/>
        </w:rPr>
        <w:t>Agricultural</w:t>
      </w:r>
      <w:r>
        <w:rPr>
          <w:rFonts w:ascii="Times New Roman" w:hAnsi="Times New Roman" w:cs="Times New Roman"/>
          <w:b/>
          <w:sz w:val="24"/>
          <w:szCs w:val="24"/>
        </w:rPr>
        <w:t xml:space="preserve"> </w:t>
      </w:r>
      <w:r w:rsidRPr="00443307">
        <w:rPr>
          <w:rFonts w:ascii="Times New Roman" w:hAnsi="Times New Roman" w:cs="Times New Roman"/>
          <w:sz w:val="24"/>
          <w:szCs w:val="24"/>
        </w:rPr>
        <w:t>area</w:t>
      </w:r>
      <w:r>
        <w:rPr>
          <w:rFonts w:ascii="Times New Roman" w:hAnsi="Times New Roman" w:cs="Times New Roman"/>
          <w:sz w:val="24"/>
          <w:szCs w:val="24"/>
        </w:rPr>
        <w:t xml:space="preserve"> is based on land use classifications using MODIS satellite images and crop phonologies </w:t>
      </w:r>
      <w:r w:rsidR="00B00EC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&lt;EndNote&gt;&lt;Cite&gt;&lt;Author&gt;Galford&lt;/Author&gt;&lt;Year&gt;2011&lt;/Year&gt;&lt;RecNum&gt;161&lt;/RecNum&gt;&lt;DisplayText&gt;[32,39]&lt;/DisplayText&gt;&lt;record&gt;&lt;rec-number&gt;161&lt;/rec-number&gt;&lt;foreign-keys&gt;&lt;key app="EN" db-id="daz0zvexy9rw0rez2045df9bvdsxpzz9s99p" timestamp="1354550555"&gt;161&lt;/key&gt;&lt;/foreign-keys&gt;&lt;ref-type name="Journal Article"&gt;17&lt;/ref-type&gt;&lt;contributors&gt;&lt;authors&gt;&lt;author&gt;G. L. Galford&lt;/author&gt;&lt;author&gt;J. M. Melillo&lt;/author&gt;&lt;author&gt;D. W. Kicklighter&lt;/author&gt;&lt;author&gt;J. F. Mustard&lt;/author&gt;&lt;author&gt;T. W. Cronin&lt;/author&gt;&lt;author&gt;C. E. P. Cerri&lt;/author&gt;&lt;author&gt;C. C. Cerri  &lt;/author&gt;&lt;/authors&gt;&lt;/contributors&gt;&lt;titles&gt;&lt;title&gt;Historical carbon emissions and uptake from the agricultural frontier of the Brazilian Amazon&lt;/title&gt;&lt;secondary-title&gt;Ecological Applications&lt;/secondary-title&gt;&lt;/titles&gt;&lt;periodical&gt;&lt;full-title&gt;Ecological Applications&lt;/full-title&gt;&lt;/periodical&gt;&lt;pages&gt;750-763&lt;/pages&gt;&lt;volume&gt;21&lt;/volume&gt;&lt;dates&gt;&lt;year&gt;2011&lt;/year&gt;&lt;/dates&gt;&lt;urls&gt;&lt;/urls&gt;&lt;/record&gt;&lt;/Cite&gt;&lt;Cite&gt;&lt;Author&gt;Stephanie&lt;/Author&gt;&lt;Year&gt;2014&lt;/Year&gt;&lt;RecNum&gt;639&lt;/RecNum&gt;&lt;record&gt;&lt;rec-number&gt;639&lt;/rec-number&gt;&lt;foreign-keys&gt;&lt;key app="EN" db-id="daz0zvexy9rw0rez2045df9bvdsxpzz9s99p" timestamp="1402673405"&gt;639&lt;/key&gt;&lt;/foreign-keys&gt;&lt;ref-type name="Journal Article"&gt;17&lt;/ref-type&gt;&lt;contributors&gt;&lt;authors&gt;&lt;author&gt;Stephanie, A. Spera&lt;/author&gt;&lt;author&gt;Avery, S. Cohn&lt;/author&gt;&lt;author&gt;Leah, K. VanWey&lt;/author&gt;&lt;author&gt;Jack, F. Mustard&lt;/author&gt;&lt;author&gt;Bernardo, F. Rudorff&lt;/author&gt;&lt;author&gt;Joel, Risso&lt;/author&gt;&lt;author&gt;Marcos, Adami&lt;/author&gt;&lt;/authors&gt;&lt;/contributors&gt;&lt;titles&gt;&lt;title&gt;Recent cropping frequency, expansion, and abandonment in Mato Grosso, Brazil had selective land characteristics&lt;/title&gt;&lt;secondary-title&gt;Environmental Research Letters&lt;/secondary-title&gt;&lt;/titles&gt;&lt;periodical&gt;&lt;full-title&gt;Environmental Research Letters&lt;/full-title&gt;&lt;/periodical&gt;&lt;pages&gt;064010&lt;/pages&gt;&lt;volume&gt;9&lt;/volume&gt;&lt;number&gt;6&lt;/number&gt;&lt;dates&gt;&lt;year&gt;2014&lt;/year&gt;&lt;/dates&gt;&lt;isbn&gt;1748-9326&lt;/isbn&gt;&lt;urls&gt;&lt;related-urls&gt;&lt;url&gt;http://stacks.iop.org/1748-9326/9/i=6/a=064010&lt;/url&gt;&lt;/related-urls&gt;&lt;/urls&gt;&lt;/record&gt;&lt;/Cite&gt;&lt;/EndNote&gt;</w:instrText>
      </w:r>
      <w:r w:rsidR="00B00EC1">
        <w:rPr>
          <w:rFonts w:ascii="Times New Roman" w:hAnsi="Times New Roman" w:cs="Times New Roman"/>
          <w:sz w:val="24"/>
          <w:szCs w:val="24"/>
        </w:rPr>
        <w:fldChar w:fldCharType="separate"/>
      </w:r>
      <w:r>
        <w:rPr>
          <w:rFonts w:ascii="Times New Roman" w:hAnsi="Times New Roman" w:cs="Times New Roman"/>
          <w:noProof/>
          <w:sz w:val="24"/>
          <w:szCs w:val="24"/>
        </w:rPr>
        <w:t>[32,39]</w:t>
      </w:r>
      <w:r w:rsidR="00B00EC1">
        <w:rPr>
          <w:rFonts w:ascii="Times New Roman" w:hAnsi="Times New Roman" w:cs="Times New Roman"/>
          <w:sz w:val="24"/>
          <w:szCs w:val="24"/>
        </w:rPr>
        <w:fldChar w:fldCharType="end"/>
      </w:r>
      <w:r>
        <w:rPr>
          <w:rFonts w:ascii="Times New Roman" w:hAnsi="Times New Roman" w:cs="Times New Roman"/>
          <w:sz w:val="24"/>
          <w:szCs w:val="24"/>
        </w:rPr>
        <w:t xml:space="preserve">. The land use classifications identify single and double cropping, as well as crop type (e.g., soybeans, soybean-corn, soybean-cotton, soybean-other, or cotton).  For our analysis we focus only on agricultural area.  </w:t>
      </w:r>
      <w:r w:rsidRPr="0063023E">
        <w:rPr>
          <w:rFonts w:ascii="Times New Roman" w:hAnsi="Times New Roman" w:cs="Times New Roman"/>
          <w:sz w:val="24"/>
          <w:szCs w:val="24"/>
        </w:rPr>
        <w:t xml:space="preserve">Each pixel is 1km².  </w:t>
      </w:r>
      <w:r>
        <w:rPr>
          <w:rFonts w:ascii="Times New Roman" w:hAnsi="Times New Roman" w:cs="Times New Roman"/>
          <w:sz w:val="24"/>
          <w:szCs w:val="24"/>
        </w:rPr>
        <w:t>As described below, in the section entitled neighborhoods, the key variable used in this analysis is the sum of agriculture area in each city’s neighborhood.  Mean values for each of the dependent variables and agricultural area are included in table S2.</w:t>
      </w:r>
    </w:p>
    <w:p w:rsidR="003B29BF" w:rsidRPr="0063023E" w:rsidRDefault="003B29BF" w:rsidP="003B29BF">
      <w:pPr>
        <w:spacing w:after="0" w:line="480" w:lineRule="auto"/>
        <w:contextualSpacing/>
        <w:rPr>
          <w:rFonts w:ascii="Times New Roman" w:hAnsi="Times New Roman" w:cs="Times New Roman"/>
          <w:sz w:val="24"/>
          <w:szCs w:val="24"/>
        </w:rPr>
      </w:pPr>
    </w:p>
    <w:p w:rsidR="003B29BF" w:rsidRDefault="003B29BF" w:rsidP="003B29BF">
      <w:pPr>
        <w:spacing w:after="0" w:line="240" w:lineRule="auto"/>
        <w:contextualSpacing/>
        <w:rPr>
          <w:rFonts w:ascii="Times New Roman" w:hAnsi="Times New Roman" w:cs="Times New Roman"/>
          <w:b/>
          <w:sz w:val="24"/>
        </w:rPr>
      </w:pPr>
    </w:p>
    <w:p w:rsidR="003B29BF" w:rsidRPr="005E4D46" w:rsidRDefault="003B29BF" w:rsidP="003B29BF">
      <w:pPr>
        <w:spacing w:after="0" w:line="240" w:lineRule="auto"/>
        <w:contextualSpacing/>
        <w:rPr>
          <w:rFonts w:ascii="Times New Roman" w:hAnsi="Times New Roman" w:cs="Times New Roman"/>
          <w:b/>
          <w:sz w:val="24"/>
        </w:rPr>
      </w:pPr>
      <w:r w:rsidRPr="005E4D46">
        <w:rPr>
          <w:rFonts w:ascii="Times New Roman" w:hAnsi="Times New Roman" w:cs="Times New Roman"/>
          <w:b/>
          <w:sz w:val="24"/>
        </w:rPr>
        <w:t>Control Variables</w:t>
      </w:r>
    </w:p>
    <w:p w:rsidR="003B29BF" w:rsidRDefault="003B29BF" w:rsidP="003B29BF">
      <w:pPr>
        <w:spacing w:after="0" w:line="240" w:lineRule="auto"/>
        <w:contextualSpacing/>
        <w:rPr>
          <w:rFonts w:ascii="Times New Roman" w:hAnsi="Times New Roman" w:cs="Times New Roman"/>
          <w:i/>
          <w:sz w:val="24"/>
        </w:rPr>
      </w:pPr>
    </w:p>
    <w:p w:rsidR="003B29BF" w:rsidRDefault="003B29BF" w:rsidP="005E4D46">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Aside from agricultural area, we use eight additional control variables.  Four distance variables were calculated in a GIS (km to São Paulo, nearest federal highway (built before 1985), and major river).  We acquired elevation from the NASA’s </w:t>
      </w:r>
      <w:r w:rsidRPr="00443307">
        <w:rPr>
          <w:rFonts w:ascii="Times New Roman" w:hAnsi="Times New Roman" w:cs="Times New Roman"/>
          <w:sz w:val="24"/>
        </w:rPr>
        <w:t>Shuttle Radar Topography Missio</w:t>
      </w:r>
      <w:r>
        <w:rPr>
          <w:rFonts w:ascii="Times New Roman" w:hAnsi="Times New Roman" w:cs="Times New Roman"/>
          <w:sz w:val="24"/>
        </w:rPr>
        <w:t xml:space="preserve">n (SRTM), which we then used to calculate slope.  Finally, we estimate non-forest </w:t>
      </w:r>
      <w:r w:rsidRPr="00F22A7A">
        <w:rPr>
          <w:rFonts w:ascii="Times New Roman" w:hAnsi="Times New Roman" w:cs="Times New Roman"/>
          <w:sz w:val="24"/>
        </w:rPr>
        <w:t xml:space="preserve">area from Hansen, et </w:t>
      </w:r>
      <w:proofErr w:type="spellStart"/>
      <w:r w:rsidRPr="00F22A7A">
        <w:rPr>
          <w:rFonts w:ascii="Times New Roman" w:hAnsi="Times New Roman" w:cs="Times New Roman"/>
          <w:sz w:val="24"/>
        </w:rPr>
        <w:t>al’s</w:t>
      </w:r>
      <w:proofErr w:type="spellEnd"/>
      <w:r w:rsidRPr="00F22A7A">
        <w:rPr>
          <w:rFonts w:ascii="Times New Roman" w:hAnsi="Times New Roman" w:cs="Times New Roman"/>
          <w:sz w:val="24"/>
        </w:rPr>
        <w:t xml:space="preserve"> 2013 Global Forest </w:t>
      </w:r>
      <w:r>
        <w:rPr>
          <w:rFonts w:ascii="Times New Roman" w:hAnsi="Times New Roman" w:cs="Times New Roman"/>
          <w:sz w:val="24"/>
        </w:rPr>
        <w:t xml:space="preserve">Maps </w:t>
      </w:r>
      <w:r w:rsidR="00B00EC1">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&lt;EndNote&gt;&lt;Cite&gt;&lt;Author&gt;Hansen&lt;/Author&gt;&lt;Year&gt;2013&lt;/Year&gt;&lt;RecNum&gt;676&lt;/RecNum&gt;&lt;DisplayText&gt;[33]&lt;/DisplayText&gt;&lt;record&gt;&lt;rec-number&gt;676&lt;/rec-number&gt;&lt;foreign-keys&gt;&lt;key app="EN" db-id="daz0zvexy9rw0rez2045df9bvdsxpzz9s99p" timestamp="1416242040"&gt;676&lt;/key&gt;&lt;/foreign-keys&gt;&lt;ref-type name="Journal Article"&gt;17&lt;/ref-type&gt;&lt;contributors&gt;&lt;authors&gt;&lt;author&gt;M. C. Hansen&lt;/author&gt;&lt;author&gt;P. V. Potapov&lt;/author&gt;&lt;author&gt;R. Moore&lt;/author&gt;&lt;author&gt;M. Hancher&lt;/author&gt;&lt;author&gt;S. A. Turubanova&lt;/author&gt;&lt;author&gt;A. Tyukavina&lt;/author&gt;&lt;author&gt;D. Thau&lt;/author&gt;&lt;author&gt;S. V. Stehman&lt;/author&gt;&lt;author&gt;S. J. Goetz&lt;/author&gt;&lt;author&gt;T. R. Loveland&lt;/author&gt;&lt;author&gt;A. Kommareddy&lt;/author&gt;&lt;author&gt;A. Egorov&lt;/author&gt;&lt;author&gt;L. Chini&lt;/author&gt;&lt;author&gt;C. O. Justice&lt;/author&gt;&lt;author&gt;J. R. G. Townshend&lt;/author&gt;&lt;/authors&gt;&lt;/contributors&gt;&lt;titles&gt;&lt;title&gt;High-Resolution Global Maps of 21st-Century Forest Cover Change&lt;/title&gt;&lt;secondary-title&gt;Science&lt;/secondary-title&gt;&lt;/titles&gt;&lt;periodical&gt;&lt;full-title&gt;Science&lt;/full-title&gt;&lt;/periodical&gt;&lt;pages&gt;850-853&lt;/pages&gt;&lt;volume&gt;342&lt;/volume&gt;&lt;number&gt;15&lt;/number&gt;&lt;dates&gt;&lt;year&gt;2013&lt;/year&gt;&lt;/dates&gt;&lt;urls&gt;&lt;related-urls&gt;&lt;url&gt;Data available on-line from: http://earthenginepartners.appspot.com/science-2013-global-forest&lt;/url&gt;&lt;/related-urls&gt;&lt;/urls&gt;&lt;/record&gt;&lt;/Cite&gt;&lt;/EndNote&gt;</w:instrText>
      </w:r>
      <w:r w:rsidR="00B00EC1">
        <w:rPr>
          <w:rFonts w:ascii="Times New Roman" w:hAnsi="Times New Roman" w:cs="Times New Roman"/>
          <w:sz w:val="24"/>
        </w:rPr>
        <w:fldChar w:fldCharType="separate"/>
      </w:r>
      <w:r>
        <w:rPr>
          <w:rFonts w:ascii="Times New Roman" w:hAnsi="Times New Roman" w:cs="Times New Roman"/>
          <w:noProof/>
          <w:sz w:val="24"/>
        </w:rPr>
        <w:t>[33]</w:t>
      </w:r>
      <w:r w:rsidR="00B00EC1">
        <w:rPr>
          <w:rFonts w:ascii="Times New Roman" w:hAnsi="Times New Roman" w:cs="Times New Roman"/>
          <w:sz w:val="24"/>
        </w:rPr>
        <w:fldChar w:fldCharType="end"/>
      </w:r>
      <w:r>
        <w:rPr>
          <w:rFonts w:ascii="Times New Roman" w:hAnsi="Times New Roman" w:cs="Times New Roman"/>
          <w:sz w:val="24"/>
        </w:rPr>
        <w:t xml:space="preserve">.  We classify any areas with less than fifty percent forest cover as non-forest, </w:t>
      </w:r>
      <w:proofErr w:type="gramStart"/>
      <w:r>
        <w:rPr>
          <w:rFonts w:ascii="Times New Roman" w:hAnsi="Times New Roman" w:cs="Times New Roman"/>
          <w:sz w:val="24"/>
        </w:rPr>
        <w:t>then</w:t>
      </w:r>
      <w:proofErr w:type="gramEnd"/>
      <w:r>
        <w:rPr>
          <w:rFonts w:ascii="Times New Roman" w:hAnsi="Times New Roman" w:cs="Times New Roman"/>
          <w:sz w:val="24"/>
        </w:rPr>
        <w:t xml:space="preserve"> calculated forest cover for each year as total area not in forest in </w:t>
      </w:r>
      <w:r>
        <w:rPr>
          <w:rFonts w:ascii="Times New Roman" w:hAnsi="Times New Roman" w:cs="Times New Roman"/>
          <w:sz w:val="24"/>
        </w:rPr>
        <w:lastRenderedPageBreak/>
        <w:t xml:space="preserve">2000, plus total area deforested for each additional year.  Finally, we use soils data acquired from Embrapa, the Brazilian Agricultural Research Corporation, </w:t>
      </w:r>
      <w:proofErr w:type="gramStart"/>
      <w:r>
        <w:rPr>
          <w:rFonts w:ascii="Times New Roman" w:hAnsi="Times New Roman" w:cs="Times New Roman"/>
          <w:sz w:val="24"/>
        </w:rPr>
        <w:t>a</w:t>
      </w:r>
      <w:proofErr w:type="gramEnd"/>
      <w:r>
        <w:rPr>
          <w:rFonts w:ascii="Times New Roman" w:hAnsi="Times New Roman" w:cs="Times New Roman"/>
          <w:sz w:val="24"/>
        </w:rPr>
        <w:t xml:space="preserve"> research institute associated with the Brazilian Government.   As with the agricultural data, we calculate total non-forest area as the total within each city’s neighborhood.  We also calculated the most common soil type and texture, and the mea</w:t>
      </w:r>
      <w:r w:rsidRPr="00F22A7A">
        <w:rPr>
          <w:rFonts w:ascii="Times New Roman" w:hAnsi="Times New Roman" w:cs="Times New Roman"/>
          <w:sz w:val="24"/>
        </w:rPr>
        <w:t>n</w:t>
      </w:r>
      <w:r>
        <w:rPr>
          <w:rFonts w:ascii="Times New Roman" w:hAnsi="Times New Roman" w:cs="Times New Roman"/>
          <w:sz w:val="24"/>
        </w:rPr>
        <w:t xml:space="preserve"> slope and elevation.  Descriptive statistics for all control variables are included in Tables S2 and S3.</w:t>
      </w: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sectPr w:rsidR="003B29BF" w:rsidSect="004A5A4F">
          <w:pgSz w:w="12240" w:h="15840"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tbl>
      <w:tblPr>
        <w:tblW w:w="11172" w:type="dxa"/>
        <w:jc w:val="center"/>
        <w:tblInd w:w="-900" w:type="dxa"/>
        <w:tblLook w:val="04A0" w:firstRow="1" w:lastRow="0" w:firstColumn="1" w:lastColumn="0" w:noHBand="0" w:noVBand="1"/>
      </w:tblPr>
      <w:tblGrid>
        <w:gridCol w:w="753"/>
        <w:gridCol w:w="500"/>
        <w:gridCol w:w="956"/>
        <w:gridCol w:w="1096"/>
        <w:gridCol w:w="1297"/>
        <w:gridCol w:w="1297"/>
        <w:gridCol w:w="1297"/>
        <w:gridCol w:w="1257"/>
        <w:gridCol w:w="1389"/>
        <w:gridCol w:w="1330"/>
      </w:tblGrid>
      <w:tr w:rsidR="003B29BF" w:rsidRPr="00B514D5" w:rsidTr="004A5A4F">
        <w:trPr>
          <w:trHeight w:val="610"/>
          <w:jc w:val="center"/>
        </w:trPr>
        <w:tc>
          <w:tcPr>
            <w:tcW w:w="1253" w:type="dxa"/>
            <w:gridSpan w:val="2"/>
            <w:tcBorders>
              <w:top w:val="single" w:sz="8" w:space="0" w:color="auto"/>
              <w:left w:val="nil"/>
              <w:bottom w:val="single" w:sz="4" w:space="0" w:color="auto"/>
              <w:right w:val="nil"/>
            </w:tcBorders>
          </w:tcPr>
          <w:p w:rsidR="003B29BF" w:rsidRDefault="003B29BF" w:rsidP="004A5A4F">
            <w:pPr>
              <w:spacing w:after="0" w:line="240" w:lineRule="auto"/>
              <w:rPr>
                <w:rFonts w:ascii="Times New Roman" w:eastAsia="Times New Roman" w:hAnsi="Times New Roman" w:cs="Times New Roman"/>
                <w:color w:val="000000"/>
                <w:sz w:val="24"/>
                <w:szCs w:val="24"/>
              </w:rPr>
            </w:pPr>
          </w:p>
        </w:tc>
        <w:tc>
          <w:tcPr>
            <w:tcW w:w="9919" w:type="dxa"/>
            <w:gridSpan w:val="8"/>
            <w:tcBorders>
              <w:top w:val="single" w:sz="8" w:space="0" w:color="auto"/>
              <w:left w:val="nil"/>
              <w:bottom w:val="single" w:sz="4" w:space="0" w:color="auto"/>
              <w:right w:val="nil"/>
            </w:tcBorders>
            <w:shd w:val="clear" w:color="auto" w:fill="auto"/>
            <w:vAlign w:val="center"/>
            <w:hideMark/>
          </w:tcPr>
          <w:p w:rsidR="003B29BF" w:rsidRDefault="003B29BF" w:rsidP="004A5A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S2</w:t>
            </w:r>
          </w:p>
          <w:p w:rsidR="003B29BF" w:rsidRPr="00B514D5" w:rsidRDefault="003B29BF" w:rsidP="004A5A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values of time variant variables.</w:t>
            </w:r>
          </w:p>
        </w:tc>
      </w:tr>
      <w:tr w:rsidR="003B29BF" w:rsidRPr="00B514D5" w:rsidTr="004A5A4F">
        <w:trPr>
          <w:trHeight w:val="645"/>
          <w:jc w:val="center"/>
        </w:trPr>
        <w:tc>
          <w:tcPr>
            <w:tcW w:w="753"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Year</w:t>
            </w:r>
          </w:p>
        </w:tc>
        <w:tc>
          <w:tcPr>
            <w:tcW w:w="1456" w:type="dxa"/>
            <w:gridSpan w:val="2"/>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Employment</w:t>
            </w:r>
          </w:p>
        </w:tc>
        <w:tc>
          <w:tcPr>
            <w:tcW w:w="1096"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vertAlign w:val="superscript"/>
              </w:rPr>
            </w:pPr>
            <w:r w:rsidRPr="00B514D5">
              <w:rPr>
                <w:rFonts w:ascii="Times New Roman" w:eastAsia="Times New Roman" w:hAnsi="Times New Roman" w:cs="Times New Roman"/>
                <w:color w:val="000000"/>
                <w:sz w:val="24"/>
                <w:szCs w:val="24"/>
              </w:rPr>
              <w:t>Non-Ag GDP</w:t>
            </w:r>
            <w:r>
              <w:rPr>
                <w:rFonts w:ascii="Times New Roman" w:eastAsia="Times New Roman" w:hAnsi="Times New Roman" w:cs="Times New Roman"/>
                <w:color w:val="000000"/>
                <w:sz w:val="24"/>
                <w:szCs w:val="24"/>
                <w:vertAlign w:val="superscript"/>
              </w:rPr>
              <w:t>+</w:t>
            </w:r>
          </w:p>
        </w:tc>
        <w:tc>
          <w:tcPr>
            <w:tcW w:w="1297"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Nightlights  (F15)</w:t>
            </w:r>
          </w:p>
        </w:tc>
        <w:tc>
          <w:tcPr>
            <w:tcW w:w="1297"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Nightlights  (F16)</w:t>
            </w:r>
          </w:p>
        </w:tc>
        <w:tc>
          <w:tcPr>
            <w:tcW w:w="1297" w:type="dxa"/>
            <w:tcBorders>
              <w:top w:val="single" w:sz="4" w:space="0" w:color="auto"/>
              <w:left w:val="nil"/>
              <w:bottom w:val="single" w:sz="8" w:space="0" w:color="auto"/>
              <w:right w:val="nil"/>
            </w:tcBorders>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Nightlights  (F1</w:t>
            </w:r>
            <w:r>
              <w:rPr>
                <w:rFonts w:ascii="Times New Roman" w:eastAsia="Times New Roman" w:hAnsi="Times New Roman" w:cs="Times New Roman"/>
                <w:color w:val="000000"/>
                <w:sz w:val="24"/>
                <w:szCs w:val="24"/>
              </w:rPr>
              <w:t>8</w:t>
            </w:r>
            <w:r w:rsidRPr="00B514D5">
              <w:rPr>
                <w:rFonts w:ascii="Times New Roman" w:eastAsia="Times New Roman" w:hAnsi="Times New Roman" w:cs="Times New Roman"/>
                <w:color w:val="000000"/>
                <w:sz w:val="24"/>
                <w:szCs w:val="24"/>
              </w:rPr>
              <w:t>)</w:t>
            </w:r>
          </w:p>
        </w:tc>
        <w:tc>
          <w:tcPr>
            <w:tcW w:w="1257"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Urban Population</w:t>
            </w:r>
          </w:p>
        </w:tc>
        <w:tc>
          <w:tcPr>
            <w:tcW w:w="1389"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Agricultural Area (km</w:t>
            </w:r>
            <w:r w:rsidRPr="00B514D5">
              <w:rPr>
                <w:rFonts w:ascii="Calibri" w:eastAsia="Times New Roman" w:hAnsi="Calibri" w:cs="Times New Roman"/>
                <w:color w:val="000000"/>
                <w:sz w:val="24"/>
                <w:szCs w:val="24"/>
              </w:rPr>
              <w:t>²</w:t>
            </w:r>
            <w:r w:rsidRPr="00B514D5">
              <w:rPr>
                <w:rFonts w:ascii="Times New Roman" w:eastAsia="Times New Roman" w:hAnsi="Times New Roman" w:cs="Times New Roman"/>
                <w:color w:val="000000"/>
                <w:sz w:val="24"/>
                <w:szCs w:val="24"/>
              </w:rPr>
              <w:t>)</w:t>
            </w:r>
          </w:p>
        </w:tc>
        <w:tc>
          <w:tcPr>
            <w:tcW w:w="1330" w:type="dxa"/>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Land</w:t>
            </w:r>
            <w:r w:rsidRPr="00B514D5">
              <w:rPr>
                <w:rFonts w:ascii="Times New Roman" w:eastAsia="Times New Roman" w:hAnsi="Times New Roman" w:cs="Times New Roman"/>
                <w:color w:val="000000"/>
                <w:sz w:val="24"/>
                <w:szCs w:val="24"/>
              </w:rPr>
              <w:t xml:space="preserve"> (km²)</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2000</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10,482</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2001</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855.6</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55,023</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496.8</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247.7</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2,491</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2002</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949</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70,661</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536.4</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253.3</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2,537</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2003</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1,060</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93,850</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531.5</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277.8</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2,581</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2004</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1,155</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116,259</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550.2</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663.6</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313.3</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2,631</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2005</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1,210</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120,884</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586.2</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563.6</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356.4</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2,658</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2006</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1,263</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125,213</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559.4</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589.2</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352.7</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2,677</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2007</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1,375</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150,369</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562.2</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614.1</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305</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2,694</w:t>
            </w:r>
          </w:p>
        </w:tc>
      </w:tr>
      <w:tr w:rsidR="003B29BF" w:rsidRPr="00B514D5" w:rsidTr="004A5A4F">
        <w:trPr>
          <w:trHeight w:val="315"/>
          <w:jc w:val="center"/>
        </w:trPr>
        <w:tc>
          <w:tcPr>
            <w:tcW w:w="753"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2008</w:t>
            </w:r>
          </w:p>
        </w:tc>
        <w:tc>
          <w:tcPr>
            <w:tcW w:w="1456" w:type="dxa"/>
            <w:gridSpan w:val="2"/>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1,513</w:t>
            </w:r>
          </w:p>
        </w:tc>
        <w:tc>
          <w:tcPr>
            <w:tcW w:w="1096"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190,862</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611.4</w:t>
            </w:r>
          </w:p>
        </w:tc>
        <w:tc>
          <w:tcPr>
            <w:tcW w:w="1297" w:type="dxa"/>
            <w:tcBorders>
              <w:top w:val="nil"/>
              <w:left w:val="nil"/>
              <w:bottom w:val="nil"/>
              <w:right w:val="nil"/>
            </w:tcBorders>
            <w:vAlign w:val="center"/>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381.6</w:t>
            </w:r>
          </w:p>
        </w:tc>
        <w:tc>
          <w:tcPr>
            <w:tcW w:w="1330" w:type="dxa"/>
            <w:tcBorders>
              <w:top w:val="nil"/>
              <w:left w:val="nil"/>
              <w:bottom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2,709</w:t>
            </w:r>
          </w:p>
        </w:tc>
      </w:tr>
      <w:tr w:rsidR="003B29BF" w:rsidRPr="00B514D5" w:rsidTr="004A5A4F">
        <w:trPr>
          <w:trHeight w:val="315"/>
          <w:jc w:val="center"/>
        </w:trPr>
        <w:tc>
          <w:tcPr>
            <w:tcW w:w="753" w:type="dxa"/>
            <w:tcBorders>
              <w:top w:val="nil"/>
              <w:left w:val="nil"/>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2009</w:t>
            </w:r>
          </w:p>
        </w:tc>
        <w:tc>
          <w:tcPr>
            <w:tcW w:w="1456" w:type="dxa"/>
            <w:gridSpan w:val="2"/>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1,634</w:t>
            </w:r>
          </w:p>
        </w:tc>
        <w:tc>
          <w:tcPr>
            <w:tcW w:w="1096"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205,506</w:t>
            </w:r>
          </w:p>
        </w:tc>
        <w:tc>
          <w:tcPr>
            <w:tcW w:w="1297"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618.6</w:t>
            </w:r>
          </w:p>
        </w:tc>
        <w:tc>
          <w:tcPr>
            <w:tcW w:w="1297" w:type="dxa"/>
            <w:tcBorders>
              <w:top w:val="nil"/>
              <w:left w:val="nil"/>
              <w:right w:val="nil"/>
            </w:tcBorders>
          </w:tcPr>
          <w:p w:rsidR="003B29BF"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57"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89"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371.8</w:t>
            </w:r>
          </w:p>
        </w:tc>
        <w:tc>
          <w:tcPr>
            <w:tcW w:w="1330" w:type="dxa"/>
            <w:tcBorders>
              <w:top w:val="nil"/>
              <w:left w:val="nil"/>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2,718</w:t>
            </w:r>
          </w:p>
        </w:tc>
      </w:tr>
      <w:tr w:rsidR="003B29BF" w:rsidRPr="00B514D5" w:rsidTr="004A5A4F">
        <w:trPr>
          <w:trHeight w:val="315"/>
          <w:jc w:val="center"/>
        </w:trPr>
        <w:tc>
          <w:tcPr>
            <w:tcW w:w="753"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right"/>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2010</w:t>
            </w:r>
          </w:p>
        </w:tc>
        <w:tc>
          <w:tcPr>
            <w:tcW w:w="1456" w:type="dxa"/>
            <w:gridSpan w:val="2"/>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1,750</w:t>
            </w:r>
          </w:p>
        </w:tc>
        <w:tc>
          <w:tcPr>
            <w:tcW w:w="1096"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232,422</w:t>
            </w:r>
          </w:p>
        </w:tc>
        <w:tc>
          <w:tcPr>
            <w:tcW w:w="1297"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97" w:type="dxa"/>
            <w:tcBorders>
              <w:top w:val="nil"/>
              <w:left w:val="nil"/>
              <w:bottom w:val="single" w:sz="4" w:space="0" w:color="auto"/>
              <w:right w:val="nil"/>
            </w:tcBorders>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728.3</w:t>
            </w:r>
          </w:p>
        </w:tc>
        <w:tc>
          <w:tcPr>
            <w:tcW w:w="1257"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12,181</w:t>
            </w:r>
          </w:p>
        </w:tc>
        <w:tc>
          <w:tcPr>
            <w:tcW w:w="1389"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343.9</w:t>
            </w:r>
          </w:p>
        </w:tc>
        <w:tc>
          <w:tcPr>
            <w:tcW w:w="1330" w:type="dxa"/>
            <w:tcBorders>
              <w:top w:val="nil"/>
              <w:left w:val="nil"/>
              <w:bottom w:val="single" w:sz="4" w:space="0" w:color="auto"/>
              <w:right w:val="nil"/>
            </w:tcBorders>
            <w:shd w:val="clear" w:color="auto" w:fill="auto"/>
            <w:vAlign w:val="center"/>
            <w:hideMark/>
          </w:tcPr>
          <w:p w:rsidR="003B29BF" w:rsidRPr="00B514D5" w:rsidRDefault="003B29BF" w:rsidP="004A5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2,735</w:t>
            </w:r>
          </w:p>
        </w:tc>
      </w:tr>
      <w:tr w:rsidR="003B29BF" w:rsidRPr="00B514D5" w:rsidTr="004A5A4F">
        <w:trPr>
          <w:trHeight w:val="330"/>
          <w:jc w:val="center"/>
        </w:trPr>
        <w:tc>
          <w:tcPr>
            <w:tcW w:w="1253" w:type="dxa"/>
            <w:gridSpan w:val="2"/>
            <w:tcBorders>
              <w:top w:val="single" w:sz="4" w:space="0" w:color="auto"/>
              <w:left w:val="nil"/>
              <w:bottom w:val="single" w:sz="8" w:space="0" w:color="auto"/>
              <w:right w:val="nil"/>
            </w:tcBorders>
          </w:tcPr>
          <w:p w:rsidR="003B29BF" w:rsidRPr="00B514D5" w:rsidRDefault="003B29BF" w:rsidP="004A5A4F">
            <w:pPr>
              <w:spacing w:after="0" w:line="240" w:lineRule="auto"/>
              <w:rPr>
                <w:rFonts w:ascii="Times New Roman" w:eastAsia="Times New Roman" w:hAnsi="Times New Roman" w:cs="Times New Roman"/>
                <w:color w:val="000000"/>
                <w:sz w:val="24"/>
                <w:szCs w:val="24"/>
              </w:rPr>
            </w:pPr>
          </w:p>
        </w:tc>
        <w:tc>
          <w:tcPr>
            <w:tcW w:w="9919" w:type="dxa"/>
            <w:gridSpan w:val="8"/>
            <w:tcBorders>
              <w:top w:val="single" w:sz="4" w:space="0" w:color="auto"/>
              <w:left w:val="nil"/>
              <w:bottom w:val="single" w:sz="8" w:space="0" w:color="auto"/>
              <w:right w:val="nil"/>
            </w:tcBorders>
            <w:shd w:val="clear" w:color="auto" w:fill="auto"/>
            <w:vAlign w:val="center"/>
            <w:hideMark/>
          </w:tcPr>
          <w:p w:rsidR="003B29BF" w:rsidRPr="00B514D5" w:rsidRDefault="003B29BF" w:rsidP="004A5A4F">
            <w:pPr>
              <w:spacing w:after="0" w:line="240" w:lineRule="auto"/>
              <w:rPr>
                <w:rFonts w:ascii="Times New Roman" w:eastAsia="Times New Roman" w:hAnsi="Times New Roman" w:cs="Times New Roman"/>
                <w:color w:val="000000"/>
                <w:sz w:val="24"/>
                <w:szCs w:val="24"/>
              </w:rPr>
            </w:pPr>
            <w:r w:rsidRPr="00B514D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GDP values in 1,000$Rs</w:t>
            </w:r>
          </w:p>
        </w:tc>
      </w:tr>
    </w:tbl>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br w:type="page"/>
      </w: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tbl>
      <w:tblPr>
        <w:tblW w:w="0" w:type="auto"/>
        <w:jc w:val="center"/>
        <w:tblLayout w:type="fixed"/>
        <w:tblCellMar>
          <w:left w:w="75" w:type="dxa"/>
          <w:right w:w="75" w:type="dxa"/>
        </w:tblCellMar>
        <w:tblLook w:val="0000" w:firstRow="0" w:lastRow="0" w:firstColumn="0" w:lastColumn="0" w:noHBand="0" w:noVBand="0"/>
      </w:tblPr>
      <w:tblGrid>
        <w:gridCol w:w="1934"/>
        <w:gridCol w:w="672"/>
        <w:gridCol w:w="1007"/>
        <w:gridCol w:w="1007"/>
        <w:gridCol w:w="1175"/>
        <w:gridCol w:w="1175"/>
      </w:tblGrid>
      <w:tr w:rsidR="003B29BF" w:rsidTr="004A5A4F">
        <w:trPr>
          <w:trHeight w:val="271"/>
          <w:jc w:val="center"/>
        </w:trPr>
        <w:tc>
          <w:tcPr>
            <w:tcW w:w="1934" w:type="dxa"/>
            <w:tcBorders>
              <w:top w:val="single" w:sz="6" w:space="0" w:color="auto"/>
              <w:left w:val="nil"/>
              <w:right w:val="nil"/>
            </w:tcBorders>
            <w:shd w:val="clear" w:color="auto" w:fill="auto"/>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r w:rsidRPr="00B514D5">
              <w:rPr>
                <w:rFonts w:ascii="Times New Roman" w:hAnsi="Times New Roman" w:cs="Times New Roman"/>
                <w:sz w:val="24"/>
                <w:szCs w:val="24"/>
              </w:rPr>
              <w:t>Table S3</w:t>
            </w:r>
          </w:p>
        </w:tc>
        <w:tc>
          <w:tcPr>
            <w:tcW w:w="672" w:type="dxa"/>
            <w:tcBorders>
              <w:top w:val="single" w:sz="6" w:space="0" w:color="auto"/>
              <w:left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6" w:space="0" w:color="auto"/>
              <w:left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6" w:space="0" w:color="auto"/>
              <w:left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single" w:sz="6" w:space="0" w:color="auto"/>
              <w:left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single" w:sz="6" w:space="0" w:color="auto"/>
              <w:left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r>
      <w:tr w:rsidR="003B29BF" w:rsidTr="004A5A4F">
        <w:trPr>
          <w:trHeight w:val="271"/>
          <w:jc w:val="center"/>
        </w:trPr>
        <w:tc>
          <w:tcPr>
            <w:tcW w:w="6970" w:type="dxa"/>
            <w:gridSpan w:val="6"/>
            <w:tcBorders>
              <w:left w:val="nil"/>
              <w:bottom w:val="nil"/>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 statistics of time invariant control variables</w:t>
            </w:r>
          </w:p>
        </w:tc>
      </w:tr>
      <w:tr w:rsidR="003B29BF" w:rsidTr="004A5A4F">
        <w:trPr>
          <w:trHeight w:val="271"/>
          <w:jc w:val="center"/>
        </w:trPr>
        <w:tc>
          <w:tcPr>
            <w:tcW w:w="1934"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7"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5"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5" w:type="dxa"/>
            <w:tcBorders>
              <w:top w:val="single" w:sz="6" w:space="0" w:color="auto"/>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B29BF" w:rsidTr="004A5A4F">
        <w:trPr>
          <w:trHeight w:val="288"/>
          <w:jc w:val="center"/>
        </w:trPr>
        <w:tc>
          <w:tcPr>
            <w:tcW w:w="1934"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1007"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sd</w:t>
            </w:r>
            <w:proofErr w:type="spellEnd"/>
          </w:p>
        </w:tc>
        <w:tc>
          <w:tcPr>
            <w:tcW w:w="1175"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175"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r>
      <w:tr w:rsidR="003B29BF" w:rsidTr="004A5A4F">
        <w:trPr>
          <w:trHeight w:val="102"/>
          <w:jc w:val="center"/>
        </w:trPr>
        <w:tc>
          <w:tcPr>
            <w:tcW w:w="1934" w:type="dxa"/>
            <w:tcBorders>
              <w:top w:val="nil"/>
              <w:left w:val="nil"/>
              <w:bottom w:val="nil"/>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r>
      <w:tr w:rsidR="003B29BF" w:rsidTr="004A5A4F">
        <w:trPr>
          <w:trHeight w:val="290"/>
          <w:jc w:val="center"/>
        </w:trPr>
        <w:tc>
          <w:tcPr>
            <w:tcW w:w="2606" w:type="dxa"/>
            <w:gridSpan w:val="2"/>
            <w:tcBorders>
              <w:top w:val="nil"/>
              <w:left w:val="nil"/>
              <w:bottom w:val="nil"/>
              <w:right w:val="nil"/>
            </w:tcBorders>
          </w:tcPr>
          <w:p w:rsidR="003B29BF" w:rsidRPr="00F22A7A" w:rsidRDefault="003B29BF" w:rsidP="004A5A4F">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Mean </w:t>
            </w:r>
            <w:proofErr w:type="spellStart"/>
            <w:r>
              <w:rPr>
                <w:rFonts w:ascii="Times New Roman" w:hAnsi="Times New Roman" w:cs="Times New Roman"/>
                <w:sz w:val="24"/>
                <w:szCs w:val="24"/>
              </w:rPr>
              <w:t>Elevation</w:t>
            </w:r>
            <w:r>
              <w:rPr>
                <w:rFonts w:ascii="Times New Roman" w:hAnsi="Times New Roman" w:cs="Times New Roman"/>
                <w:sz w:val="24"/>
                <w:szCs w:val="24"/>
                <w:vertAlign w:val="superscript"/>
              </w:rPr>
              <w:t>N</w:t>
            </w:r>
            <w:proofErr w:type="spellEnd"/>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362.1</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97.54</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147.8</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651.7</w:t>
            </w:r>
          </w:p>
        </w:tc>
      </w:tr>
      <w:tr w:rsidR="003B29BF" w:rsidTr="004A5A4F">
        <w:trPr>
          <w:trHeight w:val="288"/>
          <w:jc w:val="center"/>
        </w:trPr>
        <w:tc>
          <w:tcPr>
            <w:tcW w:w="2606" w:type="dxa"/>
            <w:gridSpan w:val="2"/>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Mean </w:t>
            </w:r>
            <w:proofErr w:type="spellStart"/>
            <w:r>
              <w:rPr>
                <w:rFonts w:ascii="Times New Roman" w:hAnsi="Times New Roman" w:cs="Times New Roman"/>
                <w:sz w:val="24"/>
                <w:szCs w:val="24"/>
              </w:rPr>
              <w:t>Slope</w:t>
            </w:r>
            <w:r>
              <w:rPr>
                <w:rFonts w:ascii="Times New Roman" w:hAnsi="Times New Roman" w:cs="Times New Roman"/>
                <w:sz w:val="24"/>
                <w:szCs w:val="24"/>
                <w:vertAlign w:val="superscript"/>
              </w:rPr>
              <w:t>N</w:t>
            </w:r>
            <w:proofErr w:type="spellEnd"/>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0.848</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0.349</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0.0914</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1.623</w:t>
            </w:r>
          </w:p>
        </w:tc>
      </w:tr>
      <w:tr w:rsidR="003B29BF" w:rsidTr="004A5A4F">
        <w:trPr>
          <w:trHeight w:val="288"/>
          <w:jc w:val="center"/>
        </w:trPr>
        <w:tc>
          <w:tcPr>
            <w:tcW w:w="2606" w:type="dxa"/>
            <w:gridSpan w:val="2"/>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Km to São Paulo</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1,442</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261.8</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905.2</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2,136</w:t>
            </w:r>
          </w:p>
        </w:tc>
      </w:tr>
      <w:tr w:rsidR="003B29BF" w:rsidTr="004A5A4F">
        <w:trPr>
          <w:trHeight w:val="271"/>
          <w:jc w:val="center"/>
        </w:trPr>
        <w:tc>
          <w:tcPr>
            <w:tcW w:w="2606" w:type="dxa"/>
            <w:gridSpan w:val="2"/>
            <w:tcBorders>
              <w:top w:val="nil"/>
              <w:left w:val="nil"/>
              <w:bottom w:val="nil"/>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Km to Major River</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25.64</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22.60</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r>
      <w:tr w:rsidR="003B29BF" w:rsidTr="004A5A4F">
        <w:trPr>
          <w:trHeight w:val="288"/>
          <w:jc w:val="center"/>
        </w:trPr>
        <w:tc>
          <w:tcPr>
            <w:tcW w:w="2606" w:type="dxa"/>
            <w:gridSpan w:val="2"/>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Km to Major Road</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70.38</w:t>
            </w:r>
          </w:p>
        </w:tc>
        <w:tc>
          <w:tcPr>
            <w:tcW w:w="1007"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70.04</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tcBorders>
              <w:top w:val="nil"/>
              <w:left w:val="nil"/>
              <w:bottom w:val="nil"/>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r>
      <w:tr w:rsidR="003B29BF" w:rsidTr="004A5A4F">
        <w:tblPrEx>
          <w:tblBorders>
            <w:bottom w:val="single" w:sz="6" w:space="0" w:color="auto"/>
          </w:tblBorders>
        </w:tblPrEx>
        <w:trPr>
          <w:trHeight w:val="288"/>
          <w:jc w:val="center"/>
        </w:trPr>
        <w:tc>
          <w:tcPr>
            <w:tcW w:w="1934"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007"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c>
          <w:tcPr>
            <w:tcW w:w="1175" w:type="dxa"/>
            <w:tcBorders>
              <w:top w:val="nil"/>
              <w:left w:val="nil"/>
              <w:bottom w:val="single" w:sz="6" w:space="0" w:color="auto"/>
              <w:right w:val="nil"/>
            </w:tcBorders>
          </w:tcPr>
          <w:p w:rsidR="003B29BF" w:rsidRDefault="003B29BF" w:rsidP="004A5A4F">
            <w:pPr>
              <w:widowControl w:val="0"/>
              <w:autoSpaceDE w:val="0"/>
              <w:autoSpaceDN w:val="0"/>
              <w:adjustRightInd w:val="0"/>
              <w:spacing w:after="0" w:line="240" w:lineRule="auto"/>
              <w:jc w:val="center"/>
              <w:rPr>
                <w:rFonts w:ascii="Times New Roman" w:hAnsi="Times New Roman" w:cs="Times New Roman"/>
                <w:sz w:val="24"/>
                <w:szCs w:val="24"/>
              </w:rPr>
            </w:pPr>
          </w:p>
        </w:tc>
      </w:tr>
    </w:tbl>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br w:type="page"/>
      </w:r>
    </w:p>
    <w:p w:rsidR="003B29BF" w:rsidRDefault="003B29BF" w:rsidP="003B29BF">
      <w:pPr>
        <w:spacing w:after="0" w:line="480" w:lineRule="auto"/>
        <w:contextualSpacing/>
        <w:rPr>
          <w:rFonts w:ascii="Times New Roman" w:hAnsi="Times New Roman" w:cs="Times New Roman"/>
          <w:sz w:val="24"/>
        </w:rPr>
        <w:sectPr w:rsidR="003B29BF" w:rsidSect="004A5A4F">
          <w:pgSz w:w="15840" w:h="12240" w:orient="landscape"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rPr>
      </w:pPr>
    </w:p>
    <w:p w:rsidR="003B29BF" w:rsidRPr="00443307" w:rsidRDefault="003B29BF" w:rsidP="003B29BF">
      <w:pPr>
        <w:spacing w:after="0" w:line="240" w:lineRule="auto"/>
        <w:contextualSpacing/>
        <w:rPr>
          <w:rFonts w:ascii="Times New Roman" w:hAnsi="Times New Roman" w:cs="Times New Roman"/>
          <w:i/>
          <w:sz w:val="24"/>
        </w:rPr>
      </w:pPr>
    </w:p>
    <w:p w:rsidR="003B29BF" w:rsidRDefault="003B29BF" w:rsidP="003B29BF">
      <w:pPr>
        <w:spacing w:after="0" w:line="240" w:lineRule="auto"/>
        <w:contextualSpacing/>
        <w:rPr>
          <w:rFonts w:ascii="Times New Roman" w:hAnsi="Times New Roman" w:cs="Times New Roman"/>
          <w:b/>
          <w:sz w:val="24"/>
        </w:rPr>
      </w:pPr>
    </w:p>
    <w:p w:rsidR="003B29BF" w:rsidRDefault="003B29BF" w:rsidP="003B29BF">
      <w:pPr>
        <w:spacing w:after="0" w:line="480" w:lineRule="auto"/>
        <w:contextualSpacing/>
        <w:rPr>
          <w:rFonts w:ascii="Times New Roman" w:hAnsi="Times New Roman" w:cs="Times New Roman"/>
          <w:sz w:val="24"/>
          <w:szCs w:val="24"/>
        </w:rPr>
      </w:pPr>
      <w:proofErr w:type="gramStart"/>
      <w:r w:rsidRPr="005E4D46">
        <w:rPr>
          <w:rFonts w:ascii="Times New Roman" w:hAnsi="Times New Roman" w:cs="Times New Roman"/>
          <w:b/>
          <w:sz w:val="24"/>
          <w:szCs w:val="24"/>
        </w:rPr>
        <w:t>Neighborhoods.</w:t>
      </w:r>
      <w:proofErr w:type="gramEnd"/>
      <w:r w:rsidRPr="00443307">
        <w:rPr>
          <w:rFonts w:ascii="Times New Roman" w:hAnsi="Times New Roman" w:cs="Times New Roman"/>
          <w:sz w:val="24"/>
          <w:szCs w:val="24"/>
        </w:rPr>
        <w:tab/>
      </w:r>
      <w:r>
        <w:rPr>
          <w:rFonts w:ascii="Times New Roman" w:hAnsi="Times New Roman" w:cs="Times New Roman"/>
          <w:sz w:val="24"/>
          <w:szCs w:val="24"/>
        </w:rPr>
        <w:t>A key component of this research is the definition of each city’s neighborhood.  To accomplish this we identify nei</w:t>
      </w:r>
      <w:r w:rsidRPr="00443307">
        <w:rPr>
          <w:rFonts w:ascii="Times New Roman" w:hAnsi="Times New Roman" w:cs="Times New Roman"/>
          <w:sz w:val="24"/>
          <w:szCs w:val="24"/>
        </w:rPr>
        <w:t>ghborhood</w:t>
      </w:r>
      <w:r>
        <w:rPr>
          <w:rFonts w:ascii="Times New Roman" w:hAnsi="Times New Roman" w:cs="Times New Roman"/>
          <w:sz w:val="24"/>
          <w:szCs w:val="24"/>
        </w:rPr>
        <w:t xml:space="preserve"> areas as a function of travel times between each city and its rural surroundings.  We begin this process by overlaying</w:t>
      </w:r>
      <w:r w:rsidRPr="00443307">
        <w:rPr>
          <w:rFonts w:ascii="Times New Roman" w:hAnsi="Times New Roman" w:cs="Times New Roman"/>
          <w:sz w:val="24"/>
          <w:szCs w:val="24"/>
        </w:rPr>
        <w:t xml:space="preserve"> a fishnet of 5km² grid cells (</w:t>
      </w:r>
      <w:r w:rsidRPr="00443307">
        <w:rPr>
          <w:rFonts w:ascii="Times New Roman" w:hAnsi="Times New Roman" w:cs="Times New Roman"/>
          <w:i/>
          <w:sz w:val="24"/>
          <w:szCs w:val="24"/>
        </w:rPr>
        <w:t>n=~</w:t>
      </w:r>
      <w:r>
        <w:rPr>
          <w:rFonts w:ascii="Times New Roman" w:hAnsi="Times New Roman" w:cs="Times New Roman"/>
          <w:i/>
          <w:sz w:val="24"/>
          <w:szCs w:val="24"/>
        </w:rPr>
        <w:t>30</w:t>
      </w:r>
      <w:r w:rsidRPr="00443307">
        <w:rPr>
          <w:rFonts w:ascii="Times New Roman" w:hAnsi="Times New Roman" w:cs="Times New Roman"/>
          <w:i/>
          <w:sz w:val="24"/>
          <w:szCs w:val="24"/>
        </w:rPr>
        <w:t>,</w:t>
      </w:r>
      <w:r w:rsidRPr="00443307">
        <w:rPr>
          <w:rFonts w:ascii="Times New Roman" w:hAnsi="Times New Roman" w:cs="Times New Roman"/>
          <w:sz w:val="24"/>
          <w:szCs w:val="24"/>
        </w:rPr>
        <w:t xml:space="preserve">000) across the extent of Mato Grosso State.  </w:t>
      </w:r>
      <w:r>
        <w:rPr>
          <w:rFonts w:ascii="Times New Roman" w:hAnsi="Times New Roman" w:cs="Times New Roman"/>
          <w:sz w:val="24"/>
          <w:szCs w:val="24"/>
        </w:rPr>
        <w:t xml:space="preserve">We then discarded protected areas and those that were more than twenty kilometers away from any roadway, leaving a total of ~26,000 grid cells.  </w:t>
      </w:r>
    </w:p>
    <w:p w:rsidR="003B29BF" w:rsidRDefault="003B29BF" w:rsidP="003B29B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we estimated total travel times between each city and its surrounding areas, using </w:t>
      </w:r>
      <w:r w:rsidRPr="00443307">
        <w:rPr>
          <w:rFonts w:ascii="Times New Roman" w:hAnsi="Times New Roman" w:cs="Times New Roman"/>
          <w:sz w:val="24"/>
          <w:szCs w:val="24"/>
        </w:rPr>
        <w:t>the network analyst toolset in ArcGIS</w:t>
      </w:r>
      <w:r>
        <w:rPr>
          <w:rFonts w:ascii="Times New Roman" w:hAnsi="Times New Roman" w:cs="Times New Roman"/>
          <w:sz w:val="24"/>
          <w:szCs w:val="24"/>
        </w:rPr>
        <w:t xml:space="preserve"> to measure travel in time between each grid center point and each city center.  To calculate travel times, we first estimated travel times for each road segment.  To accomplish this, we first assigned a road speed for each segment based on its attributes.  Two lane highways were classified as 150km/h, paved roads as 100km/h, unpaved roads at 50km/h, unpaved seasonal roads at 25km/h, bridges at 10km/h, and ferry crossing as 1km/h.  These speeds approximate the lead author’s own driving times on the corresponding road types.  Next, we calculated a travel time for each segment as a function of its length and the time needed to complete it, given the corresponding speed.  ArcGIS’s network analyst then estimated the shorted path between each city and each grid centroids, based on the network of road segments and travel times.</w:t>
      </w:r>
    </w:p>
    <w:p w:rsidR="003B29BF" w:rsidRDefault="003B29BF" w:rsidP="003B29B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first set a neighborhood threshold of sixty minutes.  However, we recognize that this threshold is arbitrary.  Consequently, as a sensitivity test, we compare our estimated parameters from a sixty minute threshold with those estimated under a range of neighborhood sizes, from twenty to three hundred minutes (the results are included in the SI, under sensitivity tests).  </w:t>
      </w:r>
    </w:p>
    <w:p w:rsidR="003B29BF" w:rsidRDefault="003B29BF" w:rsidP="003B29B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To calculate neighborhood agriculture we summed the total area classified as agriculture within each 5km grid cell. Total areas ranged from zero to 25 (e.g., 25 1km</w:t>
      </w:r>
      <w:r>
        <w:rPr>
          <w:rFonts w:ascii="Calibri" w:hAnsi="Calibri" w:cs="Times New Roman"/>
          <w:sz w:val="24"/>
          <w:szCs w:val="24"/>
        </w:rPr>
        <w:t xml:space="preserve">² </w:t>
      </w:r>
      <w:r w:rsidRPr="003D5201">
        <w:rPr>
          <w:rFonts w:ascii="Times New Roman" w:hAnsi="Times New Roman" w:cs="Times New Roman"/>
          <w:sz w:val="24"/>
          <w:szCs w:val="24"/>
        </w:rPr>
        <w:t>pixels</w:t>
      </w:r>
      <w:r>
        <w:rPr>
          <w:rFonts w:ascii="Times New Roman" w:hAnsi="Times New Roman" w:cs="Times New Roman"/>
          <w:sz w:val="24"/>
          <w:szCs w:val="24"/>
        </w:rPr>
        <w:t>).   Total neighborhood agriculture then refers to the sum of agriculture from all pixels classified as pertaining to each city’s neighborhood.  For the soil variables, we classified each 5km grid cell as whatever soil type was located under its center point, and then identified the mode within each grid cell from the range of grid cells in each neighborhood.  For slope and elevation we estimated the mean of each variable for each 5km grid cell, then used these measures to estimate the mean across the set of 5km grid cells each city’s entire neighborhood.   Similarly, for non-forest area, we first estimated the total area in each 5km grid cell, then calculated the sum of non-forest area from each grid cell pertaining to a city’s neighborhood.</w:t>
      </w:r>
    </w:p>
    <w:p w:rsidR="003B29BF" w:rsidRDefault="003B29BF" w:rsidP="003B29BF">
      <w:pPr>
        <w:spacing w:after="0" w:line="480" w:lineRule="auto"/>
        <w:ind w:firstLine="720"/>
        <w:contextualSpacing/>
        <w:rPr>
          <w:rFonts w:ascii="Times New Roman" w:hAnsi="Times New Roman" w:cs="Times New Roman"/>
          <w:sz w:val="24"/>
          <w:szCs w:val="24"/>
        </w:rPr>
      </w:pPr>
    </w:p>
    <w:p w:rsidR="003B29BF" w:rsidRDefault="005E4D46" w:rsidP="003B29BF">
      <w:pPr>
        <w:spacing w:after="0" w:line="480" w:lineRule="auto"/>
        <w:contextualSpacing/>
        <w:rPr>
          <w:rFonts w:ascii="Times New Roman" w:hAnsi="Times New Roman" w:cs="Times New Roman"/>
          <w:b/>
          <w:sz w:val="24"/>
          <w:szCs w:val="24"/>
        </w:rPr>
      </w:pPr>
      <w:r>
        <w:rPr>
          <w:rFonts w:ascii="Times New Roman" w:hAnsi="Times New Roman" w:cs="Times New Roman"/>
          <w:b/>
          <w:sz w:val="40"/>
          <w:szCs w:val="40"/>
        </w:rPr>
        <w:t>Specifications</w:t>
      </w:r>
    </w:p>
    <w:p w:rsidR="005E4D46" w:rsidRPr="005E4D46" w:rsidRDefault="005E4D46" w:rsidP="005E4D46">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 xml:space="preserve">Specification Set </w:t>
      </w:r>
      <w:r>
        <w:rPr>
          <w:rFonts w:ascii="Times New Roman" w:hAnsi="Times New Roman" w:cs="Times New Roman"/>
          <w:b/>
          <w:sz w:val="24"/>
          <w:szCs w:val="24"/>
        </w:rPr>
        <w:t>1</w:t>
      </w:r>
    </w:p>
    <w:p w:rsidR="003B29BF" w:rsidRDefault="003B29BF" w:rsidP="003B29BF">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In specification set one we </w:t>
      </w:r>
      <w:proofErr w:type="gramStart"/>
      <w:r>
        <w:rPr>
          <w:rFonts w:ascii="Times New Roman" w:hAnsi="Times New Roman" w:cs="Times New Roman"/>
          <w:sz w:val="24"/>
        </w:rPr>
        <w:t>regress</w:t>
      </w:r>
      <w:proofErr w:type="gramEnd"/>
      <w:r>
        <w:rPr>
          <w:rFonts w:ascii="Times New Roman" w:hAnsi="Times New Roman" w:cs="Times New Roman"/>
          <w:sz w:val="24"/>
        </w:rPr>
        <w:t xml:space="preserve"> each urban socioeconomic variable, </w:t>
      </w:r>
      <w:r w:rsidRPr="00F34590">
        <w:rPr>
          <w:rFonts w:ascii="Times New Roman" w:hAnsi="Times New Roman" w:cs="Times New Roman"/>
          <w:i/>
          <w:sz w:val="24"/>
        </w:rPr>
        <w:t>U</w:t>
      </w:r>
      <w:r>
        <w:rPr>
          <w:rFonts w:ascii="Times New Roman" w:hAnsi="Times New Roman" w:cs="Times New Roman"/>
          <w:i/>
          <w:sz w:val="24"/>
        </w:rPr>
        <w:t xml:space="preserve"> </w:t>
      </w:r>
      <w:r>
        <w:rPr>
          <w:rFonts w:ascii="Times New Roman" w:hAnsi="Times New Roman" w:cs="Times New Roman"/>
          <w:sz w:val="24"/>
        </w:rPr>
        <w:t xml:space="preserve">for each year, </w:t>
      </w:r>
      <w:r>
        <w:rPr>
          <w:rFonts w:ascii="Times New Roman" w:hAnsi="Times New Roman" w:cs="Times New Roman"/>
          <w:i/>
          <w:sz w:val="24"/>
        </w:rPr>
        <w:t>t</w:t>
      </w:r>
      <w:r>
        <w:rPr>
          <w:rFonts w:ascii="Times New Roman" w:hAnsi="Times New Roman" w:cs="Times New Roman"/>
          <w:sz w:val="24"/>
        </w:rPr>
        <w:t xml:space="preserve"> and city, </w:t>
      </w:r>
      <w:proofErr w:type="spellStart"/>
      <w:r>
        <w:rPr>
          <w:rFonts w:ascii="Times New Roman" w:hAnsi="Times New Roman" w:cs="Times New Roman"/>
          <w:i/>
          <w:sz w:val="24"/>
        </w:rPr>
        <w:t>i</w:t>
      </w:r>
      <w:proofErr w:type="spellEnd"/>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as a function of one year lagged area of agriculture (</w:t>
      </w:r>
      <w:r>
        <w:rPr>
          <w:rFonts w:ascii="Times New Roman" w:hAnsi="Times New Roman" w:cs="Times New Roman"/>
          <w:i/>
          <w:sz w:val="24"/>
        </w:rPr>
        <w:t>A</w:t>
      </w:r>
      <w:r>
        <w:rPr>
          <w:rFonts w:ascii="Times New Roman" w:hAnsi="Times New Roman" w:cs="Times New Roman"/>
          <w:sz w:val="24"/>
        </w:rPr>
        <w:t xml:space="preserve">) in a fixed effects model.  In this specification (equation S1) we include a group </w:t>
      </w:r>
      <w:r w:rsidRPr="00573674">
        <w:rPr>
          <w:rFonts w:ascii="Times New Roman" w:hAnsi="Times New Roman" w:cs="Times New Roman"/>
          <w:sz w:val="24"/>
        </w:rPr>
        <w:t>effect</w:t>
      </w:r>
      <w:r>
        <w:rPr>
          <w:rFonts w:ascii="Times New Roman" w:hAnsi="Times New Roman" w:cs="Times New Roman"/>
          <w:sz w:val="24"/>
        </w:rPr>
        <w:t>,</w:t>
      </w:r>
      <w:r w:rsidRPr="00573674">
        <w:rPr>
          <w:rFonts w:ascii="Times New Roman" w:hAnsi="Times New Roman" w:cs="Times New Roman"/>
          <w:sz w:val="24"/>
        </w:rPr>
        <w:t xml:space="preserve"> shown as </w:t>
      </w:r>
      <w:r>
        <w:rPr>
          <w:rFonts w:ascii="Times New Roman" w:hAnsi="Times New Roman" w:cs="Times New Roman"/>
          <w:i/>
          <w:sz w:val="24"/>
        </w:rPr>
        <w:t>c</w:t>
      </w:r>
      <w:r>
        <w:rPr>
          <w:rFonts w:ascii="Times New Roman" w:hAnsi="Times New Roman" w:cs="Times New Roman"/>
          <w:sz w:val="24"/>
        </w:rPr>
        <w:t xml:space="preserve">, to control for spatially heterogeneous, time-static attributes for each city, and year effects to control for year-varying effects </w:t>
      </w:r>
      <w:r w:rsidRPr="00573674">
        <w:rPr>
          <w:rFonts w:ascii="Times New Roman" w:hAnsi="Times New Roman" w:cs="Times New Roman"/>
          <w:sz w:val="24"/>
        </w:rPr>
        <w:t xml:space="preserve">(shown as </w:t>
      </w:r>
      <w:r w:rsidRPr="00573674">
        <w:rPr>
          <w:rFonts w:ascii="Times New Roman" w:hAnsi="Times New Roman" w:cs="Times New Roman"/>
          <w:i/>
          <w:sz w:val="24"/>
        </w:rPr>
        <w:t>y</w:t>
      </w:r>
      <w:r w:rsidRPr="00573674">
        <w:rPr>
          <w:rFonts w:ascii="Times New Roman" w:hAnsi="Times New Roman" w:cs="Times New Roman"/>
          <w:sz w:val="24"/>
        </w:rPr>
        <w:t>).</w:t>
      </w:r>
      <w:r>
        <w:rPr>
          <w:rFonts w:ascii="Times New Roman" w:hAnsi="Times New Roman" w:cs="Times New Roman"/>
          <w:sz w:val="24"/>
        </w:rPr>
        <w:t xml:space="preserve">  We also include total area of non-forest, which changes by year </w:t>
      </w:r>
      <w:r w:rsidRPr="00573674">
        <w:rPr>
          <w:rFonts w:ascii="Times New Roman" w:hAnsi="Times New Roman" w:cs="Times New Roman"/>
          <w:sz w:val="24"/>
        </w:rPr>
        <w:t>(</w:t>
      </w:r>
      <w:r w:rsidRPr="00573674">
        <w:rPr>
          <w:rFonts w:ascii="Times New Roman" w:hAnsi="Times New Roman" w:cs="Times New Roman"/>
          <w:i/>
          <w:sz w:val="24"/>
        </w:rPr>
        <w:t>O</w:t>
      </w:r>
      <w:r w:rsidRPr="00573674">
        <w:rPr>
          <w:rFonts w:ascii="Times New Roman" w:hAnsi="Times New Roman" w:cs="Times New Roman"/>
          <w:sz w:val="24"/>
        </w:rPr>
        <w:t>).</w:t>
      </w:r>
      <w:r>
        <w:rPr>
          <w:rFonts w:ascii="Times New Roman" w:hAnsi="Times New Roman" w:cs="Times New Roman"/>
          <w:sz w:val="24"/>
        </w:rPr>
        <w:t xml:space="preserve">   We write the resulting specification as:  </w:t>
      </w:r>
    </w:p>
    <w:p w:rsidR="003B29BF" w:rsidRDefault="003B29BF" w:rsidP="003B29BF">
      <w:pPr>
        <w:spacing w:after="0" w:line="240" w:lineRule="auto"/>
        <w:ind w:firstLine="720"/>
        <w:contextualSpacing/>
        <w:rPr>
          <w:rFonts w:ascii="Times New Roman" w:hAnsi="Times New Roman" w:cs="Times New Roman"/>
          <w:sz w:val="24"/>
        </w:rPr>
      </w:pPr>
    </w:p>
    <w:p w:rsidR="003B29BF" w:rsidRDefault="003B29BF" w:rsidP="003B29BF">
      <w:pPr>
        <w:spacing w:after="0" w:line="240" w:lineRule="auto"/>
        <w:ind w:firstLine="720"/>
        <w:contextualSpacing/>
        <w:jc w:val="center"/>
        <w:rPr>
          <w:rFonts w:ascii="Times New Roman" w:hAnsi="Times New Roman" w:cs="Times New Roman"/>
          <w:sz w:val="24"/>
        </w:rPr>
      </w:pP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r>
          <w:rPr>
            <w:rFonts w:ascii="Cambria Math" w:hAnsi="Cambria Math" w:cs="Times New Roman"/>
            <w:sz w:val="24"/>
          </w:rPr>
          <m:t>+ θ</m:t>
        </m:r>
        <m:sSubSup>
          <m:sSubSupPr>
            <m:ctrlPr>
              <w:rPr>
                <w:rFonts w:ascii="Cambria Math" w:hAnsi="Cambria Math" w:cs="Times New Roman"/>
                <w:i/>
                <w:sz w:val="24"/>
              </w:rPr>
            </m:ctrlPr>
          </m:sSubSupPr>
          <m:e>
            <m:r>
              <w:rPr>
                <w:rFonts w:ascii="Cambria Math" w:hAnsi="Cambria Math" w:cs="Times New Roman"/>
                <w:sz w:val="24"/>
              </w:rPr>
              <m:t>A</m:t>
            </m:r>
          </m:e>
          <m:sub>
            <m:r>
              <w:rPr>
                <w:rFonts w:ascii="Cambria Math" w:hAnsi="Cambria Math" w:cs="Times New Roman"/>
                <w:sz w:val="24"/>
              </w:rPr>
              <m:t>i,t-1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O</m:t>
            </m:r>
          </m:e>
          <m:sub>
            <m:r>
              <w:rPr>
                <w:rFonts w:ascii="Cambria Math" w:hAnsi="Cambria Math" w:cs="Times New Roman"/>
                <w:sz w:val="24"/>
              </w:rPr>
              <m:t>i,t-1</m:t>
            </m:r>
          </m:sub>
          <m:sup/>
        </m:sSubSup>
        <m:r>
          <w:rPr>
            <w:rFonts w:ascii="Cambria Math"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i,t</m:t>
            </m:r>
          </m:sub>
        </m:sSub>
        <m:r>
          <w:rPr>
            <w:rFonts w:ascii="Cambria Math" w:eastAsiaTheme="minorEastAsia" w:hAnsi="Cambria Math" w:cs="Times New Roman"/>
            <w:sz w:val="24"/>
          </w:rPr>
          <m:t xml:space="preserve"> </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hAnsi="Times New Roman" w:cs="Times New Roman"/>
          <w:sz w:val="24"/>
        </w:rPr>
        <w:t>(S1)</w:t>
      </w:r>
    </w:p>
    <w:p w:rsidR="003B29BF" w:rsidRDefault="003B29BF" w:rsidP="003B29BF">
      <w:pPr>
        <w:spacing w:after="0" w:line="24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t>The results of specification set 1 are included in the main article.</w:t>
      </w:r>
    </w:p>
    <w:p w:rsidR="003B29BF" w:rsidRDefault="003B29BF" w:rsidP="003B29BF">
      <w:pPr>
        <w:spacing w:after="0" w:line="480" w:lineRule="auto"/>
        <w:contextualSpacing/>
        <w:rPr>
          <w:rFonts w:ascii="Times New Roman" w:hAnsi="Times New Roman" w:cs="Times New Roman"/>
          <w:b/>
          <w:sz w:val="24"/>
          <w:szCs w:val="24"/>
        </w:rPr>
      </w:pPr>
    </w:p>
    <w:p w:rsidR="005E4D46" w:rsidRPr="005E4D46" w:rsidRDefault="005E4D46" w:rsidP="005E4D46">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 xml:space="preserve">Specification Set </w:t>
      </w:r>
      <w:r>
        <w:rPr>
          <w:rFonts w:ascii="Times New Roman" w:hAnsi="Times New Roman" w:cs="Times New Roman"/>
          <w:b/>
          <w:sz w:val="24"/>
          <w:szCs w:val="24"/>
        </w:rPr>
        <w:t>2</w:t>
      </w:r>
    </w:p>
    <w:p w:rsidR="003B29BF" w:rsidRDefault="003B29BF" w:rsidP="003B29BF">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The objective of the second set of specifications is to estimate </w:t>
      </w:r>
      <w:r>
        <w:rPr>
          <w:rFonts w:ascii="Times New Roman" w:hAnsi="Times New Roman" w:cs="Times New Roman"/>
          <w:i/>
          <w:sz w:val="24"/>
        </w:rPr>
        <w:t xml:space="preserve">U </w:t>
      </w:r>
      <w:r>
        <w:rPr>
          <w:rFonts w:ascii="Times New Roman" w:hAnsi="Times New Roman" w:cs="Times New Roman"/>
          <w:sz w:val="24"/>
        </w:rPr>
        <w:t xml:space="preserve">as a function of urban areas’ surrounding agricultural production, for each year of our panel set.  Thus rather than estimate a single coefficient for </w:t>
      </w:r>
      <w:r>
        <w:rPr>
          <w:rFonts w:ascii="Calibri" w:hAnsi="Calibri" w:cs="Times New Roman"/>
          <w:sz w:val="24"/>
        </w:rPr>
        <w:t>θ</w:t>
      </w:r>
      <w:r>
        <w:rPr>
          <w:rFonts w:ascii="Times New Roman" w:hAnsi="Times New Roman" w:cs="Times New Roman"/>
          <w:sz w:val="24"/>
        </w:rPr>
        <w:t xml:space="preserve"> over the full extent of our data (as in Specification Set 1) we specified our estimates for each year.  The objective of this specification set was to test for stability in our estimates over time, or observes patterns in our estimates.  We accomplish this objective by estimating </w:t>
      </w:r>
      <w:r>
        <w:rPr>
          <w:rFonts w:ascii="Times New Roman" w:hAnsi="Times New Roman" w:cs="Times New Roman"/>
          <w:i/>
          <w:sz w:val="24"/>
        </w:rPr>
        <w:t xml:space="preserve">U </w:t>
      </w:r>
      <w:r>
        <w:rPr>
          <w:rFonts w:ascii="Times New Roman" w:hAnsi="Times New Roman" w:cs="Times New Roman"/>
          <w:sz w:val="24"/>
        </w:rPr>
        <w:t xml:space="preserve">for each year and city as:  </w:t>
      </w:r>
    </w:p>
    <w:p w:rsidR="003B29BF" w:rsidRDefault="003B29BF" w:rsidP="003B29BF">
      <w:pPr>
        <w:spacing w:after="0" w:line="240" w:lineRule="auto"/>
        <w:ind w:firstLine="720"/>
        <w:contextualSpacing/>
        <w:rPr>
          <w:rFonts w:ascii="Times New Roman" w:hAnsi="Times New Roman" w:cs="Times New Roman"/>
          <w:sz w:val="24"/>
        </w:rPr>
      </w:pPr>
    </w:p>
    <w:p w:rsidR="003B29BF" w:rsidRDefault="003B29BF" w:rsidP="003B29BF">
      <w:pPr>
        <w:spacing w:after="0" w:line="240" w:lineRule="auto"/>
        <w:ind w:firstLine="720"/>
        <w:contextualSpacing/>
        <w:jc w:val="center"/>
        <w:rPr>
          <w:rFonts w:ascii="Times New Roman" w:hAnsi="Times New Roman" w:cs="Times New Roman"/>
          <w:sz w:val="24"/>
        </w:rPr>
      </w:pP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i,t</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 θ</m:t>
        </m:r>
        <m:sSubSup>
          <m:sSubSupPr>
            <m:ctrlPr>
              <w:rPr>
                <w:rFonts w:ascii="Cambria Math" w:hAnsi="Cambria Math" w:cs="Times New Roman"/>
                <w:i/>
                <w:sz w:val="24"/>
              </w:rPr>
            </m:ctrlPr>
          </m:sSubSupPr>
          <m:e>
            <m:r>
              <w:rPr>
                <w:rFonts w:ascii="Cambria Math" w:hAnsi="Cambria Math" w:cs="Times New Roman"/>
                <w:sz w:val="24"/>
              </w:rPr>
              <m:t>A</m:t>
            </m:r>
          </m:e>
          <m:sub>
            <m:r>
              <w:rPr>
                <w:rFonts w:ascii="Cambria Math" w:hAnsi="Cambria Math" w:cs="Times New Roman"/>
                <w:sz w:val="24"/>
              </w:rPr>
              <m:t>i,t-1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i,t-1</m:t>
            </m:r>
          </m:sub>
          <m:sup/>
        </m:sSubSup>
        <m:r>
          <w:rPr>
            <w:rFonts w:ascii="Cambria Math"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i,t</m:t>
            </m:r>
          </m:sub>
        </m:sSub>
        <m:r>
          <w:rPr>
            <w:rFonts w:ascii="Cambria Math" w:eastAsiaTheme="minorEastAsia" w:hAnsi="Cambria Math" w:cs="Times New Roman"/>
            <w:sz w:val="24"/>
          </w:rPr>
          <m:t xml:space="preserve"> </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hAnsi="Times New Roman" w:cs="Times New Roman"/>
          <w:sz w:val="24"/>
        </w:rPr>
        <w:t>(S2)</w:t>
      </w:r>
    </w:p>
    <w:p w:rsidR="003B29BF" w:rsidRDefault="003B29BF" w:rsidP="003B29BF">
      <w:pPr>
        <w:spacing w:after="0" w:line="24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t xml:space="preserve">Where each urban socioeconomic variable (shown as </w:t>
      </w:r>
      <w:r>
        <w:rPr>
          <w:rFonts w:ascii="Times New Roman" w:hAnsi="Times New Roman" w:cs="Times New Roman"/>
          <w:i/>
          <w:sz w:val="24"/>
        </w:rPr>
        <w:t>U</w:t>
      </w:r>
      <w:r>
        <w:rPr>
          <w:rFonts w:ascii="Times New Roman" w:hAnsi="Times New Roman" w:cs="Times New Roman"/>
          <w:sz w:val="24"/>
        </w:rPr>
        <w:t xml:space="preserve">) is regressed on neighborhood agriculture and a vector of eight control variables (shown as </w:t>
      </w:r>
      <w:r>
        <w:rPr>
          <w:rFonts w:ascii="Times New Roman" w:hAnsi="Times New Roman" w:cs="Times New Roman"/>
          <w:i/>
          <w:sz w:val="24"/>
        </w:rPr>
        <w:t>X</w:t>
      </w:r>
      <w:r>
        <w:rPr>
          <w:rFonts w:ascii="Times New Roman" w:hAnsi="Times New Roman" w:cs="Times New Roman"/>
          <w:sz w:val="24"/>
        </w:rPr>
        <w:t xml:space="preserve">), including slope, elevation, non-forest area, and locational variables.  Again, the variable of key interest to our analysis is agricultural area in each city’s neighborhood.  We show this as </w:t>
      </w:r>
      <w:proofErr w:type="gramStart"/>
      <w:r>
        <w:rPr>
          <w:rFonts w:ascii="Times New Roman" w:hAnsi="Times New Roman" w:cs="Times New Roman"/>
          <w:i/>
          <w:sz w:val="24"/>
        </w:rPr>
        <w:t>A</w:t>
      </w:r>
      <w:proofErr w:type="gramEnd"/>
      <w:r>
        <w:rPr>
          <w:rFonts w:ascii="Times New Roman" w:hAnsi="Times New Roman" w:cs="Times New Roman"/>
          <w:sz w:val="24"/>
        </w:rPr>
        <w:t xml:space="preserve"> in equation S2.  In our results, we focus on our estimates of </w:t>
      </w:r>
      <w:r>
        <w:rPr>
          <w:rFonts w:ascii="Times New Roman" w:hAnsi="Times New Roman" w:cs="Times New Roman"/>
          <w:i/>
          <w:sz w:val="24"/>
        </w:rPr>
        <w:t>θ</w:t>
      </w:r>
      <w:r>
        <w:rPr>
          <w:rFonts w:ascii="Times New Roman" w:hAnsi="Times New Roman" w:cs="Times New Roman"/>
          <w:sz w:val="24"/>
        </w:rPr>
        <w:t xml:space="preserve">, which we expect to be positive and significant.  Owing to data limitations, and the difficulty of comparing the nighttime light data across multiple time periods, we do not specify urban population or nighttime light emissions in Specification Sets 2 or 3.  The full results are included as Tables </w:t>
      </w:r>
      <w:r w:rsidRPr="004D16B2">
        <w:rPr>
          <w:rFonts w:ascii="Times New Roman" w:hAnsi="Times New Roman" w:cs="Times New Roman"/>
          <w:sz w:val="24"/>
        </w:rPr>
        <w:t>S4-S</w:t>
      </w:r>
      <w:r w:rsidR="004A5A4F">
        <w:rPr>
          <w:rFonts w:ascii="Times New Roman" w:hAnsi="Times New Roman" w:cs="Times New Roman"/>
          <w:sz w:val="24"/>
        </w:rPr>
        <w:t>5</w:t>
      </w:r>
      <w:r w:rsidRPr="004D16B2">
        <w:rPr>
          <w:rFonts w:ascii="Times New Roman" w:hAnsi="Times New Roman" w:cs="Times New Roman"/>
          <w:sz w:val="24"/>
        </w:rPr>
        <w:t>.</w:t>
      </w:r>
    </w:p>
    <w:p w:rsidR="003B29BF" w:rsidRDefault="003B29BF" w:rsidP="003B29BF">
      <w:pPr>
        <w:spacing w:after="0" w:line="480" w:lineRule="auto"/>
        <w:contextualSpacing/>
        <w:rPr>
          <w:rFonts w:ascii="Times New Roman" w:hAnsi="Times New Roman" w:cs="Times New Roman"/>
          <w:sz w:val="24"/>
        </w:rPr>
        <w:sectPr w:rsidR="003B29BF" w:rsidSect="004A5A4F">
          <w:pgSz w:w="12240" w:h="15840" w:code="1"/>
          <w:pgMar w:top="1440" w:right="1440" w:bottom="1440" w:left="1440" w:header="720" w:footer="720" w:gutter="0"/>
          <w:cols w:space="720"/>
          <w:docGrid w:linePitch="360"/>
        </w:sectPr>
      </w:pPr>
    </w:p>
    <w:p w:rsidR="003B29BF" w:rsidRDefault="003B29BF" w:rsidP="003B29BF">
      <w:pPr>
        <w:rPr>
          <w:rFonts w:ascii="Times New Roman" w:hAnsi="Times New Roman" w:cs="Times New Roman"/>
          <w:sz w:val="24"/>
        </w:rPr>
      </w:pP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spacing w:after="0" w:line="480" w:lineRule="auto"/>
        <w:contextualSpacing/>
        <w:rPr>
          <w:rFonts w:ascii="Times New Roman" w:hAnsi="Times New Roman" w:cs="Times New Roman"/>
          <w:sz w:val="24"/>
        </w:rPr>
      </w:pPr>
    </w:p>
    <w:tbl>
      <w:tblPr>
        <w:tblW w:w="10166" w:type="dxa"/>
        <w:jc w:val="center"/>
        <w:tblInd w:w="1304" w:type="dxa"/>
        <w:tblCellMar>
          <w:left w:w="144" w:type="dxa"/>
          <w:right w:w="144" w:type="dxa"/>
        </w:tblCellMar>
        <w:tblLook w:val="0000" w:firstRow="0" w:lastRow="0" w:firstColumn="0" w:lastColumn="0" w:noHBand="0" w:noVBand="0"/>
      </w:tblPr>
      <w:tblGrid>
        <w:gridCol w:w="1815"/>
        <w:gridCol w:w="2012"/>
        <w:gridCol w:w="15"/>
        <w:gridCol w:w="2056"/>
        <w:gridCol w:w="2022"/>
        <w:gridCol w:w="2246"/>
      </w:tblGrid>
      <w:tr w:rsidR="003B29BF" w:rsidRPr="00FB4571" w:rsidTr="004A5A4F">
        <w:trPr>
          <w:trHeight w:val="417"/>
          <w:jc w:val="center"/>
        </w:trPr>
        <w:tc>
          <w:tcPr>
            <w:tcW w:w="10166" w:type="dxa"/>
            <w:gridSpan w:val="6"/>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S4a</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2</w:t>
            </w:r>
            <w:r w:rsidRPr="004D16B2">
              <w:rPr>
                <w:rFonts w:ascii="Times New Roman" w:hAnsi="Times New Roman" w:cs="Times New Roman"/>
                <w:b/>
                <w:sz w:val="24"/>
                <w:szCs w:val="24"/>
              </w:rPr>
              <w:t xml:space="preserve">.  </w:t>
            </w:r>
          </w:p>
          <w:p w:rsidR="003B29BF" w:rsidRPr="00FB4571" w:rsidRDefault="003B29BF" w:rsidP="004A5A4F">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2002-2005</w:t>
            </w:r>
          </w:p>
        </w:tc>
      </w:tr>
      <w:tr w:rsidR="003B29BF" w:rsidRPr="00FB4571" w:rsidTr="004A5A4F">
        <w:trPr>
          <w:trHeight w:val="417"/>
          <w:jc w:val="center"/>
        </w:trPr>
        <w:tc>
          <w:tcPr>
            <w:tcW w:w="1815"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012"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w:t>
            </w:r>
            <w:r>
              <w:rPr>
                <w:rFonts w:ascii="Times New Roman" w:hAnsi="Times New Roman" w:cs="Times New Roman"/>
                <w:b/>
                <w:szCs w:val="24"/>
              </w:rPr>
              <w:t>05</w:t>
            </w:r>
          </w:p>
        </w:tc>
        <w:tc>
          <w:tcPr>
            <w:tcW w:w="2071"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4</w:t>
            </w:r>
          </w:p>
        </w:tc>
        <w:tc>
          <w:tcPr>
            <w:tcW w:w="2022"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3</w:t>
            </w:r>
          </w:p>
        </w:tc>
        <w:tc>
          <w:tcPr>
            <w:tcW w:w="2246"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2</w:t>
            </w:r>
          </w:p>
        </w:tc>
      </w:tr>
      <w:tr w:rsidR="003B29BF" w:rsidRPr="00FB4571" w:rsidTr="004A5A4F">
        <w:trPr>
          <w:trHeight w:val="257"/>
          <w:jc w:val="center"/>
        </w:trPr>
        <w:tc>
          <w:tcPr>
            <w:tcW w:w="1815"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BF0C04">
              <w:rPr>
                <w:rFonts w:ascii="Times New Roman" w:hAnsi="Times New Roman" w:cs="Times New Roman"/>
                <w:b/>
                <w:sz w:val="20"/>
                <w:szCs w:val="24"/>
              </w:rPr>
              <w:t>Agriculture</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027" w:type="dxa"/>
            <w:gridSpan w:val="2"/>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4"/>
                <w:szCs w:val="24"/>
              </w:rPr>
              <w:t>1.741</w:t>
            </w:r>
          </w:p>
        </w:tc>
        <w:tc>
          <w:tcPr>
            <w:tcW w:w="2056"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4"/>
                <w:szCs w:val="24"/>
              </w:rPr>
              <w:t>1.700</w:t>
            </w:r>
          </w:p>
        </w:tc>
        <w:tc>
          <w:tcPr>
            <w:tcW w:w="2022"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4"/>
                <w:szCs w:val="24"/>
              </w:rPr>
              <w:t>1.218</w:t>
            </w:r>
          </w:p>
        </w:tc>
        <w:tc>
          <w:tcPr>
            <w:tcW w:w="2246"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4"/>
                <w:szCs w:val="24"/>
              </w:rPr>
              <w:t>0.734</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0"/>
                <w:szCs w:val="20"/>
              </w:rPr>
              <w:t>(0.901)</w:t>
            </w:r>
          </w:p>
        </w:tc>
        <w:tc>
          <w:tcPr>
            <w:tcW w:w="2056"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0"/>
                <w:szCs w:val="20"/>
              </w:rPr>
              <w:t>(0.795)*</w:t>
            </w:r>
          </w:p>
        </w:tc>
        <w:tc>
          <w:tcPr>
            <w:tcW w:w="2022"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0"/>
                <w:szCs w:val="20"/>
              </w:rPr>
              <w:t>(0.913)</w:t>
            </w:r>
          </w:p>
        </w:tc>
        <w:tc>
          <w:tcPr>
            <w:tcW w:w="2246" w:type="dxa"/>
          </w:tcPr>
          <w:p w:rsidR="003B29BF" w:rsidRPr="00894063"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894063">
              <w:rPr>
                <w:rFonts w:ascii="Times New Roman" w:hAnsi="Times New Roman" w:cs="Times New Roman"/>
                <w:b/>
                <w:sz w:val="20"/>
                <w:szCs w:val="20"/>
              </w:rPr>
              <w:t>(0.573)</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-5.545</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-5.140</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-3.968</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-2.381</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(3.771)</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(3.752)</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(3.449)</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(2.569)</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953.933</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894.319</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537.662</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260.909</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(829.394)</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(716.997)</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(751.090)</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(710.730)</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-0.577</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-0.424</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-0.476</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-0.488</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(1.166)</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(1.018)</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(0.995)</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(0.790)</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Main River</w:t>
            </w: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-2.643</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-2.680</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-1.824</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-1.550</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(7.069)</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(6.769)</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(7.044)</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(5.392)</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0.269</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0.280</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0.297</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w:t>
            </w:r>
          </w:p>
        </w:tc>
      </w:tr>
      <w:tr w:rsidR="003B29BF" w:rsidRPr="00FB4571" w:rsidTr="004A5A4F">
        <w:trPr>
          <w:trHeight w:val="261"/>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(0.129)*</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(0.120)*</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(0.108)**</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(0.113)**</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Main Road</w:t>
            </w: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-0.411</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-0.571</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0.124</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(3.528)</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(3.296)</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(2.655)</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(2.400)</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0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5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2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4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0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5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2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4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0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2,661.436</w:t>
            </w:r>
          </w:p>
        </w:tc>
        <w:tc>
          <w:tcPr>
            <w:tcW w:w="205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2,256.706</w:t>
            </w:r>
          </w:p>
        </w:tc>
        <w:tc>
          <w:tcPr>
            <w:tcW w:w="2022"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2,006.639</w:t>
            </w:r>
          </w:p>
        </w:tc>
        <w:tc>
          <w:tcPr>
            <w:tcW w:w="2246"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1,681.624</w:t>
            </w:r>
          </w:p>
        </w:tc>
      </w:tr>
      <w:tr w:rsidR="003B29BF" w:rsidRPr="00FB4571" w:rsidTr="004A5A4F">
        <w:trPr>
          <w:trHeight w:val="273"/>
          <w:jc w:val="center"/>
        </w:trPr>
        <w:tc>
          <w:tcPr>
            <w:tcW w:w="1815"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(1,889.486)</w:t>
            </w:r>
          </w:p>
        </w:tc>
        <w:tc>
          <w:tcPr>
            <w:tcW w:w="2056"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(1,739.266)</w:t>
            </w:r>
          </w:p>
        </w:tc>
        <w:tc>
          <w:tcPr>
            <w:tcW w:w="2022"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(1,654.777)</w:t>
            </w:r>
          </w:p>
        </w:tc>
        <w:tc>
          <w:tcPr>
            <w:tcW w:w="2246"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(1,393.781)</w:t>
            </w:r>
          </w:p>
        </w:tc>
      </w:tr>
      <w:tr w:rsidR="003B29BF" w:rsidRPr="00FB4571" w:rsidTr="004A5A4F">
        <w:trPr>
          <w:trHeight w:val="257"/>
          <w:jc w:val="center"/>
        </w:trPr>
        <w:tc>
          <w:tcPr>
            <w:tcW w:w="1815"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027" w:type="dxa"/>
            <w:gridSpan w:val="2"/>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0.22</w:t>
            </w:r>
          </w:p>
        </w:tc>
        <w:tc>
          <w:tcPr>
            <w:tcW w:w="2056" w:type="dxa"/>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0.21</w:t>
            </w:r>
          </w:p>
        </w:tc>
        <w:tc>
          <w:tcPr>
            <w:tcW w:w="2022" w:type="dxa"/>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0.18</w:t>
            </w:r>
          </w:p>
        </w:tc>
        <w:tc>
          <w:tcPr>
            <w:tcW w:w="2246" w:type="dxa"/>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w:t>
            </w:r>
          </w:p>
        </w:tc>
      </w:tr>
      <w:tr w:rsidR="003B29BF" w:rsidRPr="00FB4571" w:rsidTr="004A5A4F">
        <w:trPr>
          <w:trHeight w:val="288"/>
          <w:jc w:val="center"/>
        </w:trPr>
        <w:tc>
          <w:tcPr>
            <w:tcW w:w="1815"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027"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56"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22"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246"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r>
    </w:tbl>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tbl>
      <w:tblPr>
        <w:tblW w:w="12402" w:type="dxa"/>
        <w:jc w:val="center"/>
        <w:tblInd w:w="1304" w:type="dxa"/>
        <w:tblCellMar>
          <w:left w:w="144" w:type="dxa"/>
          <w:right w:w="144" w:type="dxa"/>
        </w:tblCellMar>
        <w:tblLook w:val="0000" w:firstRow="0" w:lastRow="0" w:firstColumn="0" w:lastColumn="0" w:noHBand="0" w:noVBand="0"/>
      </w:tblPr>
      <w:tblGrid>
        <w:gridCol w:w="1840"/>
        <w:gridCol w:w="2110"/>
        <w:gridCol w:w="17"/>
        <w:gridCol w:w="2113"/>
        <w:gridCol w:w="2123"/>
        <w:gridCol w:w="27"/>
        <w:gridCol w:w="2049"/>
        <w:gridCol w:w="8"/>
        <w:gridCol w:w="2097"/>
        <w:gridCol w:w="18"/>
      </w:tblGrid>
      <w:tr w:rsidR="003B29BF" w:rsidRPr="00FB4571" w:rsidTr="004A5A4F">
        <w:trPr>
          <w:gridAfter w:val="1"/>
          <w:wAfter w:w="18" w:type="dxa"/>
          <w:trHeight w:val="417"/>
          <w:jc w:val="center"/>
        </w:trPr>
        <w:tc>
          <w:tcPr>
            <w:tcW w:w="12384" w:type="dxa"/>
            <w:gridSpan w:val="9"/>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S4b</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2</w:t>
            </w:r>
            <w:r w:rsidRPr="004D16B2">
              <w:rPr>
                <w:rFonts w:ascii="Times New Roman" w:hAnsi="Times New Roman" w:cs="Times New Roman"/>
                <w:b/>
                <w:sz w:val="24"/>
                <w:szCs w:val="24"/>
              </w:rPr>
              <w:t xml:space="preserve">.  </w:t>
            </w:r>
          </w:p>
          <w:p w:rsidR="003B29BF" w:rsidRPr="00FB4571" w:rsidRDefault="003B29BF" w:rsidP="004A5A4F">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w:t>
            </w:r>
            <w:r w:rsidR="004A5A4F">
              <w:rPr>
                <w:rFonts w:ascii="Times New Roman" w:hAnsi="Times New Roman" w:cs="Times New Roman"/>
                <w:b/>
                <w:sz w:val="24"/>
                <w:szCs w:val="24"/>
              </w:rPr>
              <w:t>06</w:t>
            </w:r>
            <w:r>
              <w:rPr>
                <w:rFonts w:ascii="Times New Roman" w:hAnsi="Times New Roman" w:cs="Times New Roman"/>
                <w:b/>
                <w:sz w:val="24"/>
                <w:szCs w:val="24"/>
              </w:rPr>
              <w:t>-20</w:t>
            </w:r>
            <w:r w:rsidR="004A5A4F">
              <w:rPr>
                <w:rFonts w:ascii="Times New Roman" w:hAnsi="Times New Roman" w:cs="Times New Roman"/>
                <w:b/>
                <w:sz w:val="24"/>
                <w:szCs w:val="24"/>
              </w:rPr>
              <w:t>10</w:t>
            </w:r>
          </w:p>
        </w:tc>
      </w:tr>
      <w:tr w:rsidR="003B29BF" w:rsidRPr="00FB4571" w:rsidTr="004A5A4F">
        <w:trPr>
          <w:gridAfter w:val="1"/>
          <w:wAfter w:w="18" w:type="dxa"/>
          <w:trHeight w:val="417"/>
          <w:jc w:val="center"/>
        </w:trPr>
        <w:tc>
          <w:tcPr>
            <w:tcW w:w="1840"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110"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2010</w:t>
            </w:r>
          </w:p>
        </w:tc>
        <w:tc>
          <w:tcPr>
            <w:tcW w:w="2130"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2009</w:t>
            </w:r>
          </w:p>
        </w:tc>
        <w:tc>
          <w:tcPr>
            <w:tcW w:w="2123"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2008</w:t>
            </w:r>
          </w:p>
        </w:tc>
        <w:tc>
          <w:tcPr>
            <w:tcW w:w="2084" w:type="dxa"/>
            <w:gridSpan w:val="3"/>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2007</w:t>
            </w:r>
          </w:p>
        </w:tc>
        <w:tc>
          <w:tcPr>
            <w:tcW w:w="2097"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2006</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BF0C04">
              <w:rPr>
                <w:rFonts w:ascii="Times New Roman" w:hAnsi="Times New Roman" w:cs="Times New Roman"/>
                <w:b/>
                <w:sz w:val="20"/>
                <w:szCs w:val="24"/>
              </w:rPr>
              <w:t>Agriculture</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127" w:type="dxa"/>
            <w:gridSpan w:val="2"/>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2.5</w:t>
            </w:r>
            <w:r>
              <w:rPr>
                <w:rFonts w:ascii="Times New Roman" w:hAnsi="Times New Roman" w:cs="Times New Roman"/>
                <w:b/>
                <w:sz w:val="24"/>
                <w:szCs w:val="24"/>
              </w:rPr>
              <w:t>14</w:t>
            </w:r>
          </w:p>
        </w:tc>
        <w:tc>
          <w:tcPr>
            <w:tcW w:w="2113" w:type="dxa"/>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2.300</w:t>
            </w:r>
          </w:p>
        </w:tc>
        <w:tc>
          <w:tcPr>
            <w:tcW w:w="2150" w:type="dxa"/>
            <w:gridSpan w:val="2"/>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2.140</w:t>
            </w:r>
          </w:p>
        </w:tc>
        <w:tc>
          <w:tcPr>
            <w:tcW w:w="2049" w:type="dxa"/>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1.724</w:t>
            </w:r>
          </w:p>
        </w:tc>
        <w:tc>
          <w:tcPr>
            <w:tcW w:w="2123" w:type="dxa"/>
            <w:gridSpan w:val="3"/>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1.553</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(0.</w:t>
            </w:r>
            <w:r>
              <w:rPr>
                <w:rFonts w:ascii="Times New Roman" w:hAnsi="Times New Roman" w:cs="Times New Roman"/>
                <w:b/>
                <w:sz w:val="20"/>
                <w:szCs w:val="20"/>
              </w:rPr>
              <w:t>517</w:t>
            </w:r>
            <w:r w:rsidRPr="00A32C85">
              <w:rPr>
                <w:rFonts w:ascii="Times New Roman" w:hAnsi="Times New Roman" w:cs="Times New Roman"/>
                <w:b/>
                <w:sz w:val="20"/>
                <w:szCs w:val="20"/>
              </w:rPr>
              <w:t>)**</w:t>
            </w:r>
          </w:p>
        </w:tc>
        <w:tc>
          <w:tcPr>
            <w:tcW w:w="2113" w:type="dxa"/>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(0.499)**</w:t>
            </w:r>
          </w:p>
        </w:tc>
        <w:tc>
          <w:tcPr>
            <w:tcW w:w="2150" w:type="dxa"/>
            <w:gridSpan w:val="2"/>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(0.471)**</w:t>
            </w:r>
          </w:p>
        </w:tc>
        <w:tc>
          <w:tcPr>
            <w:tcW w:w="2049" w:type="dxa"/>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(0.637)**</w:t>
            </w:r>
          </w:p>
        </w:tc>
        <w:tc>
          <w:tcPr>
            <w:tcW w:w="2123" w:type="dxa"/>
            <w:gridSpan w:val="3"/>
          </w:tcPr>
          <w:p w:rsidR="003B29BF" w:rsidRPr="00A32C85" w:rsidRDefault="003B29BF" w:rsidP="004A5A4F">
            <w:pPr>
              <w:widowControl w:val="0"/>
              <w:tabs>
                <w:tab w:val="decimal" w:pos="1085"/>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(0.561)**</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-7.289</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-7.406</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-5.994</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-5.321</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-5.597</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(3.716)</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(3.518)*</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(3.344)</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(3.893)</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(3.167)</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1,213.618</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1,271.746</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1,051.867</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903.080</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1,028.481</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(1,065)</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(942.407)</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(1,094.021)</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(847.493)</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(822.051)</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-0.4598</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-0.330</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-0.354</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-0.425</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-0.529</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(1.53)</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(1.381)</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(1.205)</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(1.182)</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(1.152)</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Main River</w:t>
            </w: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-7.0923</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-6.691</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-6.372</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-4.693</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-2.765</w:t>
            </w:r>
          </w:p>
        </w:tc>
      </w:tr>
      <w:tr w:rsidR="003B29BF" w:rsidRPr="00FB4571" w:rsidTr="004A5A4F">
        <w:trPr>
          <w:trHeight w:val="261"/>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(10.694)</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(9.808)</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(8.559)</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(8.699)</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(8.126)</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0.416</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0.363</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0.356</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0.313</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(0.178)</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(0.162)*</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(0.150)**</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(0.143)*</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(0.129)*</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Main Road</w:t>
            </w: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0.960</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0.427</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0.524</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0.285</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-0.440</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(3.515)</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(3.132)</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(3.712)</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(2.638)</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(2.737)</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1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1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50"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3"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1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1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50"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3"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127"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3,301.955</w:t>
            </w:r>
          </w:p>
        </w:tc>
        <w:tc>
          <w:tcPr>
            <w:tcW w:w="2113"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3,071.899</w:t>
            </w:r>
          </w:p>
        </w:tc>
        <w:tc>
          <w:tcPr>
            <w:tcW w:w="2150" w:type="dxa"/>
            <w:gridSpan w:val="2"/>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2,804.340</w:t>
            </w:r>
          </w:p>
        </w:tc>
        <w:tc>
          <w:tcPr>
            <w:tcW w:w="2049" w:type="dxa"/>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2,689.718</w:t>
            </w:r>
          </w:p>
        </w:tc>
        <w:tc>
          <w:tcPr>
            <w:tcW w:w="2123" w:type="dxa"/>
            <w:gridSpan w:val="3"/>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2,706.162</w:t>
            </w:r>
          </w:p>
        </w:tc>
      </w:tr>
      <w:tr w:rsidR="003B29BF" w:rsidRPr="00FB4571" w:rsidTr="004A5A4F">
        <w:trPr>
          <w:trHeight w:val="273"/>
          <w:jc w:val="center"/>
        </w:trPr>
        <w:tc>
          <w:tcPr>
            <w:tcW w:w="1840"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(2,533.403)</w:t>
            </w:r>
          </w:p>
        </w:tc>
        <w:tc>
          <w:tcPr>
            <w:tcW w:w="2113"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(2,304.874)</w:t>
            </w:r>
          </w:p>
        </w:tc>
        <w:tc>
          <w:tcPr>
            <w:tcW w:w="2150"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(2,028.928)</w:t>
            </w:r>
          </w:p>
        </w:tc>
        <w:tc>
          <w:tcPr>
            <w:tcW w:w="2049"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(1,964.139)</w:t>
            </w:r>
          </w:p>
        </w:tc>
        <w:tc>
          <w:tcPr>
            <w:tcW w:w="2123" w:type="dxa"/>
            <w:gridSpan w:val="3"/>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(1,964.283)</w:t>
            </w:r>
          </w:p>
        </w:tc>
      </w:tr>
      <w:tr w:rsidR="003B29BF" w:rsidRPr="00FB4571" w:rsidTr="004A5A4F">
        <w:trPr>
          <w:trHeight w:val="257"/>
          <w:jc w:val="center"/>
        </w:trPr>
        <w:tc>
          <w:tcPr>
            <w:tcW w:w="1840"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127" w:type="dxa"/>
            <w:gridSpan w:val="2"/>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w:t>
            </w:r>
          </w:p>
        </w:tc>
        <w:tc>
          <w:tcPr>
            <w:tcW w:w="2113" w:type="dxa"/>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0.27</w:t>
            </w:r>
          </w:p>
        </w:tc>
        <w:tc>
          <w:tcPr>
            <w:tcW w:w="2150" w:type="dxa"/>
            <w:gridSpan w:val="2"/>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w:t>
            </w:r>
          </w:p>
        </w:tc>
        <w:tc>
          <w:tcPr>
            <w:tcW w:w="2049" w:type="dxa"/>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w:t>
            </w:r>
          </w:p>
        </w:tc>
        <w:tc>
          <w:tcPr>
            <w:tcW w:w="2123" w:type="dxa"/>
            <w:gridSpan w:val="3"/>
            <w:tcBorders>
              <w:top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w:t>
            </w:r>
          </w:p>
        </w:tc>
      </w:tr>
      <w:tr w:rsidR="003B29BF" w:rsidRPr="00FB4571" w:rsidTr="004A5A4F">
        <w:trPr>
          <w:trHeight w:val="288"/>
          <w:jc w:val="center"/>
        </w:trPr>
        <w:tc>
          <w:tcPr>
            <w:tcW w:w="1840"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127"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13"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50" w:type="dxa"/>
            <w:gridSpan w:val="2"/>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49" w:type="dxa"/>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23" w:type="dxa"/>
            <w:gridSpan w:val="3"/>
            <w:tcBorders>
              <w:bottom w:val="single" w:sz="4" w:space="0" w:color="auto"/>
            </w:tcBorders>
          </w:tcPr>
          <w:p w:rsidR="003B29BF" w:rsidRDefault="003B29BF" w:rsidP="004A5A4F">
            <w:pPr>
              <w:widowControl w:val="0"/>
              <w:tabs>
                <w:tab w:val="decimal" w:pos="108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r>
    </w:tbl>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rPr>
          <w:rFonts w:ascii="Times New Roman" w:hAnsi="Times New Roman" w:cs="Times New Roman"/>
          <w:sz w:val="18"/>
          <w:szCs w:val="19"/>
        </w:rPr>
      </w:pPr>
      <w:r>
        <w:rPr>
          <w:rFonts w:ascii="Times New Roman" w:hAnsi="Times New Roman" w:cs="Times New Roman"/>
          <w:sz w:val="18"/>
          <w:szCs w:val="19"/>
        </w:rPr>
        <w:br w:type="page"/>
      </w: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sectPr w:rsidR="003B29BF" w:rsidSect="004A5A4F">
          <w:pgSz w:w="15840" w:h="12240" w:orient="landscape" w:code="1"/>
          <w:pgMar w:top="1440" w:right="1440" w:bottom="1440" w:left="1440" w:header="720" w:footer="720" w:gutter="0"/>
          <w:cols w:space="720"/>
          <w:docGrid w:linePitch="360"/>
        </w:sectPr>
      </w:pPr>
    </w:p>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tbl>
      <w:tblPr>
        <w:tblW w:w="10463" w:type="dxa"/>
        <w:jc w:val="center"/>
        <w:tblInd w:w="1304" w:type="dxa"/>
        <w:tblCellMar>
          <w:left w:w="144" w:type="dxa"/>
          <w:right w:w="144" w:type="dxa"/>
        </w:tblCellMar>
        <w:tblLook w:val="0000" w:firstRow="0" w:lastRow="0" w:firstColumn="0" w:lastColumn="0" w:noHBand="0" w:noVBand="0"/>
      </w:tblPr>
      <w:tblGrid>
        <w:gridCol w:w="1511"/>
        <w:gridCol w:w="2247"/>
        <w:gridCol w:w="16"/>
        <w:gridCol w:w="2163"/>
        <w:gridCol w:w="2263"/>
        <w:gridCol w:w="2263"/>
      </w:tblGrid>
      <w:tr w:rsidR="003B29BF" w:rsidRPr="00FB4571" w:rsidTr="004A5A4F">
        <w:trPr>
          <w:trHeight w:val="350"/>
          <w:jc w:val="center"/>
        </w:trPr>
        <w:tc>
          <w:tcPr>
            <w:tcW w:w="10463" w:type="dxa"/>
            <w:gridSpan w:val="6"/>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S5a</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2</w:t>
            </w:r>
            <w:r w:rsidRPr="004D16B2">
              <w:rPr>
                <w:rFonts w:ascii="Times New Roman" w:hAnsi="Times New Roman" w:cs="Times New Roman"/>
                <w:b/>
                <w:sz w:val="24"/>
                <w:szCs w:val="24"/>
              </w:rPr>
              <w:t xml:space="preserve">.  </w:t>
            </w:r>
          </w:p>
          <w:p w:rsidR="003B29BF" w:rsidRPr="004D16B2"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Non-Agricultural GDP</w:t>
            </w:r>
            <w:r>
              <w:rPr>
                <w:rFonts w:ascii="Times New Roman" w:hAnsi="Times New Roman" w:cs="Times New Roman"/>
                <w:b/>
                <w:sz w:val="24"/>
                <w:szCs w:val="24"/>
              </w:rPr>
              <w:t>, 2002-2005</w:t>
            </w:r>
          </w:p>
        </w:tc>
      </w:tr>
      <w:tr w:rsidR="003B29BF" w:rsidRPr="00FB4571" w:rsidTr="004A5A4F">
        <w:trPr>
          <w:trHeight w:val="417"/>
          <w:jc w:val="center"/>
        </w:trPr>
        <w:tc>
          <w:tcPr>
            <w:tcW w:w="1511"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247"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w:t>
            </w:r>
            <w:r>
              <w:rPr>
                <w:rFonts w:ascii="Times New Roman" w:hAnsi="Times New Roman" w:cs="Times New Roman"/>
                <w:b/>
                <w:szCs w:val="24"/>
              </w:rPr>
              <w:t>05</w:t>
            </w:r>
          </w:p>
        </w:tc>
        <w:tc>
          <w:tcPr>
            <w:tcW w:w="2179"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4</w:t>
            </w:r>
          </w:p>
        </w:tc>
        <w:tc>
          <w:tcPr>
            <w:tcW w:w="2263"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3</w:t>
            </w:r>
          </w:p>
        </w:tc>
        <w:tc>
          <w:tcPr>
            <w:tcW w:w="2263"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2</w:t>
            </w:r>
          </w:p>
        </w:tc>
      </w:tr>
      <w:tr w:rsidR="003B29BF" w:rsidRPr="00FB4571" w:rsidTr="004A5A4F">
        <w:trPr>
          <w:trHeight w:val="257"/>
          <w:jc w:val="center"/>
        </w:trPr>
        <w:tc>
          <w:tcPr>
            <w:tcW w:w="1511"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263"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125.538</w:t>
            </w:r>
          </w:p>
        </w:tc>
        <w:tc>
          <w:tcPr>
            <w:tcW w:w="21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141.636</w:t>
            </w:r>
          </w:p>
        </w:tc>
        <w:tc>
          <w:tcPr>
            <w:tcW w:w="22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111.824</w:t>
            </w:r>
          </w:p>
        </w:tc>
        <w:tc>
          <w:tcPr>
            <w:tcW w:w="22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4"/>
                <w:szCs w:val="24"/>
              </w:rPr>
              <w:t>80.380</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(91.513)</w:t>
            </w:r>
          </w:p>
        </w:tc>
        <w:tc>
          <w:tcPr>
            <w:tcW w:w="21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(64.196)*</w:t>
            </w:r>
          </w:p>
        </w:tc>
        <w:tc>
          <w:tcPr>
            <w:tcW w:w="22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(39.312)**</w:t>
            </w:r>
          </w:p>
        </w:tc>
        <w:tc>
          <w:tcPr>
            <w:tcW w:w="2263"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 w:val="24"/>
                <w:szCs w:val="24"/>
              </w:rPr>
            </w:pPr>
            <w:r w:rsidRPr="00A32C85">
              <w:rPr>
                <w:rFonts w:ascii="Times New Roman" w:hAnsi="Times New Roman" w:cs="Times New Roman"/>
                <w:b/>
                <w:sz w:val="20"/>
                <w:szCs w:val="20"/>
              </w:rPr>
              <w:t>(47.551)</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-204.535</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-161.233</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-125.928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-135.256</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(367.978)</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(216.066)</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(175.550)</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(143.017)</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43,590.018</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30,392.239</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22,049.680</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24,910.196</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(61,764.700)</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(41,836.825)</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(41,387.639)</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(32,303.736)</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-33.781</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-17.148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-17.856</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-5.639</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(74.627)</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(74.331)</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(56.568)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(49.976)</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-14.747</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-158.508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-161.519</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-89.630</w:t>
            </w:r>
          </w:p>
        </w:tc>
      </w:tr>
      <w:tr w:rsidR="003B29BF" w:rsidRPr="00FB4571" w:rsidTr="004A5A4F">
        <w:trPr>
          <w:trHeight w:val="261"/>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(469.970)</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(431.238)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(344.440)</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(391.705)</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22.371</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22.031</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20.253</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19.995</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(8.635)**</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(8.912)*</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(7.664)**</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(6.503)**</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88.995</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74.319</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58.961</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26.972</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(217.463)</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(186.361)</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(178.168)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(121.469)</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263"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263"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6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263" w:type="dxa"/>
            <w:gridSpan w:val="2"/>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118,153.111</w:t>
            </w:r>
          </w:p>
        </w:tc>
        <w:tc>
          <w:tcPr>
            <w:tcW w:w="21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136,045.233</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122,471.238</w:t>
            </w:r>
          </w:p>
        </w:tc>
        <w:tc>
          <w:tcPr>
            <w:tcW w:w="2263" w:type="dxa"/>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102,483.647</w:t>
            </w:r>
          </w:p>
        </w:tc>
      </w:tr>
      <w:tr w:rsidR="003B29BF" w:rsidRPr="00FB4571" w:rsidTr="004A5A4F">
        <w:trPr>
          <w:trHeight w:val="273"/>
          <w:jc w:val="center"/>
        </w:trPr>
        <w:tc>
          <w:tcPr>
            <w:tcW w:w="1511"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263" w:type="dxa"/>
            <w:gridSpan w:val="2"/>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(132,637.750)</w:t>
            </w:r>
          </w:p>
        </w:tc>
        <w:tc>
          <w:tcPr>
            <w:tcW w:w="21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(133,351.117)</w:t>
            </w:r>
          </w:p>
        </w:tc>
        <w:tc>
          <w:tcPr>
            <w:tcW w:w="22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(112,416.526)</w:t>
            </w:r>
          </w:p>
        </w:tc>
        <w:tc>
          <w:tcPr>
            <w:tcW w:w="22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(144,551.770)</w:t>
            </w:r>
          </w:p>
        </w:tc>
      </w:tr>
      <w:tr w:rsidR="003B29BF" w:rsidRPr="00FB4571" w:rsidTr="004A5A4F">
        <w:trPr>
          <w:trHeight w:val="257"/>
          <w:jc w:val="center"/>
        </w:trPr>
        <w:tc>
          <w:tcPr>
            <w:tcW w:w="1511"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263" w:type="dxa"/>
            <w:gridSpan w:val="2"/>
            <w:tcBorders>
              <w:top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w:t>
            </w:r>
          </w:p>
        </w:tc>
        <w:tc>
          <w:tcPr>
            <w:tcW w:w="2163" w:type="dxa"/>
            <w:tcBorders>
              <w:top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w:t>
            </w:r>
          </w:p>
        </w:tc>
        <w:tc>
          <w:tcPr>
            <w:tcW w:w="2263" w:type="dxa"/>
            <w:tcBorders>
              <w:top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w:t>
            </w:r>
          </w:p>
        </w:tc>
        <w:tc>
          <w:tcPr>
            <w:tcW w:w="2263" w:type="dxa"/>
            <w:tcBorders>
              <w:top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w:t>
            </w:r>
          </w:p>
        </w:tc>
      </w:tr>
      <w:tr w:rsidR="003B29BF" w:rsidRPr="00FB4571" w:rsidTr="004A5A4F">
        <w:trPr>
          <w:trHeight w:val="288"/>
          <w:jc w:val="center"/>
        </w:trPr>
        <w:tc>
          <w:tcPr>
            <w:tcW w:w="1511"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263" w:type="dxa"/>
            <w:gridSpan w:val="2"/>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2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263" w:type="dxa"/>
            <w:tcBorders>
              <w:bottom w:val="single" w:sz="4" w:space="0" w:color="auto"/>
            </w:tcBorders>
          </w:tcPr>
          <w:p w:rsidR="003B29BF"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r>
    </w:tbl>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24"/>
          <w:szCs w:val="24"/>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Pr>
          <w:rFonts w:ascii="Times New Roman" w:hAnsi="Times New Roman" w:cs="Times New Roman"/>
          <w:sz w:val="18"/>
          <w:szCs w:val="19"/>
        </w:rPr>
        <w:t>&lt;0.0</w:t>
      </w:r>
    </w:p>
    <w:p w:rsidR="003B29BF" w:rsidRDefault="003B29BF" w:rsidP="003B29BF">
      <w:pPr>
        <w:spacing w:after="0" w:line="480" w:lineRule="auto"/>
        <w:contextualSpacing/>
        <w:rPr>
          <w:rFonts w:ascii="Times New Roman" w:hAnsi="Times New Roman" w:cs="Times New Roman"/>
          <w:sz w:val="24"/>
          <w:szCs w:val="24"/>
        </w:rPr>
        <w:sectPr w:rsidR="003B29BF" w:rsidSect="004A5A4F">
          <w:pgSz w:w="15840" w:h="12240" w:orient="landscape"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szCs w:val="24"/>
        </w:rPr>
      </w:pPr>
    </w:p>
    <w:tbl>
      <w:tblPr>
        <w:tblW w:w="13136" w:type="dxa"/>
        <w:jc w:val="center"/>
        <w:tblInd w:w="1304" w:type="dxa"/>
        <w:tblCellMar>
          <w:left w:w="144" w:type="dxa"/>
          <w:right w:w="144" w:type="dxa"/>
        </w:tblCellMar>
        <w:tblLook w:val="0000" w:firstRow="0" w:lastRow="0" w:firstColumn="0" w:lastColumn="0" w:noHBand="0" w:noVBand="0"/>
      </w:tblPr>
      <w:tblGrid>
        <w:gridCol w:w="1511"/>
        <w:gridCol w:w="2311"/>
        <w:gridCol w:w="14"/>
        <w:gridCol w:w="2325"/>
        <w:gridCol w:w="2306"/>
        <w:gridCol w:w="19"/>
        <w:gridCol w:w="2325"/>
        <w:gridCol w:w="10"/>
        <w:gridCol w:w="2299"/>
        <w:gridCol w:w="16"/>
      </w:tblGrid>
      <w:tr w:rsidR="003B29BF" w:rsidRPr="00FB4571" w:rsidTr="004A5A4F">
        <w:trPr>
          <w:gridAfter w:val="1"/>
          <w:wAfter w:w="16" w:type="dxa"/>
          <w:trHeight w:val="417"/>
          <w:jc w:val="center"/>
        </w:trPr>
        <w:tc>
          <w:tcPr>
            <w:tcW w:w="13120" w:type="dxa"/>
            <w:gridSpan w:val="9"/>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S5b</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2</w:t>
            </w:r>
            <w:r w:rsidRPr="004D16B2">
              <w:rPr>
                <w:rFonts w:ascii="Times New Roman" w:hAnsi="Times New Roman" w:cs="Times New Roman"/>
                <w:b/>
                <w:sz w:val="24"/>
                <w:szCs w:val="24"/>
              </w:rPr>
              <w:t xml:space="preserve">.  </w:t>
            </w:r>
          </w:p>
          <w:p w:rsidR="003B29BF" w:rsidRPr="00FB4571" w:rsidRDefault="003B29BF" w:rsidP="004A5A4F">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Non-Agricultural GDP</w:t>
            </w:r>
            <w:r>
              <w:rPr>
                <w:rFonts w:ascii="Times New Roman" w:hAnsi="Times New Roman" w:cs="Times New Roman"/>
                <w:b/>
                <w:sz w:val="24"/>
                <w:szCs w:val="24"/>
              </w:rPr>
              <w:t>, 2010-2006</w:t>
            </w:r>
          </w:p>
        </w:tc>
      </w:tr>
      <w:tr w:rsidR="003B29BF" w:rsidRPr="00FB4571" w:rsidTr="004A5A4F">
        <w:trPr>
          <w:gridAfter w:val="1"/>
          <w:wAfter w:w="16" w:type="dxa"/>
          <w:trHeight w:val="417"/>
          <w:jc w:val="center"/>
        </w:trPr>
        <w:tc>
          <w:tcPr>
            <w:tcW w:w="1511"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311"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2010</w:t>
            </w:r>
          </w:p>
        </w:tc>
        <w:tc>
          <w:tcPr>
            <w:tcW w:w="2339"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2009</w:t>
            </w:r>
          </w:p>
        </w:tc>
        <w:tc>
          <w:tcPr>
            <w:tcW w:w="2306"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2008</w:t>
            </w:r>
          </w:p>
        </w:tc>
        <w:tc>
          <w:tcPr>
            <w:tcW w:w="2354" w:type="dxa"/>
            <w:gridSpan w:val="3"/>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2007</w:t>
            </w:r>
          </w:p>
        </w:tc>
        <w:tc>
          <w:tcPr>
            <w:tcW w:w="2299"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2006</w:t>
            </w:r>
          </w:p>
        </w:tc>
      </w:tr>
      <w:tr w:rsidR="003B29BF" w:rsidRPr="00FB4571" w:rsidTr="004A5A4F">
        <w:trPr>
          <w:trHeight w:val="257"/>
          <w:jc w:val="center"/>
        </w:trPr>
        <w:tc>
          <w:tcPr>
            <w:tcW w:w="1511"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4"/>
              </w:rPr>
              <w:t>205.181</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4"/>
              </w:rPr>
              <w:t>205.475</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4"/>
              </w:rPr>
              <w:t>216.482</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4"/>
              </w:rPr>
              <w:t>146.425</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4"/>
              </w:rPr>
              <w:t>99.610</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0"/>
              </w:rPr>
              <w:t>(38.202)**</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0"/>
              </w:rPr>
              <w:t>(45.148)**</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0"/>
              </w:rPr>
              <w:t>(33.374)**</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0"/>
              </w:rPr>
              <w:t>(58.447)*</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b/>
                <w:szCs w:val="24"/>
              </w:rPr>
            </w:pPr>
            <w:r w:rsidRPr="00A32C85">
              <w:rPr>
                <w:rFonts w:ascii="Times New Roman" w:hAnsi="Times New Roman" w:cs="Times New Roman"/>
                <w:b/>
                <w:szCs w:val="20"/>
              </w:rPr>
              <w:t>(51.237)</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-330.572</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-423.269</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-354.140</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-247.145</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-158.858</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(339.409)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(329.430)</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(301.968)</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(329.948)</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(254.682)</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50,019.409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68,995.751</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60,349.349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38,925.248</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26,656.814</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(70,116.733)</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(54,213.932)</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(70,297.987)</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(55,943.307)</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(46,598.278)</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-60.318</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-43.484</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-46.442</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-43.021</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-34.576</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(96.529)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(92.055)</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(85.111)</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(69.861)</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(57.275)</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-339.847</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-103.219</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-147.113</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-104.877</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-76.642</w:t>
            </w:r>
          </w:p>
        </w:tc>
      </w:tr>
      <w:tr w:rsidR="003B29BF" w:rsidRPr="00FB4571" w:rsidTr="004A5A4F">
        <w:trPr>
          <w:trHeight w:val="261"/>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(692.354)</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(689.775)</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(622.572)</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(578.929)</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(461.120)</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37.216</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31.796</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32.521</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25.698</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24.957</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(11.579)**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(11.795)**</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(10.883)**</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(9.586)**</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(7.617)**</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208.849</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149.269</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120.865</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113.171</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94.092</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(291.458)</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(260.187)</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(250.227)</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(207.284)</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(157.923)</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325" w:type="dxa"/>
            <w:gridSpan w:val="2"/>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gridSpan w:val="2"/>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gridSpan w:val="3"/>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r>
      <w:tr w:rsidR="003B29BF" w:rsidRPr="00FB4571" w:rsidTr="004A5A4F">
        <w:trPr>
          <w:trHeight w:val="273"/>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325" w:type="dxa"/>
            <w:gridSpan w:val="2"/>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gridSpan w:val="2"/>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c>
          <w:tcPr>
            <w:tcW w:w="2325" w:type="dxa"/>
            <w:gridSpan w:val="3"/>
          </w:tcPr>
          <w:p w:rsidR="003B29BF" w:rsidRPr="00A32C85"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Yes</w:t>
            </w:r>
          </w:p>
        </w:tc>
      </w:tr>
      <w:tr w:rsidR="003B29BF" w:rsidRPr="00FB4571" w:rsidTr="004A5A4F">
        <w:trPr>
          <w:trHeight w:val="257"/>
          <w:jc w:val="center"/>
        </w:trPr>
        <w:tc>
          <w:tcPr>
            <w:tcW w:w="1511"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197,534.088</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193,129.490</w:t>
            </w:r>
          </w:p>
        </w:tc>
        <w:tc>
          <w:tcPr>
            <w:tcW w:w="2325" w:type="dxa"/>
            <w:gridSpan w:val="2"/>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172,183.394</w:t>
            </w:r>
          </w:p>
        </w:tc>
        <w:tc>
          <w:tcPr>
            <w:tcW w:w="2325" w:type="dxa"/>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146,976.464</w:t>
            </w:r>
          </w:p>
        </w:tc>
        <w:tc>
          <w:tcPr>
            <w:tcW w:w="2325" w:type="dxa"/>
            <w:gridSpan w:val="3"/>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110,813.847</w:t>
            </w:r>
          </w:p>
        </w:tc>
      </w:tr>
      <w:tr w:rsidR="003B29BF" w:rsidRPr="00FB4571" w:rsidTr="004A5A4F">
        <w:trPr>
          <w:trHeight w:val="273"/>
          <w:jc w:val="center"/>
        </w:trPr>
        <w:tc>
          <w:tcPr>
            <w:tcW w:w="1511"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325" w:type="dxa"/>
            <w:gridSpan w:val="2"/>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(146,312.669)</w:t>
            </w:r>
          </w:p>
        </w:tc>
        <w:tc>
          <w:tcPr>
            <w:tcW w:w="2325" w:type="dxa"/>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(148,607.857)</w:t>
            </w:r>
          </w:p>
        </w:tc>
        <w:tc>
          <w:tcPr>
            <w:tcW w:w="2325" w:type="dxa"/>
            <w:gridSpan w:val="2"/>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(129,182.771)</w:t>
            </w:r>
          </w:p>
        </w:tc>
        <w:tc>
          <w:tcPr>
            <w:tcW w:w="2325" w:type="dxa"/>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(103,301.979)</w:t>
            </w:r>
          </w:p>
        </w:tc>
        <w:tc>
          <w:tcPr>
            <w:tcW w:w="2325" w:type="dxa"/>
            <w:gridSpan w:val="3"/>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0"/>
              </w:rPr>
              <w:t>(82,409.025)</w:t>
            </w:r>
          </w:p>
        </w:tc>
      </w:tr>
      <w:tr w:rsidR="003B29BF" w:rsidRPr="00FB4571" w:rsidTr="004A5A4F">
        <w:trPr>
          <w:trHeight w:val="257"/>
          <w:jc w:val="center"/>
        </w:trPr>
        <w:tc>
          <w:tcPr>
            <w:tcW w:w="1511"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325" w:type="dxa"/>
            <w:gridSpan w:val="2"/>
            <w:tcBorders>
              <w:top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0.32</w:t>
            </w:r>
          </w:p>
        </w:tc>
        <w:tc>
          <w:tcPr>
            <w:tcW w:w="2325" w:type="dxa"/>
            <w:tcBorders>
              <w:top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0.31</w:t>
            </w:r>
          </w:p>
        </w:tc>
        <w:tc>
          <w:tcPr>
            <w:tcW w:w="2325" w:type="dxa"/>
            <w:gridSpan w:val="2"/>
            <w:tcBorders>
              <w:top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0.31</w:t>
            </w:r>
          </w:p>
        </w:tc>
        <w:tc>
          <w:tcPr>
            <w:tcW w:w="2325" w:type="dxa"/>
            <w:tcBorders>
              <w:top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0.28</w:t>
            </w:r>
          </w:p>
        </w:tc>
        <w:tc>
          <w:tcPr>
            <w:tcW w:w="2325" w:type="dxa"/>
            <w:gridSpan w:val="3"/>
            <w:tcBorders>
              <w:top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0.26</w:t>
            </w:r>
          </w:p>
        </w:tc>
      </w:tr>
      <w:tr w:rsidR="003B29BF" w:rsidRPr="00FB4571" w:rsidTr="004A5A4F">
        <w:trPr>
          <w:trHeight w:val="288"/>
          <w:jc w:val="center"/>
        </w:trPr>
        <w:tc>
          <w:tcPr>
            <w:tcW w:w="1511"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325" w:type="dxa"/>
            <w:gridSpan w:val="2"/>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139</w:t>
            </w:r>
          </w:p>
        </w:tc>
        <w:tc>
          <w:tcPr>
            <w:tcW w:w="2325" w:type="dxa"/>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139</w:t>
            </w:r>
          </w:p>
        </w:tc>
        <w:tc>
          <w:tcPr>
            <w:tcW w:w="2325" w:type="dxa"/>
            <w:gridSpan w:val="2"/>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139</w:t>
            </w:r>
          </w:p>
        </w:tc>
        <w:tc>
          <w:tcPr>
            <w:tcW w:w="2325" w:type="dxa"/>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139</w:t>
            </w:r>
          </w:p>
        </w:tc>
        <w:tc>
          <w:tcPr>
            <w:tcW w:w="2325" w:type="dxa"/>
            <w:gridSpan w:val="3"/>
            <w:tcBorders>
              <w:bottom w:val="single" w:sz="4" w:space="0" w:color="auto"/>
            </w:tcBorders>
          </w:tcPr>
          <w:p w:rsidR="003B29BF" w:rsidRPr="00A32C85" w:rsidRDefault="003B29BF" w:rsidP="004A5A4F">
            <w:pPr>
              <w:widowControl w:val="0"/>
              <w:tabs>
                <w:tab w:val="decimal" w:pos="1358"/>
              </w:tabs>
              <w:autoSpaceDE w:val="0"/>
              <w:autoSpaceDN w:val="0"/>
              <w:adjustRightInd w:val="0"/>
              <w:spacing w:after="0" w:line="240" w:lineRule="auto"/>
              <w:rPr>
                <w:rFonts w:ascii="Times New Roman" w:hAnsi="Times New Roman" w:cs="Times New Roman"/>
                <w:szCs w:val="24"/>
              </w:rPr>
            </w:pPr>
            <w:r w:rsidRPr="00A32C85">
              <w:rPr>
                <w:rFonts w:ascii="Times New Roman" w:hAnsi="Times New Roman" w:cs="Times New Roman"/>
                <w:szCs w:val="24"/>
              </w:rPr>
              <w:t>139</w:t>
            </w:r>
          </w:p>
        </w:tc>
      </w:tr>
    </w:tbl>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rPr>
          <w:rFonts w:ascii="Times New Roman" w:hAnsi="Times New Roman" w:cs="Times New Roman"/>
          <w:sz w:val="24"/>
          <w:szCs w:val="24"/>
        </w:rPr>
        <w:sectPr w:rsidR="003B29BF" w:rsidSect="004A5A4F">
          <w:pgSz w:w="15840" w:h="12240" w:orient="landscape" w:code="1"/>
          <w:pgMar w:top="1440" w:right="1440" w:bottom="1440" w:left="1440" w:header="720" w:footer="720" w:gutter="0"/>
          <w:cols w:space="720"/>
          <w:docGrid w:linePitch="360"/>
        </w:sectPr>
      </w:pPr>
      <w:r>
        <w:rPr>
          <w:rFonts w:ascii="Times New Roman" w:hAnsi="Times New Roman" w:cs="Times New Roman"/>
          <w:sz w:val="24"/>
          <w:szCs w:val="24"/>
        </w:rPr>
        <w:br w:type="page"/>
      </w:r>
    </w:p>
    <w:p w:rsidR="005E4D46" w:rsidRPr="005E4D46" w:rsidRDefault="005E4D46" w:rsidP="005E4D46">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lastRenderedPageBreak/>
        <w:t xml:space="preserve">Specification Set </w:t>
      </w:r>
      <w:r>
        <w:rPr>
          <w:rFonts w:ascii="Times New Roman" w:hAnsi="Times New Roman" w:cs="Times New Roman"/>
          <w:b/>
          <w:sz w:val="24"/>
          <w:szCs w:val="24"/>
        </w:rPr>
        <w:t>3</w:t>
      </w:r>
    </w:p>
    <w:p w:rsidR="003B29BF" w:rsidRDefault="003B29BF" w:rsidP="003B29BF">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The objective of the third set of specifications is to estimate urban socioeconomic </w:t>
      </w:r>
      <w:r w:rsidRPr="00E626F8">
        <w:rPr>
          <w:rFonts w:ascii="Times New Roman" w:hAnsi="Times New Roman" w:cs="Times New Roman"/>
          <w:i/>
          <w:sz w:val="24"/>
        </w:rPr>
        <w:t>change</w:t>
      </w:r>
      <w:r>
        <w:rPr>
          <w:rFonts w:ascii="Times New Roman" w:hAnsi="Times New Roman" w:cs="Times New Roman"/>
          <w:sz w:val="24"/>
        </w:rPr>
        <w:t xml:space="preserve"> as a function of urban areas’ surrounding agricultural production, in one year intervals.   We accomplish this objective by estimating </w:t>
      </w:r>
      <w:r w:rsidRPr="00E626F8">
        <w:rPr>
          <w:rFonts w:ascii="Times New Roman" w:hAnsi="Times New Roman" w:cs="Times New Roman"/>
          <w:i/>
          <w:sz w:val="24"/>
        </w:rPr>
        <w:t>change</w:t>
      </w:r>
      <w:r>
        <w:rPr>
          <w:rFonts w:ascii="Times New Roman" w:hAnsi="Times New Roman" w:cs="Times New Roman"/>
          <w:sz w:val="24"/>
        </w:rPr>
        <w:t xml:space="preserve"> in </w:t>
      </w:r>
      <w:r>
        <w:rPr>
          <w:rFonts w:ascii="Times New Roman" w:hAnsi="Times New Roman" w:cs="Times New Roman"/>
          <w:i/>
          <w:sz w:val="24"/>
        </w:rPr>
        <w:t>U</w:t>
      </w:r>
      <w:r>
        <w:rPr>
          <w:rFonts w:ascii="Times New Roman" w:hAnsi="Times New Roman" w:cs="Times New Roman"/>
          <w:sz w:val="24"/>
        </w:rPr>
        <w:t xml:space="preserve"> as:  </w:t>
      </w:r>
    </w:p>
    <w:p w:rsidR="003B29BF" w:rsidRDefault="003B29BF" w:rsidP="003B29BF">
      <w:pPr>
        <w:spacing w:after="0" w:line="240" w:lineRule="auto"/>
        <w:ind w:firstLine="720"/>
        <w:contextualSpacing/>
        <w:rPr>
          <w:rFonts w:ascii="Times New Roman" w:hAnsi="Times New Roman" w:cs="Times New Roman"/>
          <w:sz w:val="24"/>
        </w:rPr>
      </w:pPr>
    </w:p>
    <w:p w:rsidR="003B29BF" w:rsidRDefault="003B29BF" w:rsidP="003B29BF">
      <w:pPr>
        <w:spacing w:after="0" w:line="240" w:lineRule="auto"/>
        <w:ind w:firstLine="720"/>
        <w:contextualSpacing/>
        <w:jc w:val="center"/>
        <w:rPr>
          <w:rFonts w:ascii="Times New Roman" w:hAnsi="Times New Roman" w:cs="Times New Roman"/>
          <w:sz w:val="24"/>
        </w:rPr>
      </w:pP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 θ</m:t>
        </m:r>
        <m:sSubSup>
          <m:sSubSupPr>
            <m:ctrlPr>
              <w:rPr>
                <w:rFonts w:ascii="Cambria Math" w:hAnsi="Cambria Math" w:cs="Times New Roman"/>
                <w:i/>
                <w:sz w:val="24"/>
              </w:rPr>
            </m:ctrlPr>
          </m:sSubSupPr>
          <m:e>
            <m:r>
              <w:rPr>
                <w:rFonts w:ascii="Cambria Math" w:hAnsi="Cambria Math" w:cs="Times New Roman"/>
                <w:sz w:val="24"/>
              </w:rPr>
              <m:t>A</m:t>
            </m:r>
          </m:e>
          <m:sub>
            <m:r>
              <w:rPr>
                <w:rFonts w:ascii="Cambria Math" w:hAnsi="Cambria Math" w:cs="Times New Roman"/>
                <w:sz w:val="24"/>
              </w:rPr>
              <m:t>i,t-1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i,t-1</m:t>
            </m:r>
          </m:sub>
          <m:sup/>
        </m:sSubSup>
        <m:r>
          <w:rPr>
            <w:rFonts w:ascii="Cambria Math"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i,t</m:t>
            </m:r>
          </m:sub>
        </m:sSub>
        <m:r>
          <w:rPr>
            <w:rFonts w:ascii="Cambria Math" w:eastAsiaTheme="minorEastAsia" w:hAnsi="Cambria Math" w:cs="Times New Roman"/>
            <w:sz w:val="24"/>
          </w:rPr>
          <m:t xml:space="preserve"> </m:t>
        </m:r>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r>
      <w:r>
        <w:rPr>
          <w:rFonts w:ascii="Times New Roman" w:hAnsi="Times New Roman" w:cs="Times New Roman"/>
          <w:sz w:val="24"/>
        </w:rPr>
        <w:t>(S3)</w:t>
      </w:r>
    </w:p>
    <w:p w:rsidR="003B29BF" w:rsidRDefault="003B29BF" w:rsidP="003B29BF">
      <w:pPr>
        <w:spacing w:after="0" w:line="24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t xml:space="preserve">Where change in </w:t>
      </w:r>
      <w:r>
        <w:rPr>
          <w:rFonts w:ascii="Times New Roman" w:hAnsi="Times New Roman" w:cs="Times New Roman"/>
          <w:i/>
          <w:sz w:val="24"/>
        </w:rPr>
        <w:t>U</w:t>
      </w:r>
      <w:r>
        <w:rPr>
          <w:rFonts w:ascii="Times New Roman" w:hAnsi="Times New Roman" w:cs="Times New Roman"/>
          <w:sz w:val="24"/>
        </w:rPr>
        <w:t xml:space="preserve"> for each time interval between </w:t>
      </w:r>
      <w:r w:rsidRPr="00E81890">
        <w:rPr>
          <w:rFonts w:ascii="Times New Roman" w:hAnsi="Times New Roman" w:cs="Times New Roman"/>
          <w:i/>
          <w:sz w:val="24"/>
        </w:rPr>
        <w:t>t</w:t>
      </w:r>
      <w:r>
        <w:rPr>
          <w:rFonts w:ascii="Times New Roman" w:hAnsi="Times New Roman" w:cs="Times New Roman"/>
          <w:sz w:val="24"/>
        </w:rPr>
        <w:t xml:space="preserve"> and </w:t>
      </w:r>
      <w:r w:rsidRPr="00E81890">
        <w:rPr>
          <w:rFonts w:ascii="Times New Roman" w:hAnsi="Times New Roman" w:cs="Times New Roman"/>
          <w:i/>
          <w:sz w:val="24"/>
        </w:rPr>
        <w:t>t-1</w:t>
      </w:r>
      <w:r>
        <w:rPr>
          <w:rFonts w:ascii="Times New Roman" w:hAnsi="Times New Roman" w:cs="Times New Roman"/>
          <w:sz w:val="24"/>
        </w:rPr>
        <w:t xml:space="preserve"> (in this case </w:t>
      </w:r>
      <w:r w:rsidRPr="00E81890">
        <w:rPr>
          <w:rFonts w:ascii="Times New Roman" w:hAnsi="Times New Roman" w:cs="Times New Roman"/>
          <w:i/>
          <w:sz w:val="24"/>
        </w:rPr>
        <w:t>t</w:t>
      </w:r>
      <w:r>
        <w:rPr>
          <w:rFonts w:ascii="Times New Roman" w:hAnsi="Times New Roman" w:cs="Times New Roman"/>
          <w:sz w:val="24"/>
        </w:rPr>
        <w:t xml:space="preserve"> equals year intervals between 2001 and 2010) for each city </w:t>
      </w:r>
      <w:proofErr w:type="spellStart"/>
      <w:r>
        <w:rPr>
          <w:rFonts w:ascii="Times New Roman" w:hAnsi="Times New Roman" w:cs="Times New Roman"/>
          <w:i/>
          <w:sz w:val="24"/>
        </w:rPr>
        <w:t>i</w:t>
      </w:r>
      <w:proofErr w:type="spellEnd"/>
      <w:r>
        <w:rPr>
          <w:rFonts w:ascii="Times New Roman" w:hAnsi="Times New Roman" w:cs="Times New Roman"/>
          <w:sz w:val="24"/>
        </w:rPr>
        <w:t xml:space="preserve">.  We also include the vector of eight control variables (shown as </w:t>
      </w:r>
      <w:r>
        <w:rPr>
          <w:rFonts w:ascii="Times New Roman" w:hAnsi="Times New Roman" w:cs="Times New Roman"/>
          <w:i/>
          <w:sz w:val="24"/>
        </w:rPr>
        <w:t>X</w:t>
      </w:r>
      <w:r>
        <w:rPr>
          <w:rFonts w:ascii="Times New Roman" w:hAnsi="Times New Roman" w:cs="Times New Roman"/>
          <w:sz w:val="24"/>
        </w:rPr>
        <w:t xml:space="preserve">).  In our results, we focus on our estimates of </w:t>
      </w:r>
      <w:r>
        <w:rPr>
          <w:rFonts w:ascii="Times New Roman" w:hAnsi="Times New Roman" w:cs="Times New Roman"/>
          <w:i/>
          <w:sz w:val="24"/>
        </w:rPr>
        <w:t>θ</w:t>
      </w:r>
      <w:r>
        <w:rPr>
          <w:rFonts w:ascii="Times New Roman" w:hAnsi="Times New Roman" w:cs="Times New Roman"/>
          <w:sz w:val="24"/>
        </w:rPr>
        <w:t xml:space="preserve">, which we expect to be positive and significant, but which we also expect to vary by year, in agreement with agricultural returns.  In essence, we expect </w:t>
      </w:r>
      <w:r w:rsidR="004A5A4F">
        <w:rPr>
          <w:rFonts w:ascii="Times New Roman" w:hAnsi="Times New Roman" w:cs="Times New Roman"/>
          <w:sz w:val="24"/>
        </w:rPr>
        <w:t>that θ</w:t>
      </w:r>
      <w:r>
        <w:rPr>
          <w:rFonts w:ascii="Times New Roman" w:hAnsi="Times New Roman" w:cs="Times New Roman"/>
          <w:sz w:val="24"/>
        </w:rPr>
        <w:t xml:space="preserve"> will be highest in years of high returns, and low in years of low or negative returns to soybean production.</w:t>
      </w:r>
      <w:r w:rsidR="004A5A4F">
        <w:rPr>
          <w:rFonts w:ascii="Times New Roman" w:hAnsi="Times New Roman" w:cs="Times New Roman"/>
          <w:sz w:val="24"/>
        </w:rPr>
        <w:t xml:space="preserve"> Full Results are included in Tables S6-S7.</w:t>
      </w: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rPr>
          <w:rFonts w:ascii="Times New Roman" w:hAnsi="Times New Roman" w:cs="Times New Roman"/>
          <w:sz w:val="24"/>
        </w:rPr>
      </w:pPr>
      <w:r>
        <w:rPr>
          <w:rFonts w:ascii="Times New Roman" w:hAnsi="Times New Roman" w:cs="Times New Roman"/>
          <w:sz w:val="24"/>
        </w:rPr>
        <w:br w:type="page"/>
      </w:r>
    </w:p>
    <w:p w:rsidR="003B29BF" w:rsidRDefault="003B29BF" w:rsidP="003B29BF">
      <w:pPr>
        <w:spacing w:after="0" w:line="480" w:lineRule="auto"/>
        <w:contextualSpacing/>
        <w:rPr>
          <w:rFonts w:ascii="Times New Roman" w:hAnsi="Times New Roman" w:cs="Times New Roman"/>
          <w:sz w:val="24"/>
        </w:rPr>
        <w:sectPr w:rsidR="003B29BF" w:rsidSect="004A5A4F">
          <w:pgSz w:w="12240" w:h="15840"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p>
    <w:tbl>
      <w:tblPr>
        <w:tblW w:w="10166" w:type="dxa"/>
        <w:jc w:val="center"/>
        <w:tblInd w:w="1304" w:type="dxa"/>
        <w:tblCellMar>
          <w:left w:w="144" w:type="dxa"/>
          <w:right w:w="144" w:type="dxa"/>
        </w:tblCellMar>
        <w:tblLook w:val="0000" w:firstRow="0" w:lastRow="0" w:firstColumn="0" w:lastColumn="0" w:noHBand="0" w:noVBand="0"/>
      </w:tblPr>
      <w:tblGrid>
        <w:gridCol w:w="1815"/>
        <w:gridCol w:w="2012"/>
        <w:gridCol w:w="15"/>
        <w:gridCol w:w="2056"/>
        <w:gridCol w:w="2022"/>
        <w:gridCol w:w="2246"/>
      </w:tblGrid>
      <w:tr w:rsidR="003B29BF" w:rsidRPr="00FB4571" w:rsidTr="004A5A4F">
        <w:trPr>
          <w:trHeight w:val="417"/>
          <w:jc w:val="center"/>
        </w:trPr>
        <w:tc>
          <w:tcPr>
            <w:tcW w:w="10166" w:type="dxa"/>
            <w:gridSpan w:val="6"/>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w:t>
            </w:r>
            <w:r w:rsidR="004A5A4F">
              <w:rPr>
                <w:rFonts w:ascii="Times New Roman" w:hAnsi="Times New Roman" w:cs="Times New Roman"/>
                <w:b/>
                <w:sz w:val="24"/>
                <w:szCs w:val="24"/>
              </w:rPr>
              <w:t>6</w:t>
            </w:r>
            <w:r>
              <w:rPr>
                <w:rFonts w:ascii="Times New Roman" w:hAnsi="Times New Roman" w:cs="Times New Roman"/>
                <w:b/>
                <w:sz w:val="24"/>
                <w:szCs w:val="24"/>
              </w:rPr>
              <w:t>a</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3</w:t>
            </w:r>
            <w:r w:rsidRPr="004D16B2">
              <w:rPr>
                <w:rFonts w:ascii="Times New Roman" w:hAnsi="Times New Roman" w:cs="Times New Roman"/>
                <w:b/>
                <w:sz w:val="24"/>
                <w:szCs w:val="24"/>
              </w:rPr>
              <w:t xml:space="preserve">. </w:t>
            </w:r>
          </w:p>
          <w:p w:rsidR="003B29BF" w:rsidRPr="00FB4571" w:rsidRDefault="003B29BF" w:rsidP="004A5A4F">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 xml:space="preserve"> </w:t>
            </w:r>
            <w:r>
              <w:rPr>
                <w:rFonts w:ascii="Times New Roman" w:hAnsi="Times New Roman" w:cs="Times New Roman"/>
                <w:b/>
                <w:sz w:val="24"/>
                <w:szCs w:val="24"/>
              </w:rPr>
              <w:t xml:space="preserve">Annual Change in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2002-2005</w:t>
            </w:r>
          </w:p>
        </w:tc>
      </w:tr>
      <w:tr w:rsidR="003B29BF" w:rsidRPr="00FB4571" w:rsidTr="004A5A4F">
        <w:trPr>
          <w:trHeight w:val="417"/>
          <w:jc w:val="center"/>
        </w:trPr>
        <w:tc>
          <w:tcPr>
            <w:tcW w:w="1815"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012"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w:t>
            </w:r>
            <w:r>
              <w:rPr>
                <w:rFonts w:ascii="Times New Roman" w:hAnsi="Times New Roman" w:cs="Times New Roman"/>
                <w:b/>
                <w:szCs w:val="24"/>
              </w:rPr>
              <w:t>05</w:t>
            </w:r>
          </w:p>
        </w:tc>
        <w:tc>
          <w:tcPr>
            <w:tcW w:w="2071"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4</w:t>
            </w:r>
          </w:p>
        </w:tc>
        <w:tc>
          <w:tcPr>
            <w:tcW w:w="2022"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3</w:t>
            </w:r>
          </w:p>
        </w:tc>
        <w:tc>
          <w:tcPr>
            <w:tcW w:w="2246"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2</w:t>
            </w:r>
          </w:p>
        </w:tc>
      </w:tr>
      <w:tr w:rsidR="003B29BF" w:rsidRPr="00FB4571" w:rsidTr="004A5A4F">
        <w:trPr>
          <w:trHeight w:val="257"/>
          <w:jc w:val="center"/>
        </w:trPr>
        <w:tc>
          <w:tcPr>
            <w:tcW w:w="1815"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027"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0.040</w:t>
            </w:r>
          </w:p>
        </w:tc>
        <w:tc>
          <w:tcPr>
            <w:tcW w:w="2056"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0.418</w:t>
            </w:r>
          </w:p>
        </w:tc>
        <w:tc>
          <w:tcPr>
            <w:tcW w:w="2022"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0.365</w:t>
            </w:r>
          </w:p>
        </w:tc>
        <w:tc>
          <w:tcPr>
            <w:tcW w:w="2246"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0.189</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(0.113)</w:t>
            </w:r>
          </w:p>
        </w:tc>
        <w:tc>
          <w:tcPr>
            <w:tcW w:w="2056"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(0.168)*</w:t>
            </w:r>
          </w:p>
        </w:tc>
        <w:tc>
          <w:tcPr>
            <w:tcW w:w="2022"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(0.179)*</w:t>
            </w:r>
          </w:p>
        </w:tc>
        <w:tc>
          <w:tcPr>
            <w:tcW w:w="2246"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(0.103)</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0.012</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-1.169</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-0.282</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(0.527)</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(0.683)</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(0.711)</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(0.461)</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-29.229</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242.686</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212.612</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117.761</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(143.161)</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(340.483)</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(182.344)</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(188.027)</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-0.077</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0.072</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-0.152</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(0.110)</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(0.242)</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(0.219)</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(0.154)</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0.030</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-1.049</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-0.124</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0.107</w:t>
            </w:r>
          </w:p>
        </w:tc>
      </w:tr>
      <w:tr w:rsidR="003B29BF" w:rsidRPr="00FB4571" w:rsidTr="004A5A4F">
        <w:trPr>
          <w:trHeight w:val="261"/>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(0.601)</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(1.484)</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(1.037)</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(0.795)</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-0.006</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-0.011</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(0.020)</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(0.060)</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(0.029)</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(0.030)</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0.134</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-0.647</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0.239</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(0.310)</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(0.870)</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(0.539)</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(0.421)</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0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5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2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4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0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5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2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46"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815"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0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234.356</w:t>
            </w:r>
          </w:p>
        </w:tc>
        <w:tc>
          <w:tcPr>
            <w:tcW w:w="205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153.107</w:t>
            </w:r>
          </w:p>
        </w:tc>
        <w:tc>
          <w:tcPr>
            <w:tcW w:w="2022"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271.681</w:t>
            </w:r>
          </w:p>
        </w:tc>
        <w:tc>
          <w:tcPr>
            <w:tcW w:w="2246"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382.319</w:t>
            </w:r>
          </w:p>
        </w:tc>
      </w:tr>
      <w:tr w:rsidR="003B29BF" w:rsidRPr="00FB4571" w:rsidTr="004A5A4F">
        <w:trPr>
          <w:trHeight w:val="273"/>
          <w:jc w:val="center"/>
        </w:trPr>
        <w:tc>
          <w:tcPr>
            <w:tcW w:w="1815"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7"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(196.939)</w:t>
            </w:r>
          </w:p>
        </w:tc>
        <w:tc>
          <w:tcPr>
            <w:tcW w:w="2056"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(332.728)</w:t>
            </w:r>
          </w:p>
        </w:tc>
        <w:tc>
          <w:tcPr>
            <w:tcW w:w="2022"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(368.268)</w:t>
            </w:r>
          </w:p>
        </w:tc>
        <w:tc>
          <w:tcPr>
            <w:tcW w:w="2246"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(251.491)</w:t>
            </w:r>
          </w:p>
        </w:tc>
      </w:tr>
      <w:tr w:rsidR="003B29BF" w:rsidRPr="00FB4571" w:rsidTr="004A5A4F">
        <w:trPr>
          <w:trHeight w:val="257"/>
          <w:jc w:val="center"/>
        </w:trPr>
        <w:tc>
          <w:tcPr>
            <w:tcW w:w="1815"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027" w:type="dxa"/>
            <w:gridSpan w:val="2"/>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w:t>
            </w:r>
          </w:p>
        </w:tc>
        <w:tc>
          <w:tcPr>
            <w:tcW w:w="2056" w:type="dxa"/>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w:t>
            </w:r>
          </w:p>
        </w:tc>
        <w:tc>
          <w:tcPr>
            <w:tcW w:w="2022" w:type="dxa"/>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w:t>
            </w:r>
          </w:p>
        </w:tc>
        <w:tc>
          <w:tcPr>
            <w:tcW w:w="2246" w:type="dxa"/>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0.16</w:t>
            </w:r>
          </w:p>
        </w:tc>
      </w:tr>
      <w:tr w:rsidR="003B29BF" w:rsidRPr="00FB4571" w:rsidTr="004A5A4F">
        <w:trPr>
          <w:trHeight w:val="288"/>
          <w:jc w:val="center"/>
        </w:trPr>
        <w:tc>
          <w:tcPr>
            <w:tcW w:w="1815"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027"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56"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22"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246"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r>
    </w:tbl>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spacing w:after="0" w:line="480" w:lineRule="auto"/>
        <w:contextualSpacing/>
        <w:rPr>
          <w:rFonts w:ascii="Times New Roman" w:hAnsi="Times New Roman" w:cs="Times New Roman"/>
          <w:sz w:val="24"/>
        </w:rPr>
        <w:sectPr w:rsidR="003B29BF" w:rsidSect="004A5A4F">
          <w:pgSz w:w="15840" w:h="12240" w:orient="landscape"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rPr>
      </w:pPr>
    </w:p>
    <w:tbl>
      <w:tblPr>
        <w:tblW w:w="12402" w:type="dxa"/>
        <w:jc w:val="center"/>
        <w:tblInd w:w="1304" w:type="dxa"/>
        <w:tblCellMar>
          <w:left w:w="144" w:type="dxa"/>
          <w:right w:w="144" w:type="dxa"/>
        </w:tblCellMar>
        <w:tblLook w:val="0000" w:firstRow="0" w:lastRow="0" w:firstColumn="0" w:lastColumn="0" w:noHBand="0" w:noVBand="0"/>
      </w:tblPr>
      <w:tblGrid>
        <w:gridCol w:w="1840"/>
        <w:gridCol w:w="2110"/>
        <w:gridCol w:w="17"/>
        <w:gridCol w:w="2113"/>
        <w:gridCol w:w="2123"/>
        <w:gridCol w:w="27"/>
        <w:gridCol w:w="2049"/>
        <w:gridCol w:w="8"/>
        <w:gridCol w:w="2097"/>
        <w:gridCol w:w="18"/>
      </w:tblGrid>
      <w:tr w:rsidR="003B29BF" w:rsidRPr="00FB4571" w:rsidTr="004A5A4F">
        <w:trPr>
          <w:gridAfter w:val="1"/>
          <w:wAfter w:w="18" w:type="dxa"/>
          <w:trHeight w:val="417"/>
          <w:jc w:val="center"/>
        </w:trPr>
        <w:tc>
          <w:tcPr>
            <w:tcW w:w="12384" w:type="dxa"/>
            <w:gridSpan w:val="9"/>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sz w:val="24"/>
              </w:rPr>
              <w:br w:type="page"/>
            </w:r>
            <w:r>
              <w:rPr>
                <w:rFonts w:ascii="Times New Roman" w:hAnsi="Times New Roman" w:cs="Times New Roman"/>
                <w:b/>
                <w:sz w:val="24"/>
                <w:szCs w:val="24"/>
              </w:rPr>
              <w:t>Table S</w:t>
            </w:r>
            <w:r w:rsidR="004A5A4F">
              <w:rPr>
                <w:rFonts w:ascii="Times New Roman" w:hAnsi="Times New Roman" w:cs="Times New Roman"/>
                <w:b/>
                <w:sz w:val="24"/>
                <w:szCs w:val="24"/>
              </w:rPr>
              <w:t>6</w:t>
            </w:r>
            <w:r>
              <w:rPr>
                <w:rFonts w:ascii="Times New Roman" w:hAnsi="Times New Roman" w:cs="Times New Roman"/>
                <w:b/>
                <w:sz w:val="24"/>
                <w:szCs w:val="24"/>
              </w:rPr>
              <w:t>b</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3</w:t>
            </w:r>
            <w:r w:rsidRPr="004D16B2">
              <w:rPr>
                <w:rFonts w:ascii="Times New Roman" w:hAnsi="Times New Roman" w:cs="Times New Roman"/>
                <w:b/>
                <w:sz w:val="24"/>
                <w:szCs w:val="24"/>
              </w:rPr>
              <w:t xml:space="preserve">.  </w:t>
            </w:r>
          </w:p>
          <w:p w:rsidR="003B29BF" w:rsidRPr="00FB4571" w:rsidRDefault="003B29BF" w:rsidP="007164B9">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Annual Change in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w:t>
            </w:r>
            <w:r w:rsidR="007164B9">
              <w:rPr>
                <w:rFonts w:ascii="Times New Roman" w:hAnsi="Times New Roman" w:cs="Times New Roman"/>
                <w:b/>
                <w:sz w:val="24"/>
                <w:szCs w:val="24"/>
              </w:rPr>
              <w:t>06-2010</w:t>
            </w:r>
          </w:p>
        </w:tc>
      </w:tr>
      <w:tr w:rsidR="003B29BF" w:rsidRPr="00FB4571" w:rsidTr="004A5A4F">
        <w:trPr>
          <w:gridAfter w:val="1"/>
          <w:wAfter w:w="18" w:type="dxa"/>
          <w:trHeight w:val="417"/>
          <w:jc w:val="center"/>
        </w:trPr>
        <w:tc>
          <w:tcPr>
            <w:tcW w:w="1840"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110"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2010</w:t>
            </w:r>
          </w:p>
        </w:tc>
        <w:tc>
          <w:tcPr>
            <w:tcW w:w="2130"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2009</w:t>
            </w:r>
          </w:p>
        </w:tc>
        <w:tc>
          <w:tcPr>
            <w:tcW w:w="2123"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2008</w:t>
            </w:r>
          </w:p>
        </w:tc>
        <w:tc>
          <w:tcPr>
            <w:tcW w:w="2084" w:type="dxa"/>
            <w:gridSpan w:val="3"/>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2007</w:t>
            </w:r>
          </w:p>
        </w:tc>
        <w:tc>
          <w:tcPr>
            <w:tcW w:w="2097"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2006</w:t>
            </w:r>
          </w:p>
        </w:tc>
      </w:tr>
      <w:tr w:rsidR="003B29BF" w:rsidRPr="00FB4571" w:rsidTr="004A5A4F">
        <w:trPr>
          <w:trHeight w:val="257"/>
          <w:jc w:val="center"/>
        </w:trPr>
        <w:tc>
          <w:tcPr>
            <w:tcW w:w="1840"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127"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0.211</w:t>
            </w:r>
          </w:p>
        </w:tc>
        <w:tc>
          <w:tcPr>
            <w:tcW w:w="2113"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0.345</w:t>
            </w:r>
          </w:p>
        </w:tc>
        <w:tc>
          <w:tcPr>
            <w:tcW w:w="2150"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0.383</w:t>
            </w:r>
          </w:p>
        </w:tc>
        <w:tc>
          <w:tcPr>
            <w:tcW w:w="2049"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0.156</w:t>
            </w:r>
          </w:p>
        </w:tc>
        <w:tc>
          <w:tcPr>
            <w:tcW w:w="2123" w:type="dxa"/>
            <w:gridSpan w:val="3"/>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4"/>
                <w:szCs w:val="24"/>
              </w:rPr>
              <w:t>0.083</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(0.073)**</w:t>
            </w:r>
          </w:p>
        </w:tc>
        <w:tc>
          <w:tcPr>
            <w:tcW w:w="2113"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(0.037)**</w:t>
            </w:r>
          </w:p>
        </w:tc>
        <w:tc>
          <w:tcPr>
            <w:tcW w:w="2150" w:type="dxa"/>
            <w:gridSpan w:val="2"/>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(0.059)**</w:t>
            </w:r>
          </w:p>
        </w:tc>
        <w:tc>
          <w:tcPr>
            <w:tcW w:w="2049" w:type="dxa"/>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(0.060)**</w:t>
            </w:r>
          </w:p>
        </w:tc>
        <w:tc>
          <w:tcPr>
            <w:tcW w:w="2123" w:type="dxa"/>
            <w:gridSpan w:val="3"/>
          </w:tcPr>
          <w:p w:rsidR="003B29BF" w:rsidRPr="0065613E" w:rsidRDefault="003B29BF" w:rsidP="004A5A4F">
            <w:pPr>
              <w:widowControl w:val="0"/>
              <w:tabs>
                <w:tab w:val="decimal" w:pos="811"/>
              </w:tabs>
              <w:autoSpaceDE w:val="0"/>
              <w:autoSpaceDN w:val="0"/>
              <w:adjustRightInd w:val="0"/>
              <w:spacing w:after="0" w:line="240" w:lineRule="auto"/>
              <w:rPr>
                <w:rFonts w:ascii="Times New Roman" w:hAnsi="Times New Roman" w:cs="Times New Roman"/>
                <w:b/>
                <w:sz w:val="24"/>
                <w:szCs w:val="24"/>
              </w:rPr>
            </w:pPr>
            <w:r w:rsidRPr="0065613E">
              <w:rPr>
                <w:rFonts w:ascii="Times New Roman" w:hAnsi="Times New Roman" w:cs="Times New Roman"/>
                <w:b/>
                <w:sz w:val="20"/>
                <w:szCs w:val="20"/>
              </w:rPr>
              <w:t>(0.090)</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-0.143</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-0.927</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-0.864</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-0.546</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(0.366)</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(0.280)**</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(0.210)**</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(0.250)</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(0.373)</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-37.103</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141.600</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128.297</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-17.619</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142.034</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(138.618)</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(99.457)</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(81.209)</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(116.090)</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(136.605)</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-0.023</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0.049</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0.133</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0.093</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(0.151)</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(0.107)</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(0.118)</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(0.140)</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(0.150)</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-0.340</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-0.133</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-1.204</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-1.817</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0.350</w:t>
            </w:r>
          </w:p>
        </w:tc>
      </w:tr>
      <w:tr w:rsidR="003B29BF" w:rsidRPr="00FB4571" w:rsidTr="004A5A4F">
        <w:trPr>
          <w:trHeight w:val="261"/>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(1.197)</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(0.835)</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(0.744)</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(0.555)**</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(0.766)</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0.040</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0.007</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0.046</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(0.017)*</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(0.015)</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(0.014)</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(0.019)*</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(0.018)</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0.427</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-0.174</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0.244</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0.544</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-0.055</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(0.372)</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(0.314)</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(0.301)</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(0.293)</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(0.491)</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1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1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50"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3"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127"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13"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50"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3"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840"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127"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162.385</w:t>
            </w:r>
          </w:p>
        </w:tc>
        <w:tc>
          <w:tcPr>
            <w:tcW w:w="2113"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217.751</w:t>
            </w:r>
          </w:p>
        </w:tc>
        <w:tc>
          <w:tcPr>
            <w:tcW w:w="2150" w:type="dxa"/>
            <w:gridSpan w:val="2"/>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215.960</w:t>
            </w:r>
          </w:p>
        </w:tc>
        <w:tc>
          <w:tcPr>
            <w:tcW w:w="2049" w:type="dxa"/>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-51.187</w:t>
            </w:r>
          </w:p>
        </w:tc>
        <w:tc>
          <w:tcPr>
            <w:tcW w:w="2123" w:type="dxa"/>
            <w:gridSpan w:val="3"/>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106.089</w:t>
            </w:r>
          </w:p>
        </w:tc>
      </w:tr>
      <w:tr w:rsidR="003B29BF" w:rsidRPr="00FB4571" w:rsidTr="004A5A4F">
        <w:trPr>
          <w:trHeight w:val="273"/>
          <w:jc w:val="center"/>
        </w:trPr>
        <w:tc>
          <w:tcPr>
            <w:tcW w:w="1840"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27"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(260.528)</w:t>
            </w:r>
          </w:p>
        </w:tc>
        <w:tc>
          <w:tcPr>
            <w:tcW w:w="2113"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(171.233)</w:t>
            </w:r>
          </w:p>
        </w:tc>
        <w:tc>
          <w:tcPr>
            <w:tcW w:w="2150"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(195.452)</w:t>
            </w:r>
          </w:p>
        </w:tc>
        <w:tc>
          <w:tcPr>
            <w:tcW w:w="2049"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(244.903)</w:t>
            </w:r>
          </w:p>
        </w:tc>
        <w:tc>
          <w:tcPr>
            <w:tcW w:w="2123" w:type="dxa"/>
            <w:gridSpan w:val="3"/>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(309.448)</w:t>
            </w:r>
          </w:p>
        </w:tc>
      </w:tr>
      <w:tr w:rsidR="003B29BF" w:rsidRPr="00FB4571" w:rsidTr="004A5A4F">
        <w:trPr>
          <w:trHeight w:val="257"/>
          <w:jc w:val="center"/>
        </w:trPr>
        <w:tc>
          <w:tcPr>
            <w:tcW w:w="1840"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127" w:type="dxa"/>
            <w:gridSpan w:val="2"/>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w:t>
            </w:r>
          </w:p>
        </w:tc>
        <w:tc>
          <w:tcPr>
            <w:tcW w:w="2113" w:type="dxa"/>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w:t>
            </w:r>
          </w:p>
        </w:tc>
        <w:tc>
          <w:tcPr>
            <w:tcW w:w="2150" w:type="dxa"/>
            <w:gridSpan w:val="2"/>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w:t>
            </w:r>
          </w:p>
        </w:tc>
        <w:tc>
          <w:tcPr>
            <w:tcW w:w="2049" w:type="dxa"/>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0.38</w:t>
            </w:r>
          </w:p>
        </w:tc>
        <w:tc>
          <w:tcPr>
            <w:tcW w:w="2123" w:type="dxa"/>
            <w:gridSpan w:val="3"/>
            <w:tcBorders>
              <w:top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0.22</w:t>
            </w:r>
          </w:p>
        </w:tc>
      </w:tr>
      <w:tr w:rsidR="003B29BF" w:rsidRPr="00FB4571" w:rsidTr="004A5A4F">
        <w:trPr>
          <w:trHeight w:val="288"/>
          <w:jc w:val="center"/>
        </w:trPr>
        <w:tc>
          <w:tcPr>
            <w:tcW w:w="1840"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127"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2113"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50" w:type="dxa"/>
            <w:gridSpan w:val="2"/>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049" w:type="dxa"/>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123" w:type="dxa"/>
            <w:gridSpan w:val="3"/>
            <w:tcBorders>
              <w:bottom w:val="single" w:sz="4" w:space="0" w:color="auto"/>
            </w:tcBorders>
          </w:tcPr>
          <w:p w:rsidR="003B29BF" w:rsidRDefault="003B29BF" w:rsidP="004A5A4F">
            <w:pPr>
              <w:widowControl w:val="0"/>
              <w:tabs>
                <w:tab w:val="decimal" w:pos="81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r>
    </w:tbl>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p w:rsidR="003B29BF" w:rsidRDefault="003B29BF" w:rsidP="003B29BF">
      <w:pPr>
        <w:rPr>
          <w:rFonts w:ascii="Times New Roman" w:hAnsi="Times New Roman" w:cs="Times New Roman"/>
          <w:sz w:val="18"/>
          <w:szCs w:val="19"/>
        </w:rPr>
      </w:pPr>
      <w:r>
        <w:rPr>
          <w:rFonts w:ascii="Times New Roman" w:hAnsi="Times New Roman" w:cs="Times New Roman"/>
          <w:sz w:val="18"/>
          <w:szCs w:val="19"/>
        </w:rPr>
        <w:br w:type="page"/>
      </w:r>
    </w:p>
    <w:p w:rsidR="003B29BF"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sectPr w:rsidR="003B29BF" w:rsidSect="004A5A4F">
          <w:pgSz w:w="15840" w:h="12240" w:orient="landscape" w:code="1"/>
          <w:pgMar w:top="1440" w:right="1440" w:bottom="1440" w:left="1440" w:header="720" w:footer="720" w:gutter="0"/>
          <w:cols w:space="720"/>
          <w:docGrid w:linePitch="360"/>
        </w:sectPr>
      </w:pPr>
    </w:p>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p>
    <w:tbl>
      <w:tblPr>
        <w:tblW w:w="10166" w:type="dxa"/>
        <w:jc w:val="center"/>
        <w:tblInd w:w="1304" w:type="dxa"/>
        <w:tblCellMar>
          <w:left w:w="144" w:type="dxa"/>
          <w:right w:w="144" w:type="dxa"/>
        </w:tblCellMar>
        <w:tblLook w:val="0000" w:firstRow="0" w:lastRow="0" w:firstColumn="0" w:lastColumn="0" w:noHBand="0" w:noVBand="0"/>
      </w:tblPr>
      <w:tblGrid>
        <w:gridCol w:w="1777"/>
        <w:gridCol w:w="2009"/>
        <w:gridCol w:w="15"/>
        <w:gridCol w:w="2127"/>
        <w:gridCol w:w="2019"/>
        <w:gridCol w:w="2219"/>
      </w:tblGrid>
      <w:tr w:rsidR="003B29BF" w:rsidRPr="00FB4571" w:rsidTr="004A5A4F">
        <w:trPr>
          <w:trHeight w:val="350"/>
          <w:jc w:val="center"/>
        </w:trPr>
        <w:tc>
          <w:tcPr>
            <w:tcW w:w="10166" w:type="dxa"/>
            <w:gridSpan w:val="6"/>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w:t>
            </w:r>
            <w:r w:rsidR="004A5A4F">
              <w:rPr>
                <w:rFonts w:ascii="Times New Roman" w:hAnsi="Times New Roman" w:cs="Times New Roman"/>
                <w:b/>
                <w:sz w:val="24"/>
                <w:szCs w:val="24"/>
              </w:rPr>
              <w:t>7</w:t>
            </w:r>
            <w:r>
              <w:rPr>
                <w:rFonts w:ascii="Times New Roman" w:hAnsi="Times New Roman" w:cs="Times New Roman"/>
                <w:b/>
                <w:sz w:val="24"/>
                <w:szCs w:val="24"/>
              </w:rPr>
              <w:t>a</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3</w:t>
            </w:r>
            <w:r w:rsidRPr="004D16B2">
              <w:rPr>
                <w:rFonts w:ascii="Times New Roman" w:hAnsi="Times New Roman" w:cs="Times New Roman"/>
                <w:b/>
                <w:sz w:val="24"/>
                <w:szCs w:val="24"/>
              </w:rPr>
              <w:t xml:space="preserve">.  </w:t>
            </w:r>
          </w:p>
          <w:p w:rsidR="003B29BF" w:rsidRPr="004D16B2"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 xml:space="preserve">Dependent Variable: Annual Change in </w:t>
            </w:r>
            <w:r w:rsidRPr="004D16B2">
              <w:rPr>
                <w:rFonts w:ascii="Times New Roman" w:hAnsi="Times New Roman" w:cs="Times New Roman"/>
                <w:b/>
                <w:sz w:val="24"/>
                <w:szCs w:val="24"/>
              </w:rPr>
              <w:t>Non-Agricultural GDP</w:t>
            </w:r>
            <w:r>
              <w:rPr>
                <w:rFonts w:ascii="Times New Roman" w:hAnsi="Times New Roman" w:cs="Times New Roman"/>
                <w:b/>
                <w:sz w:val="24"/>
                <w:szCs w:val="24"/>
              </w:rPr>
              <w:t>, 2002-2005</w:t>
            </w:r>
          </w:p>
        </w:tc>
      </w:tr>
      <w:tr w:rsidR="003B29BF" w:rsidRPr="00FB4571" w:rsidTr="004A5A4F">
        <w:trPr>
          <w:trHeight w:val="417"/>
          <w:jc w:val="center"/>
        </w:trPr>
        <w:tc>
          <w:tcPr>
            <w:tcW w:w="1777"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009"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w:t>
            </w:r>
            <w:r>
              <w:rPr>
                <w:rFonts w:ascii="Times New Roman" w:hAnsi="Times New Roman" w:cs="Times New Roman"/>
                <w:b/>
                <w:szCs w:val="24"/>
              </w:rPr>
              <w:t>05</w:t>
            </w:r>
          </w:p>
        </w:tc>
        <w:tc>
          <w:tcPr>
            <w:tcW w:w="2142"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4</w:t>
            </w:r>
          </w:p>
        </w:tc>
        <w:tc>
          <w:tcPr>
            <w:tcW w:w="2019"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3</w:t>
            </w:r>
          </w:p>
        </w:tc>
        <w:tc>
          <w:tcPr>
            <w:tcW w:w="2219"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w:t>
            </w:r>
            <w:r>
              <w:rPr>
                <w:rFonts w:ascii="Times New Roman" w:hAnsi="Times New Roman" w:cs="Times New Roman"/>
                <w:b/>
                <w:szCs w:val="24"/>
              </w:rPr>
              <w:t>2</w:t>
            </w:r>
          </w:p>
        </w:tc>
      </w:tr>
      <w:tr w:rsidR="003B29BF" w:rsidRPr="00FB4571" w:rsidTr="004A5A4F">
        <w:trPr>
          <w:trHeight w:val="257"/>
          <w:jc w:val="center"/>
        </w:trPr>
        <w:tc>
          <w:tcPr>
            <w:tcW w:w="1777"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-6.680</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27.149</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20.474</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21.923</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(11.589)</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(11.244)*</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(11.861)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(6.432)**</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-26.311</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-6.325</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46.957</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-4.325</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(38.001)</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(39.360)</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(88.160)</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(35.002)</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8,030.720</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521.477</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-8,502.891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-2,993.291</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(5,894.772)</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(6,400.762)</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(15,352.651)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(8,524.149)</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-5.627</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1.246</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-15.047</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-9.435</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(7.798)</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(10.269)</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(23.641)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(8.921)</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149.414</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-8.899</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-53.276</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64.033</w:t>
            </w:r>
          </w:p>
        </w:tc>
      </w:tr>
      <w:tr w:rsidR="003B29BF" w:rsidRPr="00FB4571" w:rsidTr="004A5A4F">
        <w:trPr>
          <w:trHeight w:val="261"/>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(73.205)*</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(85.632)</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(91.778)</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(50.722)</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-0.484</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2.378</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3.496</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(1.141)</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(1.596)</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(2.463)</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(1.285)**</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-21.565</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2.423</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34.553</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27.519</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(38.163)</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(33.301)</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(90.601)</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(30.876)</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024"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1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1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024"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2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1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219"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77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02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15,600.609</w:t>
            </w:r>
          </w:p>
        </w:tc>
        <w:tc>
          <w:tcPr>
            <w:tcW w:w="212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10,556.787</w:t>
            </w:r>
          </w:p>
        </w:tc>
        <w:tc>
          <w:tcPr>
            <w:tcW w:w="20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10,668.900</w:t>
            </w:r>
          </w:p>
        </w:tc>
        <w:tc>
          <w:tcPr>
            <w:tcW w:w="2219"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13,288.922</w:t>
            </w:r>
          </w:p>
        </w:tc>
      </w:tr>
      <w:tr w:rsidR="003B29BF" w:rsidRPr="00FB4571" w:rsidTr="004A5A4F">
        <w:trPr>
          <w:trHeight w:val="273"/>
          <w:jc w:val="center"/>
        </w:trPr>
        <w:tc>
          <w:tcPr>
            <w:tcW w:w="1777"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024" w:type="dxa"/>
            <w:gridSpan w:val="2"/>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(18,127.890)</w:t>
            </w:r>
          </w:p>
        </w:tc>
        <w:tc>
          <w:tcPr>
            <w:tcW w:w="2127"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(20,683.576)</w:t>
            </w:r>
          </w:p>
        </w:tc>
        <w:tc>
          <w:tcPr>
            <w:tcW w:w="2019"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(37,686.267)</w:t>
            </w:r>
          </w:p>
        </w:tc>
        <w:tc>
          <w:tcPr>
            <w:tcW w:w="2219"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(21,594.951)</w:t>
            </w:r>
          </w:p>
        </w:tc>
      </w:tr>
      <w:tr w:rsidR="003B29BF" w:rsidRPr="00FB4571" w:rsidTr="004A5A4F">
        <w:trPr>
          <w:trHeight w:val="257"/>
          <w:jc w:val="center"/>
        </w:trPr>
        <w:tc>
          <w:tcPr>
            <w:tcW w:w="1777"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024" w:type="dxa"/>
            <w:gridSpan w:val="2"/>
            <w:tcBorders>
              <w:top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w:t>
            </w:r>
          </w:p>
        </w:tc>
        <w:tc>
          <w:tcPr>
            <w:tcW w:w="2127" w:type="dxa"/>
            <w:tcBorders>
              <w:top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w:t>
            </w:r>
          </w:p>
        </w:tc>
        <w:tc>
          <w:tcPr>
            <w:tcW w:w="2019" w:type="dxa"/>
            <w:tcBorders>
              <w:top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w:t>
            </w:r>
          </w:p>
        </w:tc>
        <w:tc>
          <w:tcPr>
            <w:tcW w:w="2219" w:type="dxa"/>
            <w:tcBorders>
              <w:top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w:t>
            </w:r>
          </w:p>
        </w:tc>
      </w:tr>
      <w:tr w:rsidR="003B29BF" w:rsidRPr="00FB4571" w:rsidTr="004A5A4F">
        <w:trPr>
          <w:trHeight w:val="288"/>
          <w:jc w:val="center"/>
        </w:trPr>
        <w:tc>
          <w:tcPr>
            <w:tcW w:w="1777"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024" w:type="dxa"/>
            <w:gridSpan w:val="2"/>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127"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019"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219" w:type="dxa"/>
            <w:tcBorders>
              <w:bottom w:val="single" w:sz="4" w:space="0" w:color="auto"/>
            </w:tcBorders>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r>
    </w:tbl>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rPr>
          <w:rFonts w:ascii="Times New Roman" w:hAnsi="Times New Roman" w:cs="Times New Roman"/>
          <w:sz w:val="24"/>
          <w:szCs w:val="24"/>
        </w:rPr>
      </w:pPr>
      <w:r>
        <w:rPr>
          <w:rFonts w:ascii="Times New Roman" w:hAnsi="Times New Roman" w:cs="Times New Roman"/>
          <w:sz w:val="24"/>
          <w:szCs w:val="24"/>
        </w:rPr>
        <w:br w:type="page"/>
      </w:r>
    </w:p>
    <w:p w:rsidR="003B29BF" w:rsidRDefault="003B29BF" w:rsidP="003B29BF">
      <w:pPr>
        <w:spacing w:after="0" w:line="480" w:lineRule="auto"/>
        <w:contextualSpacing/>
        <w:rPr>
          <w:rFonts w:ascii="Times New Roman" w:hAnsi="Times New Roman" w:cs="Times New Roman"/>
          <w:sz w:val="24"/>
          <w:szCs w:val="24"/>
        </w:rPr>
        <w:sectPr w:rsidR="003B29BF" w:rsidSect="004A5A4F">
          <w:pgSz w:w="15840" w:h="12240" w:orient="landscape"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szCs w:val="24"/>
        </w:rPr>
      </w:pPr>
    </w:p>
    <w:tbl>
      <w:tblPr>
        <w:tblW w:w="12402" w:type="dxa"/>
        <w:jc w:val="center"/>
        <w:tblInd w:w="1304" w:type="dxa"/>
        <w:tblCellMar>
          <w:left w:w="144" w:type="dxa"/>
          <w:right w:w="144" w:type="dxa"/>
        </w:tblCellMar>
        <w:tblLook w:val="0000" w:firstRow="0" w:lastRow="0" w:firstColumn="0" w:lastColumn="0" w:noHBand="0" w:noVBand="0"/>
      </w:tblPr>
      <w:tblGrid>
        <w:gridCol w:w="1749"/>
        <w:gridCol w:w="2167"/>
        <w:gridCol w:w="16"/>
        <w:gridCol w:w="2077"/>
        <w:gridCol w:w="2161"/>
        <w:gridCol w:w="24"/>
        <w:gridCol w:w="2127"/>
        <w:gridCol w:w="8"/>
        <w:gridCol w:w="2056"/>
        <w:gridCol w:w="17"/>
      </w:tblGrid>
      <w:tr w:rsidR="003B29BF" w:rsidRPr="00FB4571" w:rsidTr="004A5A4F">
        <w:trPr>
          <w:gridAfter w:val="1"/>
          <w:wAfter w:w="17" w:type="dxa"/>
          <w:trHeight w:val="417"/>
          <w:jc w:val="center"/>
        </w:trPr>
        <w:tc>
          <w:tcPr>
            <w:tcW w:w="12385" w:type="dxa"/>
            <w:gridSpan w:val="9"/>
            <w:tcBorders>
              <w:top w:val="single" w:sz="4" w:space="0" w:color="auto"/>
              <w:bottom w:val="single" w:sz="4" w:space="0" w:color="auto"/>
            </w:tcBorders>
          </w:tcPr>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Table S</w:t>
            </w:r>
            <w:r w:rsidR="004A5A4F">
              <w:rPr>
                <w:rFonts w:ascii="Times New Roman" w:hAnsi="Times New Roman" w:cs="Times New Roman"/>
                <w:b/>
                <w:sz w:val="24"/>
                <w:szCs w:val="24"/>
              </w:rPr>
              <w:t>7</w:t>
            </w:r>
            <w:r>
              <w:rPr>
                <w:rFonts w:ascii="Times New Roman" w:hAnsi="Times New Roman" w:cs="Times New Roman"/>
                <w:b/>
                <w:sz w:val="24"/>
                <w:szCs w:val="24"/>
              </w:rPr>
              <w:t>b</w:t>
            </w:r>
          </w:p>
          <w:p w:rsidR="003B29BF" w:rsidRDefault="003B29BF" w:rsidP="004A5A4F">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3</w:t>
            </w:r>
            <w:r w:rsidRPr="004D16B2">
              <w:rPr>
                <w:rFonts w:ascii="Times New Roman" w:hAnsi="Times New Roman" w:cs="Times New Roman"/>
                <w:b/>
                <w:sz w:val="24"/>
                <w:szCs w:val="24"/>
              </w:rPr>
              <w:t xml:space="preserve">.  </w:t>
            </w:r>
          </w:p>
          <w:p w:rsidR="003B29BF" w:rsidRPr="00FB4571" w:rsidRDefault="003B29BF" w:rsidP="004A5A4F">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 xml:space="preserve">Dependent Variable: Annual Change in </w:t>
            </w:r>
            <w:r w:rsidRPr="004D16B2">
              <w:rPr>
                <w:rFonts w:ascii="Times New Roman" w:hAnsi="Times New Roman" w:cs="Times New Roman"/>
                <w:b/>
                <w:sz w:val="24"/>
                <w:szCs w:val="24"/>
              </w:rPr>
              <w:t>Non-Agricultural GDP</w:t>
            </w:r>
            <w:r>
              <w:rPr>
                <w:rFonts w:ascii="Times New Roman" w:hAnsi="Times New Roman" w:cs="Times New Roman"/>
                <w:b/>
                <w:sz w:val="24"/>
                <w:szCs w:val="24"/>
              </w:rPr>
              <w:t>, 2010-2006</w:t>
            </w:r>
          </w:p>
        </w:tc>
      </w:tr>
      <w:tr w:rsidR="003B29BF" w:rsidRPr="00FB4571" w:rsidTr="004A5A4F">
        <w:trPr>
          <w:gridAfter w:val="1"/>
          <w:wAfter w:w="17" w:type="dxa"/>
          <w:trHeight w:val="417"/>
          <w:jc w:val="center"/>
        </w:trPr>
        <w:tc>
          <w:tcPr>
            <w:tcW w:w="1782"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p>
        </w:tc>
        <w:tc>
          <w:tcPr>
            <w:tcW w:w="2174"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2010</w:t>
            </w:r>
          </w:p>
        </w:tc>
        <w:tc>
          <w:tcPr>
            <w:tcW w:w="2109" w:type="dxa"/>
            <w:gridSpan w:val="2"/>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2009</w:t>
            </w:r>
          </w:p>
        </w:tc>
        <w:tc>
          <w:tcPr>
            <w:tcW w:w="2168"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2008</w:t>
            </w:r>
          </w:p>
        </w:tc>
        <w:tc>
          <w:tcPr>
            <w:tcW w:w="2081" w:type="dxa"/>
            <w:gridSpan w:val="3"/>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2007</w:t>
            </w:r>
          </w:p>
        </w:tc>
        <w:tc>
          <w:tcPr>
            <w:tcW w:w="2071" w:type="dxa"/>
            <w:tcBorders>
              <w:top w:val="single" w:sz="4" w:space="0" w:color="auto"/>
              <w:bottom w:val="single" w:sz="4" w:space="0" w:color="auto"/>
            </w:tcBorders>
          </w:tcPr>
          <w:p w:rsidR="003B29BF" w:rsidRPr="00FB4571" w:rsidRDefault="003B29BF" w:rsidP="004A5A4F">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2006</w:t>
            </w:r>
          </w:p>
        </w:tc>
      </w:tr>
      <w:tr w:rsidR="003B29BF" w:rsidRPr="00FB4571" w:rsidTr="004A5A4F">
        <w:trPr>
          <w:trHeight w:val="257"/>
          <w:jc w:val="center"/>
        </w:trPr>
        <w:tc>
          <w:tcPr>
            <w:tcW w:w="1782" w:type="dxa"/>
          </w:tcPr>
          <w:p w:rsidR="003B29BF" w:rsidRPr="00BF0C04" w:rsidRDefault="003B29BF" w:rsidP="004A5A4F">
            <w:pPr>
              <w:widowControl w:val="0"/>
              <w:tabs>
                <w:tab w:val="decimal" w:pos="1222"/>
              </w:tabs>
              <w:autoSpaceDE w:val="0"/>
              <w:autoSpaceDN w:val="0"/>
              <w:adjustRightInd w:val="0"/>
              <w:spacing w:after="0" w:line="240" w:lineRule="auto"/>
              <w:rPr>
                <w:rFonts w:ascii="Times New Roman" w:hAnsi="Times New Roman" w:cs="Times New Roman"/>
                <w:b/>
                <w:sz w:val="20"/>
                <w:szCs w:val="24"/>
              </w:rPr>
            </w:pPr>
            <w:r w:rsidRPr="001057ED">
              <w:rPr>
                <w:rFonts w:ascii="Times New Roman" w:hAnsi="Times New Roman" w:cs="Times New Roman"/>
                <w:b/>
                <w:sz w:val="18"/>
                <w:szCs w:val="24"/>
              </w:rPr>
              <w:t>Agriculture</w:t>
            </w:r>
            <w:r w:rsidRPr="001057ED">
              <w:rPr>
                <w:rFonts w:ascii="Times New Roman" w:hAnsi="Times New Roman" w:cs="Times New Roman"/>
                <w:b/>
                <w:sz w:val="18"/>
                <w:szCs w:val="24"/>
                <w:vertAlign w:val="subscript"/>
              </w:rPr>
              <w:t>t</w:t>
            </w:r>
            <w:r>
              <w:rPr>
                <w:rFonts w:ascii="Times New Roman" w:hAnsi="Times New Roman" w:cs="Times New Roman"/>
                <w:b/>
                <w:sz w:val="20"/>
                <w:szCs w:val="24"/>
                <w:vertAlign w:val="subscript"/>
              </w:rPr>
              <w:t>-1</w:t>
            </w:r>
            <w:r w:rsidRPr="00BF0C04">
              <w:rPr>
                <w:rFonts w:ascii="Times New Roman" w:hAnsi="Times New Roman" w:cs="Times New Roman"/>
                <w:b/>
                <w:sz w:val="20"/>
                <w:szCs w:val="24"/>
                <w:vertAlign w:val="superscript"/>
              </w:rPr>
              <w:t>N</w:t>
            </w: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3.040</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9.995</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73.455</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48.654</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-5.326</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(7.285)</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(8.595)</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(10.184)**</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(13.494)**</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(6.663)</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proofErr w:type="spellStart"/>
            <w:r w:rsidRPr="00FB4571">
              <w:rPr>
                <w:rFonts w:ascii="Times New Roman" w:hAnsi="Times New Roman" w:cs="Times New Roman"/>
                <w:sz w:val="20"/>
                <w:szCs w:val="24"/>
              </w:rPr>
              <w:t>Elevation</w:t>
            </w:r>
            <w:r w:rsidRPr="00FB4571">
              <w:rPr>
                <w:rFonts w:ascii="Times New Roman" w:hAnsi="Times New Roman" w:cs="Times New Roman"/>
                <w:sz w:val="20"/>
                <w:szCs w:val="24"/>
                <w:vertAlign w:val="superscript"/>
              </w:rPr>
              <w:t>N</w:t>
            </w:r>
            <w:proofErr w:type="spellEnd"/>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59.985</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-28.199</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-141.377</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-116.308</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6.475</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(67.404)</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(48.325)</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(48.502)**</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(52.887)*</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(36.257)</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 xml:space="preserve">Mean </w:t>
            </w:r>
            <w:proofErr w:type="spellStart"/>
            <w:r w:rsidRPr="00FB4571">
              <w:rPr>
                <w:rFonts w:ascii="Times New Roman" w:hAnsi="Times New Roman" w:cs="Times New Roman"/>
                <w:sz w:val="20"/>
                <w:szCs w:val="24"/>
              </w:rPr>
              <w:t>Slope</w:t>
            </w:r>
            <w:r w:rsidRPr="00FB4571">
              <w:rPr>
                <w:rFonts w:ascii="Times New Roman" w:hAnsi="Times New Roman" w:cs="Times New Roman"/>
                <w:sz w:val="20"/>
                <w:szCs w:val="24"/>
                <w:vertAlign w:val="superscript"/>
              </w:rPr>
              <w:t>N</w:t>
            </w:r>
            <w:proofErr w:type="spellEnd"/>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-13,369.489</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2,345.813</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23,459.111</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20,851.965</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-11,318.381</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(18,579.721)</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(12,433.397)</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(12,156.250)</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(11,612.366)</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(6,349.982)</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São Paulo</w:t>
            </w: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-7.370</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-1.773</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-6.360</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-6.963</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2.400</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(13.965)</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(8.830)</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(20.867)</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(15.905)</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(4.844)</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Km to River</w:t>
            </w: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-233.100</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63.322</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1.649</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-17.144</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-25.719</w:t>
            </w:r>
          </w:p>
        </w:tc>
      </w:tr>
      <w:tr w:rsidR="003B29BF" w:rsidRPr="00FB4571" w:rsidTr="004A5A4F">
        <w:trPr>
          <w:trHeight w:val="261"/>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(60.397)**</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(67.434)</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(117.680)</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(139.618)</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(72.181)</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Open</w:t>
            </w:r>
            <w:r w:rsidRPr="00FB4571">
              <w:rPr>
                <w:rFonts w:ascii="Times New Roman" w:hAnsi="Times New Roman" w:cs="Times New Roman"/>
                <w:sz w:val="20"/>
                <w:szCs w:val="24"/>
              </w:rPr>
              <w:t xml:space="preserve"> Area</w:t>
            </w:r>
            <w:r>
              <w:rPr>
                <w:rFonts w:ascii="Times New Roman" w:hAnsi="Times New Roman" w:cs="Times New Roman"/>
                <w:b/>
                <w:sz w:val="20"/>
                <w:szCs w:val="24"/>
                <w:vertAlign w:val="subscript"/>
              </w:rPr>
              <w:t>t-1</w:t>
            </w:r>
            <w:r w:rsidRPr="00BF0C04">
              <w:rPr>
                <w:rFonts w:ascii="Times New Roman" w:hAnsi="Times New Roman" w:cs="Times New Roman"/>
                <w:b/>
                <w:sz w:val="20"/>
                <w:szCs w:val="24"/>
                <w:vertAlign w:val="superscript"/>
              </w:rPr>
              <w:t>N</w:t>
            </w: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3.300</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2.374</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2.408</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0.565</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-0.177</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(2.156)</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(2.010)</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(1.873)</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(1.933)</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(1.066)</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Km to</w:t>
            </w:r>
            <w:r w:rsidRPr="00FB4571">
              <w:rPr>
                <w:rFonts w:ascii="Times New Roman" w:hAnsi="Times New Roman" w:cs="Times New Roman"/>
                <w:sz w:val="20"/>
                <w:szCs w:val="24"/>
              </w:rPr>
              <w:t xml:space="preserve"> Road</w:t>
            </w: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49.385</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22.328</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13.340</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10.265</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4.317</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(39.372)</w:t>
            </w:r>
          </w:p>
        </w:tc>
        <w:tc>
          <w:tcPr>
            <w:tcW w:w="2092"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(37.495)</w:t>
            </w:r>
          </w:p>
        </w:tc>
        <w:tc>
          <w:tcPr>
            <w:tcW w:w="2194" w:type="dxa"/>
            <w:gridSpan w:val="2"/>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(53.504)</w:t>
            </w:r>
          </w:p>
        </w:tc>
        <w:tc>
          <w:tcPr>
            <w:tcW w:w="2047" w:type="dxa"/>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(45.673)</w:t>
            </w:r>
          </w:p>
        </w:tc>
        <w:tc>
          <w:tcPr>
            <w:tcW w:w="2096" w:type="dxa"/>
            <w:gridSpan w:val="3"/>
          </w:tcPr>
          <w:p w:rsidR="003B29BF"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(24.171)</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Type</w:t>
            </w:r>
            <w:r w:rsidRPr="00FB4571">
              <w:rPr>
                <w:rFonts w:ascii="Times New Roman" w:hAnsi="Times New Roman" w:cs="Times New Roman"/>
                <w:sz w:val="20"/>
                <w:szCs w:val="24"/>
                <w:vertAlign w:val="superscript"/>
              </w:rPr>
              <w:t>N</w:t>
            </w:r>
            <w:proofErr w:type="spellEnd"/>
          </w:p>
        </w:tc>
        <w:tc>
          <w:tcPr>
            <w:tcW w:w="2191"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9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94"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96"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73"/>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Soil </w:t>
            </w:r>
            <w:proofErr w:type="spellStart"/>
            <w:r>
              <w:rPr>
                <w:rFonts w:ascii="Times New Roman" w:hAnsi="Times New Roman" w:cs="Times New Roman"/>
                <w:sz w:val="20"/>
                <w:szCs w:val="24"/>
              </w:rPr>
              <w:t>Texture</w:t>
            </w:r>
            <w:r w:rsidRPr="00FB4571">
              <w:rPr>
                <w:rFonts w:ascii="Times New Roman" w:hAnsi="Times New Roman" w:cs="Times New Roman"/>
                <w:sz w:val="20"/>
                <w:szCs w:val="24"/>
                <w:vertAlign w:val="superscript"/>
              </w:rPr>
              <w:t>N</w:t>
            </w:r>
            <w:proofErr w:type="spellEnd"/>
          </w:p>
        </w:tc>
        <w:tc>
          <w:tcPr>
            <w:tcW w:w="2191"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9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194" w:type="dxa"/>
            <w:gridSpan w:val="2"/>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47"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c>
          <w:tcPr>
            <w:tcW w:w="2096" w:type="dxa"/>
            <w:gridSpan w:val="3"/>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Yes</w:t>
            </w:r>
          </w:p>
        </w:tc>
      </w:tr>
      <w:tr w:rsidR="003B29BF" w:rsidRPr="00FB4571" w:rsidTr="004A5A4F">
        <w:trPr>
          <w:trHeight w:val="257"/>
          <w:jc w:val="center"/>
        </w:trPr>
        <w:tc>
          <w:tcPr>
            <w:tcW w:w="1782" w:type="dxa"/>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sz w:val="20"/>
                <w:szCs w:val="24"/>
              </w:rPr>
              <w:t>Const</w:t>
            </w:r>
            <w:r>
              <w:rPr>
                <w:rFonts w:ascii="Times New Roman" w:hAnsi="Times New Roman" w:cs="Times New Roman"/>
                <w:sz w:val="20"/>
                <w:szCs w:val="24"/>
              </w:rPr>
              <w:t>a</w:t>
            </w:r>
            <w:r w:rsidRPr="00FB4571">
              <w:rPr>
                <w:rFonts w:ascii="Times New Roman" w:hAnsi="Times New Roman" w:cs="Times New Roman"/>
                <w:sz w:val="20"/>
                <w:szCs w:val="24"/>
              </w:rPr>
              <w:t>nt</w:t>
            </w:r>
          </w:p>
        </w:tc>
        <w:tc>
          <w:tcPr>
            <w:tcW w:w="2191" w:type="dxa"/>
            <w:gridSpan w:val="2"/>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-7,131.150</w:t>
            </w:r>
          </w:p>
        </w:tc>
        <w:tc>
          <w:tcPr>
            <w:tcW w:w="2092" w:type="dxa"/>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10,581.422</w:t>
            </w:r>
          </w:p>
        </w:tc>
        <w:tc>
          <w:tcPr>
            <w:tcW w:w="2194" w:type="dxa"/>
            <w:gridSpan w:val="2"/>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13,934.847</w:t>
            </w:r>
          </w:p>
        </w:tc>
        <w:tc>
          <w:tcPr>
            <w:tcW w:w="2047" w:type="dxa"/>
          </w:tcPr>
          <w:p w:rsidR="003B29BF" w:rsidRPr="00AB7D8B" w:rsidRDefault="003B29BF" w:rsidP="004A5A4F">
            <w:pPr>
              <w:widowControl w:val="0"/>
              <w:tabs>
                <w:tab w:val="decimal" w:pos="1290"/>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16,571.464</w:t>
            </w:r>
          </w:p>
        </w:tc>
        <w:tc>
          <w:tcPr>
            <w:tcW w:w="2096" w:type="dxa"/>
            <w:gridSpan w:val="3"/>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5,464.878</w:t>
            </w:r>
          </w:p>
        </w:tc>
      </w:tr>
      <w:tr w:rsidR="003B29BF" w:rsidRPr="00FB4571" w:rsidTr="004A5A4F">
        <w:trPr>
          <w:trHeight w:val="273"/>
          <w:jc w:val="center"/>
        </w:trPr>
        <w:tc>
          <w:tcPr>
            <w:tcW w:w="1782"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2191" w:type="dxa"/>
            <w:gridSpan w:val="2"/>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0"/>
              </w:rPr>
              <w:t>(21,619.354)</w:t>
            </w:r>
          </w:p>
        </w:tc>
        <w:tc>
          <w:tcPr>
            <w:tcW w:w="2092" w:type="dxa"/>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0"/>
              </w:rPr>
              <w:t>(14,965.499)</w:t>
            </w:r>
          </w:p>
        </w:tc>
        <w:tc>
          <w:tcPr>
            <w:tcW w:w="2194" w:type="dxa"/>
            <w:gridSpan w:val="2"/>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0"/>
              </w:rPr>
              <w:t>(30,293.844)</w:t>
            </w:r>
          </w:p>
        </w:tc>
        <w:tc>
          <w:tcPr>
            <w:tcW w:w="2047" w:type="dxa"/>
            <w:tcBorders>
              <w:bottom w:val="single" w:sz="4" w:space="0" w:color="auto"/>
            </w:tcBorders>
          </w:tcPr>
          <w:p w:rsidR="003B29BF" w:rsidRPr="00AB7D8B" w:rsidRDefault="003B29BF" w:rsidP="004A5A4F">
            <w:pPr>
              <w:widowControl w:val="0"/>
              <w:tabs>
                <w:tab w:val="decimal" w:pos="1290"/>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0"/>
              </w:rPr>
              <w:t>(24,775.364)</w:t>
            </w:r>
          </w:p>
        </w:tc>
        <w:tc>
          <w:tcPr>
            <w:tcW w:w="2096" w:type="dxa"/>
            <w:gridSpan w:val="3"/>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0"/>
              </w:rPr>
              <w:t>(8,021.285)</w:t>
            </w:r>
          </w:p>
        </w:tc>
      </w:tr>
      <w:tr w:rsidR="003B29BF" w:rsidRPr="00FB4571" w:rsidTr="004A5A4F">
        <w:trPr>
          <w:trHeight w:val="257"/>
          <w:jc w:val="center"/>
        </w:trPr>
        <w:tc>
          <w:tcPr>
            <w:tcW w:w="1782" w:type="dxa"/>
            <w:tcBorders>
              <w:top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R</w:t>
            </w:r>
            <w:r w:rsidRPr="00FB4571">
              <w:rPr>
                <w:rFonts w:ascii="Times New Roman" w:hAnsi="Times New Roman" w:cs="Times New Roman"/>
                <w:sz w:val="20"/>
                <w:szCs w:val="24"/>
                <w:vertAlign w:val="superscript"/>
              </w:rPr>
              <w:t>2</w:t>
            </w:r>
          </w:p>
        </w:tc>
        <w:tc>
          <w:tcPr>
            <w:tcW w:w="2191" w:type="dxa"/>
            <w:gridSpan w:val="2"/>
            <w:tcBorders>
              <w:top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0.29</w:t>
            </w:r>
          </w:p>
        </w:tc>
        <w:tc>
          <w:tcPr>
            <w:tcW w:w="2092" w:type="dxa"/>
            <w:tcBorders>
              <w:top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0.60</w:t>
            </w:r>
          </w:p>
        </w:tc>
        <w:tc>
          <w:tcPr>
            <w:tcW w:w="2194" w:type="dxa"/>
            <w:gridSpan w:val="2"/>
            <w:tcBorders>
              <w:top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0.91</w:t>
            </w:r>
          </w:p>
        </w:tc>
        <w:tc>
          <w:tcPr>
            <w:tcW w:w="2047" w:type="dxa"/>
            <w:tcBorders>
              <w:top w:val="single" w:sz="4" w:space="0" w:color="auto"/>
            </w:tcBorders>
          </w:tcPr>
          <w:p w:rsidR="003B29BF" w:rsidRPr="00AB7D8B" w:rsidRDefault="003B29BF" w:rsidP="004A5A4F">
            <w:pPr>
              <w:widowControl w:val="0"/>
              <w:tabs>
                <w:tab w:val="decimal" w:pos="1290"/>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0.84</w:t>
            </w:r>
          </w:p>
        </w:tc>
        <w:tc>
          <w:tcPr>
            <w:tcW w:w="2096" w:type="dxa"/>
            <w:gridSpan w:val="3"/>
            <w:tcBorders>
              <w:top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0.71</w:t>
            </w:r>
          </w:p>
        </w:tc>
      </w:tr>
      <w:tr w:rsidR="003B29BF" w:rsidRPr="00FB4571" w:rsidTr="004A5A4F">
        <w:trPr>
          <w:trHeight w:val="288"/>
          <w:jc w:val="center"/>
        </w:trPr>
        <w:tc>
          <w:tcPr>
            <w:tcW w:w="1782" w:type="dxa"/>
            <w:tcBorders>
              <w:bottom w:val="single" w:sz="4" w:space="0" w:color="auto"/>
            </w:tcBorders>
          </w:tcPr>
          <w:p w:rsidR="003B29BF" w:rsidRPr="00FB4571"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 w:val="20"/>
                <w:szCs w:val="24"/>
              </w:rPr>
            </w:pPr>
            <w:r w:rsidRPr="00FB4571">
              <w:rPr>
                <w:rFonts w:ascii="Times New Roman" w:hAnsi="Times New Roman" w:cs="Times New Roman"/>
                <w:i/>
                <w:iCs/>
                <w:sz w:val="20"/>
                <w:szCs w:val="24"/>
              </w:rPr>
              <w:t>N</w:t>
            </w:r>
          </w:p>
        </w:tc>
        <w:tc>
          <w:tcPr>
            <w:tcW w:w="2191" w:type="dxa"/>
            <w:gridSpan w:val="2"/>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w:t>
            </w:r>
          </w:p>
        </w:tc>
        <w:tc>
          <w:tcPr>
            <w:tcW w:w="2092" w:type="dxa"/>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w:t>
            </w:r>
          </w:p>
        </w:tc>
        <w:tc>
          <w:tcPr>
            <w:tcW w:w="2194" w:type="dxa"/>
            <w:gridSpan w:val="2"/>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w:t>
            </w:r>
          </w:p>
        </w:tc>
        <w:tc>
          <w:tcPr>
            <w:tcW w:w="2047" w:type="dxa"/>
            <w:tcBorders>
              <w:bottom w:val="single" w:sz="4" w:space="0" w:color="auto"/>
            </w:tcBorders>
          </w:tcPr>
          <w:p w:rsidR="003B29BF" w:rsidRPr="00AB7D8B" w:rsidRDefault="003B29BF" w:rsidP="004A5A4F">
            <w:pPr>
              <w:widowControl w:val="0"/>
              <w:tabs>
                <w:tab w:val="decimal" w:pos="1290"/>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w:t>
            </w:r>
          </w:p>
        </w:tc>
        <w:tc>
          <w:tcPr>
            <w:tcW w:w="2096" w:type="dxa"/>
            <w:gridSpan w:val="3"/>
            <w:tcBorders>
              <w:bottom w:val="single" w:sz="4" w:space="0" w:color="auto"/>
            </w:tcBorders>
          </w:tcPr>
          <w:p w:rsidR="003B29BF" w:rsidRPr="00AB7D8B" w:rsidRDefault="003B29BF" w:rsidP="004A5A4F">
            <w:pPr>
              <w:widowControl w:val="0"/>
              <w:tabs>
                <w:tab w:val="decimal" w:pos="1222"/>
              </w:tabs>
              <w:autoSpaceDE w:val="0"/>
              <w:autoSpaceDN w:val="0"/>
              <w:adjustRightInd w:val="0"/>
              <w:spacing w:after="0" w:line="240" w:lineRule="auto"/>
              <w:rPr>
                <w:rFonts w:ascii="Times New Roman" w:hAnsi="Times New Roman" w:cs="Times New Roman"/>
                <w:szCs w:val="24"/>
              </w:rPr>
            </w:pPr>
            <w:r w:rsidRPr="00AB7D8B">
              <w:rPr>
                <w:rFonts w:ascii="Times New Roman" w:hAnsi="Times New Roman" w:cs="Times New Roman"/>
                <w:szCs w:val="24"/>
              </w:rPr>
              <w:t>139</w:t>
            </w:r>
          </w:p>
        </w:tc>
      </w:tr>
    </w:tbl>
    <w:p w:rsidR="003B29BF" w:rsidRPr="00FB4571" w:rsidRDefault="003B29BF" w:rsidP="003B29BF">
      <w:pPr>
        <w:widowControl w:val="0"/>
        <w:autoSpaceDE w:val="0"/>
        <w:autoSpaceDN w:val="0"/>
        <w:adjustRightInd w:val="0"/>
        <w:spacing w:before="79" w:after="79" w:line="240" w:lineRule="auto"/>
        <w:jc w:val="center"/>
        <w:rPr>
          <w:rFonts w:ascii="Times New Roman" w:hAnsi="Times New Roman" w:cs="Times New Roman"/>
          <w:sz w:val="18"/>
          <w:szCs w:val="19"/>
        </w:rPr>
      </w:pPr>
      <w:r w:rsidRPr="00FB4571">
        <w:rPr>
          <w:rFonts w:ascii="Times New Roman" w:hAnsi="Times New Roman" w:cs="Times New Roman"/>
          <w:sz w:val="18"/>
          <w:szCs w:val="19"/>
        </w:rPr>
        <w:t xml:space="preserve">* </w:t>
      </w:r>
      <w:r w:rsidRPr="00FB4571">
        <w:rPr>
          <w:rFonts w:ascii="Times New Roman" w:hAnsi="Times New Roman" w:cs="Times New Roman"/>
          <w:i/>
          <w:iCs/>
          <w:sz w:val="18"/>
          <w:szCs w:val="19"/>
        </w:rPr>
        <w:t>p</w:t>
      </w:r>
      <w:r w:rsidRPr="00FB4571">
        <w:rPr>
          <w:rFonts w:ascii="Times New Roman" w:hAnsi="Times New Roman" w:cs="Times New Roman"/>
          <w:sz w:val="18"/>
          <w:szCs w:val="19"/>
        </w:rPr>
        <w:t xml:space="preserve">&lt;0.05; ** </w:t>
      </w:r>
      <w:r w:rsidRPr="00FB4571">
        <w:rPr>
          <w:rFonts w:ascii="Times New Roman" w:hAnsi="Times New Roman" w:cs="Times New Roman"/>
          <w:i/>
          <w:iCs/>
          <w:sz w:val="18"/>
          <w:szCs w:val="19"/>
        </w:rPr>
        <w:t>p</w:t>
      </w:r>
      <w:r w:rsidRPr="00FB4571">
        <w:rPr>
          <w:rFonts w:ascii="Times New Roman" w:hAnsi="Times New Roman" w:cs="Times New Roman"/>
          <w:sz w:val="18"/>
          <w:szCs w:val="19"/>
        </w:rPr>
        <w:t>&lt;0.01</w:t>
      </w:r>
    </w:p>
    <w:p w:rsidR="003B29BF" w:rsidRDefault="003B29BF" w:rsidP="003B29BF">
      <w:pPr>
        <w:rPr>
          <w:rFonts w:ascii="Times New Roman" w:hAnsi="Times New Roman" w:cs="Times New Roman"/>
          <w:sz w:val="24"/>
          <w:szCs w:val="24"/>
        </w:rPr>
      </w:pPr>
      <w:r>
        <w:rPr>
          <w:rFonts w:ascii="Times New Roman" w:hAnsi="Times New Roman" w:cs="Times New Roman"/>
          <w:sz w:val="24"/>
          <w:szCs w:val="24"/>
        </w:rPr>
        <w:br w:type="page"/>
      </w:r>
    </w:p>
    <w:p w:rsidR="003B29BF" w:rsidRDefault="003B29BF" w:rsidP="003B29BF">
      <w:pPr>
        <w:spacing w:after="0" w:line="480" w:lineRule="auto"/>
        <w:contextualSpacing/>
        <w:rPr>
          <w:rFonts w:ascii="Times New Roman" w:hAnsi="Times New Roman" w:cs="Times New Roman"/>
          <w:sz w:val="24"/>
          <w:szCs w:val="24"/>
        </w:rPr>
        <w:sectPr w:rsidR="003B29BF" w:rsidSect="004A5A4F">
          <w:pgSz w:w="15840" w:h="12240" w:orient="landscape" w:code="1"/>
          <w:pgMar w:top="1440" w:right="1440" w:bottom="1440" w:left="1440" w:header="720" w:footer="720" w:gutter="0"/>
          <w:cols w:space="720"/>
          <w:docGrid w:linePitch="360"/>
        </w:sectPr>
      </w:pPr>
    </w:p>
    <w:p w:rsidR="003B29BF" w:rsidRDefault="003B29BF" w:rsidP="003B29BF">
      <w:pPr>
        <w:spacing w:after="0" w:line="480" w:lineRule="auto"/>
        <w:contextualSpacing/>
        <w:rPr>
          <w:rFonts w:ascii="Times New Roman" w:hAnsi="Times New Roman" w:cs="Times New Roman"/>
          <w:sz w:val="24"/>
          <w:szCs w:val="24"/>
        </w:rPr>
      </w:pPr>
    </w:p>
    <w:p w:rsidR="003B29BF" w:rsidRDefault="003B29BF" w:rsidP="003B29BF">
      <w:pPr>
        <w:spacing w:after="0" w:line="480" w:lineRule="auto"/>
        <w:contextualSpacing/>
        <w:rPr>
          <w:rFonts w:ascii="Times New Roman" w:hAnsi="Times New Roman" w:cs="Times New Roman"/>
          <w:sz w:val="24"/>
          <w:szCs w:val="24"/>
        </w:rPr>
      </w:pPr>
    </w:p>
    <w:p w:rsidR="003B29BF" w:rsidRDefault="003B29BF" w:rsidP="003B29BF">
      <w:pPr>
        <w:spacing w:after="0" w:line="480" w:lineRule="auto"/>
        <w:contextualSpacing/>
        <w:rPr>
          <w:rFonts w:ascii="Times New Roman" w:hAnsi="Times New Roman" w:cs="Times New Roman"/>
          <w:sz w:val="24"/>
          <w:szCs w:val="24"/>
          <w:u w:val="single"/>
        </w:rPr>
      </w:pPr>
    </w:p>
    <w:p w:rsidR="003B29BF" w:rsidRPr="005E4D46" w:rsidRDefault="005E4D46" w:rsidP="003B29BF">
      <w:pPr>
        <w:spacing w:after="0" w:line="480" w:lineRule="auto"/>
        <w:contextualSpacing/>
        <w:rPr>
          <w:rFonts w:ascii="Times New Roman" w:hAnsi="Times New Roman" w:cs="Times New Roman"/>
          <w:b/>
          <w:sz w:val="24"/>
          <w:szCs w:val="24"/>
        </w:rPr>
      </w:pPr>
      <w:r w:rsidRPr="005E4D46">
        <w:rPr>
          <w:rFonts w:ascii="Times New Roman" w:hAnsi="Times New Roman" w:cs="Times New Roman"/>
          <w:b/>
          <w:sz w:val="24"/>
          <w:szCs w:val="24"/>
        </w:rPr>
        <w:t>Specification Set 4</w:t>
      </w:r>
    </w:p>
    <w:p w:rsidR="003B29BF" w:rsidRDefault="003B29BF" w:rsidP="003B29BF">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In the fourth set of specifications we estimate socioeconomic change over the full time interval of our dataset, as a function of change in agricultural area. For GDP, employment, and nighttime lights, we estimate change between 2001 and 2010 as a function of 2001 levels, agricultural area, and control variables. For agriculture and non-forest area (shown as </w:t>
      </w:r>
      <w:r>
        <w:rPr>
          <w:rFonts w:ascii="Times New Roman" w:hAnsi="Times New Roman" w:cs="Times New Roman"/>
          <w:i/>
          <w:sz w:val="24"/>
        </w:rPr>
        <w:t>O</w:t>
      </w:r>
      <w:r>
        <w:rPr>
          <w:rFonts w:ascii="Times New Roman" w:hAnsi="Times New Roman" w:cs="Times New Roman"/>
          <w:sz w:val="24"/>
        </w:rPr>
        <w:t>) change always refers to levels in 2001.  Agricultural data is not available prior to 2001.  We specify this model as equation (S4), where we specify changes in each socioeconomic variable as:</w:t>
      </w:r>
    </w:p>
    <w:p w:rsidR="003B29BF" w:rsidRDefault="00F47F4F" w:rsidP="003B29BF">
      <w:pPr>
        <w:spacing w:after="0" w:line="480" w:lineRule="auto"/>
        <w:ind w:firstLine="720"/>
        <w:contextualSpacing/>
        <w:jc w:val="center"/>
        <w:rPr>
          <w:rFonts w:ascii="Times New Roman" w:hAnsi="Times New Roman" w:cs="Times New Roman"/>
          <w:sz w:val="24"/>
        </w:rPr>
      </w:pPr>
      <m:oMath>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i,2010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i,2001</m:t>
                </m:r>
              </m:sub>
            </m:sSub>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i,2001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sSubSup>
          <m:sSubSupPr>
            <m:ctrlPr>
              <w:rPr>
                <w:rFonts w:ascii="Cambria Math" w:hAnsi="Cambria Math" w:cs="Times New Roman"/>
                <w:i/>
                <w:sz w:val="24"/>
              </w:rPr>
            </m:ctrlPr>
          </m:sSubSupPr>
          <m:e>
            <m:r>
              <w:rPr>
                <w:rFonts w:ascii="Cambria Math" w:hAnsi="Cambria Math" w:cs="Times New Roman"/>
                <w:sz w:val="24"/>
              </w:rPr>
              <m:t>U</m:t>
            </m:r>
          </m:e>
          <m:sub>
            <m:r>
              <w:rPr>
                <w:rFonts w:ascii="Cambria Math" w:hAnsi="Cambria Math" w:cs="Times New Roman"/>
                <w:sz w:val="24"/>
              </w:rPr>
              <m:t>i,2001</m:t>
            </m:r>
          </m:sub>
          <m:sup>
            <m:r>
              <w:rPr>
                <w:rFonts w:ascii="Cambria Math" w:hAnsi="Cambria Math" w:cs="Times New Roman"/>
                <w:sz w:val="24"/>
              </w:rPr>
              <m:t>2</m:t>
            </m:r>
          </m:sup>
        </m:sSubSup>
        <m:r>
          <w:rPr>
            <w:rFonts w:ascii="Cambria Math" w:hAnsi="Cambria Math" w:cs="Times New Roman"/>
            <w:sz w:val="24"/>
          </w:rPr>
          <m:t>+θ</m:t>
        </m:r>
        <m:sSubSup>
          <m:sSubSupPr>
            <m:ctrlPr>
              <w:rPr>
                <w:rFonts w:ascii="Cambria Math" w:hAnsi="Cambria Math" w:cs="Times New Roman"/>
                <w:i/>
                <w:sz w:val="24"/>
              </w:rPr>
            </m:ctrlPr>
          </m:sSubSupPr>
          <m:e>
            <m:r>
              <w:rPr>
                <w:rFonts w:ascii="Cambria Math" w:hAnsi="Cambria Math" w:cs="Times New Roman"/>
                <w:sz w:val="24"/>
              </w:rPr>
              <m:t>A</m:t>
            </m:r>
          </m:e>
          <m:sub>
            <m:r>
              <w:rPr>
                <w:rFonts w:ascii="Cambria Math" w:hAnsi="Cambria Math" w:cs="Times New Roman"/>
                <w:sz w:val="24"/>
              </w:rPr>
              <m:t>i,2001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O</m:t>
            </m:r>
          </m:e>
          <m:sub>
            <m:r>
              <w:rPr>
                <w:rFonts w:ascii="Cambria Math" w:hAnsi="Cambria Math" w:cs="Times New Roman"/>
                <w:sz w:val="24"/>
              </w:rPr>
              <m:t>i,2001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m:t>
            </m:r>
          </m:sub>
          <m:sup/>
        </m:sSubSup>
        <m:r>
          <w:rPr>
            <w:rFonts w:ascii="Cambria Math"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i</m:t>
            </m:r>
          </m:sub>
        </m:sSub>
        <m:r>
          <w:rPr>
            <w:rFonts w:ascii="Cambria Math" w:eastAsiaTheme="minorEastAsia" w:hAnsi="Cambria Math" w:cs="Times New Roman"/>
            <w:sz w:val="24"/>
          </w:rPr>
          <m:t xml:space="preserve"> </m:t>
        </m:r>
      </m:oMath>
      <w:r w:rsidR="003B29BF">
        <w:rPr>
          <w:rFonts w:ascii="Times New Roman" w:eastAsiaTheme="minorEastAsia" w:hAnsi="Times New Roman" w:cs="Times New Roman"/>
          <w:sz w:val="24"/>
        </w:rPr>
        <w:t xml:space="preserve"> </w:t>
      </w:r>
      <w:r w:rsidR="003B29BF">
        <w:rPr>
          <w:rFonts w:ascii="Times New Roman" w:hAnsi="Times New Roman" w:cs="Times New Roman"/>
          <w:sz w:val="24"/>
        </w:rPr>
        <w:t>(S4)</w:t>
      </w:r>
    </w:p>
    <w:p w:rsidR="003B29BF" w:rsidRDefault="003B29BF" w:rsidP="003B29BF">
      <w:pPr>
        <w:spacing w:after="0" w:line="24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rPr>
      </w:pPr>
      <w:r>
        <w:rPr>
          <w:rFonts w:ascii="Times New Roman" w:hAnsi="Times New Roman" w:cs="Times New Roman"/>
          <w:sz w:val="24"/>
        </w:rPr>
        <w:t xml:space="preserve">Population data, unfortunately, is not available for year 2001.  Consequently, we estimate </w:t>
      </w:r>
      <w:r w:rsidR="00370B53">
        <w:rPr>
          <w:rFonts w:ascii="Times New Roman" w:hAnsi="Times New Roman" w:cs="Times New Roman"/>
          <w:sz w:val="24"/>
        </w:rPr>
        <w:t xml:space="preserve">change in </w:t>
      </w:r>
      <w:r>
        <w:rPr>
          <w:rFonts w:ascii="Times New Roman" w:hAnsi="Times New Roman" w:cs="Times New Roman"/>
          <w:sz w:val="24"/>
        </w:rPr>
        <w:t xml:space="preserve">population as:  </w:t>
      </w:r>
    </w:p>
    <w:p w:rsidR="003B29BF" w:rsidRDefault="00F47F4F" w:rsidP="003B29BF">
      <w:pPr>
        <w:spacing w:after="0" w:line="240" w:lineRule="auto"/>
        <w:ind w:firstLine="720"/>
        <w:contextualSpacing/>
        <w:jc w:val="center"/>
        <w:rPr>
          <w:rFonts w:ascii="Times New Roman" w:hAnsi="Times New Roman" w:cs="Times New Roman"/>
          <w:sz w:val="24"/>
        </w:rPr>
      </w:pPr>
      <m:oMath>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i,2010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i,2000</m:t>
                </m:r>
              </m:sub>
            </m:sSub>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i,2000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sSubSup>
          <m:sSubSupPr>
            <m:ctrlPr>
              <w:rPr>
                <w:rFonts w:ascii="Cambria Math" w:hAnsi="Cambria Math" w:cs="Times New Roman"/>
                <w:i/>
                <w:sz w:val="24"/>
              </w:rPr>
            </m:ctrlPr>
          </m:sSubSupPr>
          <m:e>
            <m:r>
              <w:rPr>
                <w:rFonts w:ascii="Cambria Math" w:hAnsi="Cambria Math" w:cs="Times New Roman"/>
                <w:sz w:val="24"/>
              </w:rPr>
              <m:t>U</m:t>
            </m:r>
          </m:e>
          <m:sub>
            <m:r>
              <w:rPr>
                <w:rFonts w:ascii="Cambria Math" w:hAnsi="Cambria Math" w:cs="Times New Roman"/>
                <w:sz w:val="24"/>
              </w:rPr>
              <m:t>i,2000</m:t>
            </m:r>
          </m:sub>
          <m:sup>
            <m:r>
              <w:rPr>
                <w:rFonts w:ascii="Cambria Math" w:hAnsi="Cambria Math" w:cs="Times New Roman"/>
                <w:sz w:val="24"/>
              </w:rPr>
              <m:t>2</m:t>
            </m:r>
          </m:sup>
        </m:sSubSup>
        <m:r>
          <w:rPr>
            <w:rFonts w:ascii="Cambria Math" w:hAnsi="Cambria Math" w:cs="Times New Roman"/>
            <w:sz w:val="24"/>
          </w:rPr>
          <m:t>+θ</m:t>
        </m:r>
        <m:sSubSup>
          <m:sSubSupPr>
            <m:ctrlPr>
              <w:rPr>
                <w:rFonts w:ascii="Cambria Math" w:hAnsi="Cambria Math" w:cs="Times New Roman"/>
                <w:i/>
                <w:sz w:val="24"/>
              </w:rPr>
            </m:ctrlPr>
          </m:sSubSupPr>
          <m:e>
            <m:r>
              <w:rPr>
                <w:rFonts w:ascii="Cambria Math" w:hAnsi="Cambria Math" w:cs="Times New Roman"/>
                <w:sz w:val="24"/>
              </w:rPr>
              <m:t>A</m:t>
            </m:r>
          </m:e>
          <m:sub>
            <m:r>
              <w:rPr>
                <w:rFonts w:ascii="Cambria Math" w:hAnsi="Cambria Math" w:cs="Times New Roman"/>
                <w:sz w:val="24"/>
              </w:rPr>
              <m:t>i,2001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O</m:t>
            </m:r>
          </m:e>
          <m:sub>
            <m:r>
              <w:rPr>
                <w:rFonts w:ascii="Cambria Math" w:hAnsi="Cambria Math" w:cs="Times New Roman"/>
                <w:sz w:val="24"/>
              </w:rPr>
              <m:t>i,2001</m:t>
            </m:r>
          </m:sub>
          <m:sup/>
        </m:sSub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3</m:t>
            </m:r>
          </m:sub>
        </m:sSub>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m:t>
            </m:r>
          </m:sub>
          <m:sup/>
        </m:sSubSup>
        <m:r>
          <w:rPr>
            <w:rFonts w:ascii="Cambria Math"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ε</m:t>
            </m:r>
          </m:e>
          <m:sub>
            <m:r>
              <w:rPr>
                <w:rFonts w:ascii="Cambria Math" w:eastAsiaTheme="minorEastAsia" w:hAnsi="Cambria Math" w:cs="Times New Roman"/>
                <w:sz w:val="24"/>
              </w:rPr>
              <m:t>i</m:t>
            </m:r>
          </m:sub>
        </m:sSub>
        <m:r>
          <w:rPr>
            <w:rFonts w:ascii="Cambria Math" w:eastAsiaTheme="minorEastAsia" w:hAnsi="Cambria Math" w:cs="Times New Roman"/>
            <w:sz w:val="24"/>
          </w:rPr>
          <m:t xml:space="preserve"> </m:t>
        </m:r>
      </m:oMath>
      <w:r w:rsidR="003B29BF">
        <w:rPr>
          <w:rFonts w:ascii="Times New Roman" w:eastAsiaTheme="minorEastAsia" w:hAnsi="Times New Roman" w:cs="Times New Roman"/>
          <w:sz w:val="24"/>
        </w:rPr>
        <w:t xml:space="preserve"> </w:t>
      </w:r>
      <w:r w:rsidR="003B29BF">
        <w:rPr>
          <w:rFonts w:ascii="Times New Roman" w:hAnsi="Times New Roman" w:cs="Times New Roman"/>
          <w:sz w:val="24"/>
        </w:rPr>
        <w:t>(S5)</w:t>
      </w:r>
    </w:p>
    <w:p w:rsidR="003B29BF" w:rsidRDefault="003B29BF" w:rsidP="003B29BF">
      <w:pPr>
        <w:spacing w:after="0" w:line="240" w:lineRule="auto"/>
        <w:contextualSpacing/>
        <w:rPr>
          <w:rFonts w:ascii="Times New Roman" w:hAnsi="Times New Roman" w:cs="Times New Roman"/>
          <w:sz w:val="24"/>
        </w:rPr>
      </w:pPr>
    </w:p>
    <w:p w:rsidR="003B29BF" w:rsidRDefault="003B29BF" w:rsidP="003B29BF">
      <w:pPr>
        <w:spacing w:after="0" w:line="480" w:lineRule="auto"/>
        <w:contextualSpacing/>
        <w:rPr>
          <w:rFonts w:ascii="Times New Roman" w:hAnsi="Times New Roman" w:cs="Times New Roman"/>
          <w:sz w:val="24"/>
          <w:szCs w:val="24"/>
        </w:rPr>
      </w:pPr>
    </w:p>
    <w:p w:rsidR="003B29BF" w:rsidRDefault="003B29BF" w:rsidP="003B29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full results from the fourth specification set were included in the main article body.</w:t>
      </w:r>
    </w:p>
    <w:p w:rsidR="003B29BF" w:rsidRDefault="003B29BF" w:rsidP="003B29BF">
      <w:pPr>
        <w:spacing w:after="0" w:line="480" w:lineRule="auto"/>
        <w:contextualSpacing/>
        <w:rPr>
          <w:rFonts w:ascii="Times New Roman" w:hAnsi="Times New Roman" w:cs="Times New Roman"/>
          <w:sz w:val="24"/>
          <w:szCs w:val="24"/>
        </w:rPr>
      </w:pPr>
    </w:p>
    <w:p w:rsidR="00A719DA" w:rsidRDefault="00A719DA">
      <w:pPr>
        <w:rPr>
          <w:rFonts w:ascii="Times New Roman" w:hAnsi="Times New Roman" w:cs="Times New Roman"/>
          <w:b/>
          <w:sz w:val="24"/>
        </w:rPr>
      </w:pPr>
      <w:r>
        <w:rPr>
          <w:rFonts w:ascii="Times New Roman" w:hAnsi="Times New Roman" w:cs="Times New Roman"/>
          <w:b/>
          <w:sz w:val="24"/>
        </w:rPr>
        <w:br w:type="page"/>
      </w:r>
    </w:p>
    <w:p w:rsidR="003B29BF" w:rsidRDefault="003B29BF" w:rsidP="003B29BF">
      <w:pPr>
        <w:spacing w:after="0" w:line="240" w:lineRule="auto"/>
        <w:contextualSpacing/>
        <w:rPr>
          <w:rFonts w:ascii="Times New Roman" w:hAnsi="Times New Roman" w:cs="Times New Roman"/>
          <w:b/>
          <w:sz w:val="24"/>
        </w:rPr>
      </w:pPr>
    </w:p>
    <w:p w:rsidR="00A719DA" w:rsidRDefault="00A719DA" w:rsidP="00A719DA">
      <w:pPr>
        <w:spacing w:after="0" w:line="240" w:lineRule="auto"/>
        <w:contextualSpacing/>
        <w:rPr>
          <w:rFonts w:ascii="Times New Roman" w:hAnsi="Times New Roman" w:cs="Times New Roman"/>
          <w:b/>
          <w:sz w:val="24"/>
        </w:rPr>
      </w:pPr>
      <w:r>
        <w:rPr>
          <w:rFonts w:ascii="Times New Roman" w:hAnsi="Times New Roman" w:cs="Times New Roman"/>
          <w:b/>
          <w:sz w:val="24"/>
        </w:rPr>
        <w:t>Sensitivity Testing</w:t>
      </w:r>
    </w:p>
    <w:p w:rsidR="00A719DA" w:rsidRDefault="00A719DA" w:rsidP="00A719DA">
      <w:pPr>
        <w:spacing w:after="0" w:line="240" w:lineRule="auto"/>
        <w:contextualSpacing/>
        <w:rPr>
          <w:rFonts w:ascii="Times New Roman" w:hAnsi="Times New Roman" w:cs="Times New Roman"/>
          <w:b/>
          <w:sz w:val="24"/>
        </w:rPr>
      </w:pPr>
    </w:p>
    <w:p w:rsidR="00A719DA" w:rsidRDefault="00A719DA" w:rsidP="00A719DA">
      <w:pPr>
        <w:spacing w:after="0" w:line="480" w:lineRule="auto"/>
        <w:ind w:firstLine="720"/>
        <w:contextualSpacing/>
        <w:rPr>
          <w:rFonts w:ascii="Times New Roman" w:hAnsi="Times New Roman" w:cs="Times New Roman"/>
          <w:noProof/>
          <w:sz w:val="24"/>
          <w:szCs w:val="24"/>
        </w:rPr>
      </w:pPr>
      <w:r w:rsidRPr="00870DDB">
        <w:rPr>
          <w:rFonts w:ascii="Times New Roman" w:hAnsi="Times New Roman" w:cs="Times New Roman"/>
          <w:sz w:val="24"/>
        </w:rPr>
        <w:t xml:space="preserve">We recognize </w:t>
      </w:r>
      <w:r>
        <w:rPr>
          <w:rFonts w:ascii="Times New Roman" w:hAnsi="Times New Roman" w:cs="Times New Roman"/>
          <w:sz w:val="24"/>
        </w:rPr>
        <w:t xml:space="preserve">two possible sources of bias in our estimates.  First, if </w:t>
      </w:r>
      <w:r w:rsidRPr="00870DDB">
        <w:rPr>
          <w:rFonts w:ascii="Times New Roman" w:hAnsi="Times New Roman" w:cs="Times New Roman"/>
          <w:noProof/>
          <w:sz w:val="24"/>
          <w:szCs w:val="24"/>
        </w:rPr>
        <w:t>urban growth is driving</w:t>
      </w:r>
      <w:r>
        <w:rPr>
          <w:rFonts w:ascii="Times New Roman" w:hAnsi="Times New Roman" w:cs="Times New Roman"/>
          <w:noProof/>
          <w:sz w:val="24"/>
          <w:szCs w:val="24"/>
        </w:rPr>
        <w:t xml:space="preserve"> local</w:t>
      </w:r>
      <w:r w:rsidRPr="00870DDB">
        <w:rPr>
          <w:rFonts w:ascii="Times New Roman" w:hAnsi="Times New Roman" w:cs="Times New Roman"/>
          <w:noProof/>
          <w:sz w:val="24"/>
          <w:szCs w:val="24"/>
        </w:rPr>
        <w:t xml:space="preserve"> agricultural </w:t>
      </w:r>
      <w:r>
        <w:rPr>
          <w:rFonts w:ascii="Times New Roman" w:hAnsi="Times New Roman" w:cs="Times New Roman"/>
          <w:noProof/>
          <w:sz w:val="24"/>
          <w:szCs w:val="24"/>
        </w:rPr>
        <w:t xml:space="preserve">production, then our estimates may be biased by </w:t>
      </w:r>
      <w:r w:rsidR="007C74B1">
        <w:rPr>
          <w:rFonts w:ascii="Times New Roman" w:hAnsi="Times New Roman" w:cs="Times New Roman"/>
          <w:noProof/>
          <w:sz w:val="24"/>
          <w:szCs w:val="24"/>
        </w:rPr>
        <w:t>revsese causality</w:t>
      </w:r>
      <w:r>
        <w:rPr>
          <w:rFonts w:ascii="Times New Roman" w:hAnsi="Times New Roman" w:cs="Times New Roman"/>
          <w:noProof/>
          <w:sz w:val="24"/>
          <w:szCs w:val="24"/>
        </w:rPr>
        <w:t xml:space="preserve">.  Second, our definition and size of each agricultural neighborhood is based on an arbitrary threshold.  </w:t>
      </w:r>
      <w:r>
        <w:rPr>
          <w:rFonts w:ascii="Times New Roman" w:hAnsi="Times New Roman" w:cs="Times New Roman"/>
          <w:sz w:val="24"/>
        </w:rPr>
        <w:t>We address these issues by (a) comparing the estimated values of theta that were obtained in specification sets 1-4 against an exogenous instrument for neighborhood agriculture and (b) by varying neighborhood threshold sizes.</w:t>
      </w:r>
    </w:p>
    <w:p w:rsidR="00A719DA" w:rsidRDefault="00A719DA" w:rsidP="00A719DA">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i/>
          <w:noProof/>
          <w:sz w:val="24"/>
          <w:szCs w:val="24"/>
        </w:rPr>
        <w:t>Reverse causality</w:t>
      </w:r>
      <w:r>
        <w:rPr>
          <w:rFonts w:ascii="Times New Roman" w:hAnsi="Times New Roman" w:cs="Times New Roman"/>
          <w:noProof/>
          <w:sz w:val="24"/>
          <w:szCs w:val="24"/>
        </w:rPr>
        <w:t xml:space="preserve"> </w:t>
      </w:r>
      <w:r w:rsidRPr="00123290">
        <w:rPr>
          <w:rFonts w:ascii="Times New Roman" w:hAnsi="Times New Roman" w:cs="Times New Roman"/>
          <w:noProof/>
          <w:sz w:val="24"/>
          <w:szCs w:val="24"/>
        </w:rPr>
        <w:t xml:space="preserve">  </w:t>
      </w:r>
    </w:p>
    <w:p w:rsidR="00A719DA" w:rsidRDefault="00A719DA" w:rsidP="00A719DA">
      <w:pPr>
        <w:spacing w:after="0" w:line="480" w:lineRule="auto"/>
        <w:ind w:firstLine="720"/>
        <w:rPr>
          <w:rFonts w:ascii="Times New Roman" w:hAnsi="Times New Roman" w:cs="Times New Roman"/>
          <w:sz w:val="24"/>
        </w:rPr>
      </w:pPr>
      <w:r>
        <w:rPr>
          <w:rFonts w:ascii="Times New Roman" w:hAnsi="Times New Roman" w:cs="Times New Roman"/>
          <w:sz w:val="24"/>
        </w:rPr>
        <w:t xml:space="preserve">Past work on the broader impacts of agricultural growth on economic development has been complicated by the difficult task of parsing the impact of agriculture on other economic sectors from simultaneity and feedback effects.  Urban growth, for example, could increase the demand for agricultural goods, which, in turn, could lead to an expansion of cropland areas in the city’s vicinity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&lt;EndNote&gt;&lt;Cite&gt;&lt;Author&gt;Gemmell&lt;/Author&gt;&lt;Year&gt;2000&lt;/Year&gt;&lt;RecNum&gt;663&lt;/RecNum&gt;&lt;DisplayText&gt;[8,9]&lt;/DisplayText&gt;&lt;record&gt;&lt;rec-number&gt;663&lt;/rec-number&gt;&lt;foreign-keys&gt;&lt;key app="EN" db-id="daz0zvexy9rw0rez2045df9bvdsxpzz9s99p" timestamp="1407770112"&gt;663&lt;/key&gt;&lt;/foreign-keys&gt;&lt;ref-type name="Journal Article"&gt;17&lt;/ref-type&gt;&lt;contributors&gt;&lt;authors&gt;&lt;author&gt;Gemmell, Norman&lt;/author&gt;&lt;author&gt;Lloyd, TA&lt;/author&gt;&lt;author&gt;Mathew, Marina&lt;/author&gt;&lt;/authors&gt;&lt;/contributors&gt;&lt;titles&gt;&lt;title&gt;Agricultural Growth and Inter</w:instrText>
      </w:r>
      <w:r>
        <w:rPr>
          <w:rFonts w:ascii="Cambria Math" w:hAnsi="Cambria Math" w:cs="Cambria Math"/>
          <w:sz w:val="24"/>
        </w:rPr>
        <w:instrText>‐</w:instrText>
      </w:r>
      <w:r>
        <w:rPr>
          <w:rFonts w:ascii="Times New Roman" w:hAnsi="Times New Roman" w:cs="Times New Roman"/>
          <w:sz w:val="24"/>
        </w:rPr>
        <w:instrText>Sectoral Linkages in a Developing Economy&lt;/title&gt;&lt;secondary-title&gt;Journal of Agricultural Economics&lt;/secondary-title&gt;&lt;/titles&gt;&lt;periodical&gt;&lt;full-title&gt;Journal of Agricultural Economics&lt;/full-title&gt;&lt;/periodical&gt;&lt;pages&gt;353-370&lt;/pages&gt;&lt;volume&gt;51&lt;/volume&gt;&lt;number&gt;3&lt;/number&gt;&lt;dates&gt;&lt;year&gt;2000&lt;/year&gt;&lt;/dates&gt;&lt;isbn&gt;1477-9552&lt;/isbn&gt;&lt;urls&gt;&lt;/urls&gt;&lt;/record&gt;&lt;/Cite&gt;&lt;Cite&gt;&lt;Author&gt;Dercon&lt;/Author&gt;&lt;Year&gt;2014&lt;/Year&gt;&lt;RecNum&gt;661&lt;/RecNum&gt;&lt;record&gt;&lt;rec-number&gt;661&lt;/rec-number&gt;&lt;foreign-keys&gt;&lt;key app="EN" db-id="daz0zvexy9rw0rez2045df9bvdsxpzz9s99p" timestamp="1407531446"&gt;661&lt;/key&gt;&lt;/foreign-keys&gt;&lt;ref-type name="Journal Article"&gt;17&lt;/ref-type&gt;&lt;contributors&gt;&lt;authors&gt;&lt;author&gt;Dercon, Stefan&lt;/author&gt;&lt;author&gt;Gollin, Douglas&lt;/author&gt;&lt;/authors&gt;&lt;/contributors&gt;&lt;titles&gt;&lt;title&gt;Agriculture in African Development: A Review of Trends and Strategies&lt;/title&gt;&lt;secondary-title&gt;Annual Review of Resource Economics&lt;/secondary-title&gt;&lt;/titles&gt;&lt;periodical&gt;&lt;full-title&gt;Annual Review of Resource Economics&lt;/full-title&gt;&lt;/periodical&gt;&lt;volume&gt;6&lt;/volume&gt;&lt;number&gt;1&lt;/number&gt;&lt;dates&gt;&lt;year&gt;2014&lt;/year&gt;&lt;/dates&gt;&lt;isbn&gt;1941-1340&lt;/isbn&gt;&lt;urls&gt;&lt;/urls&gt;&lt;/record&gt;&lt;/Cite&gt;&lt;/EndNote&gt;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[8,9]</w:t>
      </w:r>
      <w:r>
        <w:rPr>
          <w:rFonts w:ascii="Times New Roman" w:hAnsi="Times New Roman" w:cs="Times New Roman"/>
          <w:sz w:val="24"/>
        </w:rPr>
        <w:fldChar w:fldCharType="end"/>
      </w:r>
      <w:r>
        <w:rPr>
          <w:rFonts w:ascii="Times New Roman" w:hAnsi="Times New Roman" w:cs="Times New Roman"/>
          <w:sz w:val="24"/>
        </w:rPr>
        <w:t>.  In this research, by focusing on an area defined by soybean production, a crop primarily destined for export, we are largely avoiding the possibility that urban growth is driving the region’s agricultural expansion.  Nevertheless, we test our estimated coefficients for</w:t>
      </w:r>
      <w:r w:rsidRPr="00BB5083">
        <w:rPr>
          <w:rFonts w:ascii="Times New Roman" w:hAnsi="Times New Roman" w:cs="Times New Roman"/>
          <w:i/>
          <w:sz w:val="24"/>
        </w:rPr>
        <w:t xml:space="preserve"> </w:t>
      </w:r>
      <w:r>
        <w:rPr>
          <w:rFonts w:ascii="Times New Roman" w:hAnsi="Times New Roman" w:cs="Times New Roman"/>
          <w:sz w:val="24"/>
        </w:rPr>
        <w:t xml:space="preserve">neighborhood agriculture against those obtained using an </w:t>
      </w:r>
      <w:r w:rsidR="007C74B1">
        <w:rPr>
          <w:rFonts w:ascii="Times New Roman" w:hAnsi="Times New Roman" w:cs="Times New Roman"/>
          <w:sz w:val="24"/>
        </w:rPr>
        <w:t>exogenous</w:t>
      </w:r>
      <w:r>
        <w:rPr>
          <w:rFonts w:ascii="Times New Roman" w:hAnsi="Times New Roman" w:cs="Times New Roman"/>
          <w:sz w:val="24"/>
        </w:rPr>
        <w:t xml:space="preserve"> measure of </w:t>
      </w:r>
      <w:proofErr w:type="gramStart"/>
      <w:r>
        <w:rPr>
          <w:rFonts w:ascii="Times New Roman" w:hAnsi="Times New Roman" w:cs="Times New Roman"/>
          <w:i/>
          <w:sz w:val="24"/>
        </w:rPr>
        <w:t xml:space="preserve">A </w:t>
      </w:r>
      <w:r w:rsidR="007C74B1">
        <w:rPr>
          <w:rFonts w:ascii="Times New Roman" w:hAnsi="Times New Roman" w:cs="Times New Roman"/>
          <w:sz w:val="24"/>
        </w:rPr>
        <w:t>,</w:t>
      </w:r>
      <w:proofErr w:type="gramEnd"/>
      <w:r>
        <w:rPr>
          <w:rFonts w:ascii="Times New Roman" w:hAnsi="Times New Roman" w:cs="Times New Roman"/>
          <w:sz w:val="24"/>
        </w:rPr>
        <w:t xml:space="preserve"> which we denote as </w:t>
      </w:r>
      <w:r w:rsidRPr="003B4BE6">
        <w:rPr>
          <w:rFonts w:ascii="Times New Roman" w:hAnsi="Times New Roman" w:cs="Times New Roman"/>
          <w:i/>
          <w:sz w:val="24"/>
        </w:rPr>
        <w:t>Â</w:t>
      </w:r>
      <w:r>
        <w:rPr>
          <w:rFonts w:ascii="Times New Roman" w:hAnsi="Times New Roman" w:cs="Times New Roman"/>
          <w:sz w:val="24"/>
        </w:rPr>
        <w:t xml:space="preserve">.  If </w:t>
      </w:r>
      <w:r w:rsidR="007C74B1">
        <w:rPr>
          <w:rFonts w:ascii="Times New Roman" w:hAnsi="Times New Roman" w:cs="Times New Roman"/>
          <w:sz w:val="24"/>
        </w:rPr>
        <w:t xml:space="preserve">our estimates are biased by reverse feedbacks, or by agriculture being driven by local urban growth, then </w:t>
      </w:r>
      <w:r>
        <w:rPr>
          <w:rFonts w:ascii="Times New Roman" w:hAnsi="Times New Roman" w:cs="Times New Roman"/>
          <w:sz w:val="24"/>
        </w:rPr>
        <w:t xml:space="preserve">estimates of </w:t>
      </w:r>
      <m:oMath>
        <m:r>
          <w:rPr>
            <w:rFonts w:ascii="Cambria Math" w:hAnsi="Cambria Math" w:cs="Times New Roman"/>
            <w:sz w:val="24"/>
          </w:rPr>
          <m:t>θ</m:t>
        </m:r>
      </m:oMath>
      <w:r>
        <w:rPr>
          <w:rFonts w:ascii="Times New Roman" w:hAnsi="Times New Roman" w:cs="Times New Roman"/>
          <w:sz w:val="24"/>
        </w:rPr>
        <w:t xml:space="preserve"> for </w:t>
      </w:r>
      <w:r w:rsidRPr="003B4BE6">
        <w:rPr>
          <w:rFonts w:ascii="Times New Roman" w:hAnsi="Times New Roman" w:cs="Times New Roman"/>
          <w:i/>
          <w:sz w:val="24"/>
        </w:rPr>
        <w:t>Â</w:t>
      </w:r>
      <w:r>
        <w:rPr>
          <w:rFonts w:ascii="Times New Roman" w:hAnsi="Times New Roman" w:cs="Times New Roman"/>
          <w:sz w:val="24"/>
        </w:rPr>
        <w:t xml:space="preserve"> </w:t>
      </w:r>
      <w:r w:rsidR="007C74B1">
        <w:rPr>
          <w:rFonts w:ascii="Times New Roman" w:hAnsi="Times New Roman" w:cs="Times New Roman"/>
          <w:sz w:val="24"/>
        </w:rPr>
        <w:t xml:space="preserve">should be less than those obtained by regressing on </w:t>
      </w:r>
      <w:r w:rsidR="007C74B1">
        <w:rPr>
          <w:rFonts w:ascii="Times New Roman" w:hAnsi="Times New Roman" w:cs="Times New Roman"/>
          <w:i/>
          <w:sz w:val="24"/>
        </w:rPr>
        <w:t>A</w:t>
      </w:r>
      <w:r w:rsidR="007C74B1">
        <w:rPr>
          <w:rFonts w:ascii="Times New Roman" w:hAnsi="Times New Roman" w:cs="Times New Roman"/>
          <w:sz w:val="24"/>
        </w:rPr>
        <w:t xml:space="preserve">. </w:t>
      </w:r>
      <w:r>
        <w:rPr>
          <w:rFonts w:ascii="Times New Roman" w:hAnsi="Times New Roman" w:cs="Times New Roman"/>
          <w:sz w:val="24"/>
        </w:rPr>
        <w:t xml:space="preserve">  </w:t>
      </w:r>
    </w:p>
    <w:p w:rsidR="00A719DA" w:rsidRDefault="00A719DA" w:rsidP="00A719DA">
      <w:pPr>
        <w:spacing w:after="0" w:line="480" w:lineRule="auto"/>
        <w:ind w:firstLine="720"/>
        <w:contextualSpacing/>
        <w:rPr>
          <w:rFonts w:ascii="Times New Roman" w:hAnsi="Times New Roman" w:cs="Times New Roman"/>
          <w:sz w:val="24"/>
        </w:rPr>
      </w:pPr>
      <w:r>
        <w:rPr>
          <w:rFonts w:ascii="Times New Roman" w:hAnsi="Times New Roman" w:cs="Times New Roman"/>
          <w:sz w:val="24"/>
        </w:rPr>
        <w:t>We begin by estimating agriculture using a set of exogenous predictor variables available at the 5km</w:t>
      </w:r>
      <w:r>
        <w:rPr>
          <w:rFonts w:ascii="Times New Roman" w:hAnsi="Times New Roman" w:cs="Times New Roman"/>
          <w:sz w:val="24"/>
          <w:vertAlign w:val="superscript"/>
        </w:rPr>
        <w:t>2</w:t>
      </w:r>
      <w:r>
        <w:rPr>
          <w:rFonts w:ascii="Times New Roman" w:hAnsi="Times New Roman" w:cs="Times New Roman"/>
          <w:sz w:val="24"/>
        </w:rPr>
        <w:t xml:space="preserve"> grid cell level: most common soil characteristics, mean slope, mean elevation, and distance to the federal highways (the federal highways preceded Mato Grosso’s soybean sector), as well as a set of institutional variables: whether the majority of the area is protected and what </w:t>
      </w:r>
      <w:r>
        <w:rPr>
          <w:rFonts w:ascii="Times New Roman" w:hAnsi="Times New Roman" w:cs="Times New Roman"/>
          <w:sz w:val="24"/>
        </w:rPr>
        <w:lastRenderedPageBreak/>
        <w:t xml:space="preserve">biome covers the majority of the grid cell (biome determines what environmental laws apply).  We then use the estimated coefficients to predict agricultural area for each grid cell.  Note that our predictions change from year to year, as farmland expands into progressively less suitable areas.  Finally, we calculate </w:t>
      </w:r>
      <w:r w:rsidRPr="003B4BE6">
        <w:rPr>
          <w:rFonts w:ascii="Times New Roman" w:hAnsi="Times New Roman" w:cs="Times New Roman"/>
          <w:i/>
          <w:sz w:val="24"/>
        </w:rPr>
        <w:t>Â</w:t>
      </w:r>
      <w:r>
        <w:rPr>
          <w:rFonts w:ascii="Times New Roman" w:hAnsi="Times New Roman" w:cs="Times New Roman"/>
          <w:sz w:val="24"/>
        </w:rPr>
        <w:t xml:space="preserve"> as the sum of </w:t>
      </w:r>
      <w:r w:rsidRPr="00991341">
        <w:rPr>
          <w:rFonts w:ascii="Times New Roman" w:hAnsi="Times New Roman" w:cs="Times New Roman"/>
          <w:i/>
          <w:sz w:val="24"/>
        </w:rPr>
        <w:t>predicted</w:t>
      </w:r>
      <w:r>
        <w:rPr>
          <w:rFonts w:ascii="Times New Roman" w:hAnsi="Times New Roman" w:cs="Times New Roman"/>
          <w:sz w:val="24"/>
        </w:rPr>
        <w:t xml:space="preserve"> agriculture in each city’s neighborhood.  We then substitute </w:t>
      </w:r>
      <w:r w:rsidRPr="003B4BE6">
        <w:rPr>
          <w:rFonts w:ascii="Times New Roman" w:hAnsi="Times New Roman" w:cs="Times New Roman"/>
          <w:i/>
          <w:sz w:val="24"/>
        </w:rPr>
        <w:t>Â</w:t>
      </w:r>
      <w:r>
        <w:rPr>
          <w:rFonts w:ascii="Times New Roman" w:hAnsi="Times New Roman" w:cs="Times New Roman"/>
          <w:sz w:val="24"/>
        </w:rPr>
        <w:t xml:space="preserve"> into Specification Sets S1-S3.  We report the estimates for </w:t>
      </w:r>
      <w:r w:rsidRPr="00E56FB7">
        <w:rPr>
          <w:rFonts w:asciiTheme="majorHAnsi" w:hAnsiTheme="majorHAnsi" w:cs="Times New Roman"/>
          <w:i/>
          <w:sz w:val="24"/>
        </w:rPr>
        <w:t>θ</w:t>
      </w:r>
      <w:r>
        <w:rPr>
          <w:rFonts w:ascii="Times New Roman" w:hAnsi="Times New Roman" w:cs="Times New Roman"/>
          <w:sz w:val="24"/>
        </w:rPr>
        <w:t xml:space="preserve">, using both </w:t>
      </w:r>
      <w:r w:rsidRPr="003B4BE6">
        <w:rPr>
          <w:rFonts w:ascii="Times New Roman" w:hAnsi="Times New Roman" w:cs="Times New Roman"/>
          <w:i/>
          <w:sz w:val="24"/>
        </w:rPr>
        <w:t>Â</w:t>
      </w:r>
      <w:r>
        <w:rPr>
          <w:rFonts w:ascii="Times New Roman" w:hAnsi="Times New Roman" w:cs="Times New Roman"/>
          <w:sz w:val="24"/>
        </w:rPr>
        <w:t xml:space="preserve"> and </w:t>
      </w:r>
      <w:r>
        <w:rPr>
          <w:rFonts w:ascii="Times New Roman" w:hAnsi="Times New Roman" w:cs="Times New Roman"/>
          <w:i/>
          <w:sz w:val="24"/>
        </w:rPr>
        <w:t>A</w:t>
      </w:r>
      <w:r>
        <w:rPr>
          <w:rFonts w:ascii="Times New Roman" w:hAnsi="Times New Roman" w:cs="Times New Roman"/>
          <w:sz w:val="24"/>
        </w:rPr>
        <w:t xml:space="preserve"> in Tables S8. –S10.  </w:t>
      </w:r>
    </w:p>
    <w:p w:rsidR="00A719DA" w:rsidRPr="007C74B1" w:rsidRDefault="00A719DA" w:rsidP="00A719DA">
      <w:pPr>
        <w:spacing w:after="0" w:line="480" w:lineRule="auto"/>
        <w:ind w:firstLine="720"/>
        <w:contextualSpacing/>
        <w:rPr>
          <w:rFonts w:asciiTheme="majorHAnsi" w:hAnsiTheme="majorHAnsi" w:cs="Times New Roman"/>
          <w:i/>
          <w:sz w:val="24"/>
        </w:rPr>
      </w:pPr>
      <w:r>
        <w:rPr>
          <w:rFonts w:ascii="Times New Roman" w:hAnsi="Times New Roman" w:cs="Times New Roman"/>
          <w:sz w:val="24"/>
        </w:rPr>
        <w:t xml:space="preserve">If the estimates of </w:t>
      </w:r>
      <w:r w:rsidRPr="00D4552E">
        <w:rPr>
          <w:rFonts w:asciiTheme="majorHAnsi" w:hAnsiTheme="majorHAnsi" w:cs="Times New Roman"/>
          <w:i/>
          <w:sz w:val="24"/>
        </w:rPr>
        <w:t>θ</w:t>
      </w:r>
      <w:r>
        <w:rPr>
          <w:rFonts w:ascii="Times New Roman" w:hAnsi="Times New Roman" w:cs="Times New Roman"/>
          <w:sz w:val="24"/>
        </w:rPr>
        <w:t xml:space="preserve"> obtained by </w:t>
      </w:r>
      <w:r w:rsidR="007C74B1">
        <w:rPr>
          <w:rFonts w:ascii="Times New Roman" w:hAnsi="Times New Roman" w:cs="Times New Roman"/>
          <w:sz w:val="24"/>
        </w:rPr>
        <w:t xml:space="preserve">regressing </w:t>
      </w:r>
      <w:r>
        <w:rPr>
          <w:rFonts w:asciiTheme="majorHAnsi" w:hAnsiTheme="majorHAnsi" w:cs="Times New Roman"/>
          <w:sz w:val="24"/>
        </w:rPr>
        <w:t xml:space="preserve">our dependent variables on </w:t>
      </w:r>
      <w:r w:rsidRPr="003B4BE6">
        <w:rPr>
          <w:rFonts w:ascii="Times New Roman" w:hAnsi="Times New Roman" w:cs="Times New Roman"/>
          <w:i/>
          <w:sz w:val="24"/>
        </w:rPr>
        <w:t>Â</w:t>
      </w:r>
      <w:r>
        <w:rPr>
          <w:rFonts w:ascii="Times New Roman" w:hAnsi="Times New Roman" w:cs="Times New Roman"/>
          <w:sz w:val="24"/>
        </w:rPr>
        <w:t xml:space="preserve"> are significantly less than those obtained by regressing eon </w:t>
      </w:r>
      <w:r>
        <w:rPr>
          <w:rFonts w:ascii="Times New Roman" w:hAnsi="Times New Roman" w:cs="Times New Roman"/>
          <w:i/>
          <w:sz w:val="24"/>
        </w:rPr>
        <w:t>A</w:t>
      </w:r>
      <w:r>
        <w:rPr>
          <w:rFonts w:ascii="Times New Roman" w:hAnsi="Times New Roman" w:cs="Times New Roman"/>
          <w:sz w:val="24"/>
        </w:rPr>
        <w:t>, then our results would suggest that our results are potentially biased by causal feedbacks from local urban growth on the regional agriculture sector.   Our estimates, however, suggest that the opposite is occurring.  When we substitute predicted agriculture for agriculture in specifications 1</w:t>
      </w:r>
      <w:r w:rsidR="007C74B1">
        <w:rPr>
          <w:rFonts w:ascii="Times New Roman" w:hAnsi="Times New Roman" w:cs="Times New Roman"/>
          <w:sz w:val="24"/>
        </w:rPr>
        <w:t>-2</w:t>
      </w:r>
      <w:r>
        <w:rPr>
          <w:rFonts w:ascii="Times New Roman" w:hAnsi="Times New Roman" w:cs="Times New Roman"/>
          <w:sz w:val="24"/>
        </w:rPr>
        <w:t xml:space="preserve">, our estimated coefficients are consistently larger than those estimated for actual agricultural area.  We argue that this discrepancy is largely due to local farms’ reliance on nearby urban areas to provide services to the agricultural sector (e.g., the upstream and downstream linkages).   </w:t>
      </w:r>
      <w:r w:rsidR="007C74B1">
        <w:rPr>
          <w:rFonts w:ascii="Times New Roman" w:hAnsi="Times New Roman" w:cs="Times New Roman"/>
          <w:sz w:val="24"/>
        </w:rPr>
        <w:t xml:space="preserve">The results obtained by regressing change in employment on </w:t>
      </w:r>
      <w:r w:rsidR="007C74B1" w:rsidRPr="003B4BE6">
        <w:rPr>
          <w:rFonts w:ascii="Times New Roman" w:hAnsi="Times New Roman" w:cs="Times New Roman"/>
          <w:i/>
          <w:sz w:val="24"/>
        </w:rPr>
        <w:t>Â</w:t>
      </w:r>
      <w:r w:rsidR="007C74B1">
        <w:rPr>
          <w:rFonts w:ascii="Times New Roman" w:hAnsi="Times New Roman" w:cs="Times New Roman"/>
          <w:sz w:val="24"/>
        </w:rPr>
        <w:t xml:space="preserve"> are consistent with those obtained by regressing employment on </w:t>
      </w:r>
      <w:r w:rsidR="007C74B1">
        <w:rPr>
          <w:rFonts w:ascii="Times New Roman" w:hAnsi="Times New Roman" w:cs="Times New Roman"/>
          <w:i/>
          <w:sz w:val="24"/>
        </w:rPr>
        <w:t>A.</w:t>
      </w:r>
    </w:p>
    <w:p w:rsidR="00A719DA" w:rsidRDefault="00A719DA" w:rsidP="00A719DA">
      <w:pPr>
        <w:spacing w:after="0" w:line="480" w:lineRule="auto"/>
        <w:ind w:firstLine="720"/>
        <w:contextualSpacing/>
        <w:rPr>
          <w:rFonts w:ascii="Times New Roman" w:hAnsi="Times New Roman" w:cs="Times New Roman"/>
          <w:sz w:val="24"/>
        </w:rPr>
      </w:pPr>
    </w:p>
    <w:p w:rsidR="00A719DA" w:rsidRDefault="00A719DA" w:rsidP="00A719DA">
      <w:pPr>
        <w:spacing w:after="0" w:line="480" w:lineRule="auto"/>
        <w:ind w:firstLine="720"/>
        <w:contextualSpacing/>
        <w:rPr>
          <w:rFonts w:ascii="Times New Roman" w:hAnsi="Times New Roman" w:cs="Times New Roman"/>
          <w:i/>
          <w:noProof/>
          <w:sz w:val="24"/>
          <w:szCs w:val="24"/>
        </w:rPr>
      </w:pPr>
    </w:p>
    <w:p w:rsidR="00A719DA" w:rsidRDefault="00A719DA" w:rsidP="00A719DA">
      <w:pPr>
        <w:rPr>
          <w:rFonts w:ascii="Times New Roman" w:hAnsi="Times New Roman" w:cs="Times New Roman"/>
          <w:i/>
          <w:noProof/>
          <w:sz w:val="24"/>
          <w:szCs w:val="24"/>
        </w:rPr>
      </w:pPr>
      <w:r>
        <w:rPr>
          <w:rFonts w:ascii="Times New Roman" w:hAnsi="Times New Roman" w:cs="Times New Roman"/>
          <w:i/>
          <w:noProof/>
          <w:sz w:val="24"/>
          <w:szCs w:val="24"/>
        </w:rPr>
        <w:br w:type="page"/>
      </w:r>
    </w:p>
    <w:p w:rsidR="00A719DA" w:rsidRDefault="00A719DA" w:rsidP="00A719DA">
      <w:pPr>
        <w:rPr>
          <w:rFonts w:ascii="Times New Roman" w:hAnsi="Times New Roman" w:cs="Times New Roman"/>
          <w:i/>
          <w:noProof/>
          <w:sz w:val="24"/>
          <w:szCs w:val="24"/>
        </w:rPr>
        <w:sectPr w:rsidR="00A719DA" w:rsidSect="00A719DA">
          <w:type w:val="continuous"/>
          <w:pgSz w:w="12240" w:h="15840" w:code="1"/>
          <w:pgMar w:top="1440" w:right="1440" w:bottom="1440" w:left="1440" w:header="720" w:footer="720" w:gutter="0"/>
          <w:lnNumType w:countBy="1" w:restart="continuous"/>
          <w:cols w:space="720"/>
          <w:docGrid w:linePitch="360"/>
        </w:sectPr>
      </w:pPr>
    </w:p>
    <w:p w:rsidR="00A719DA" w:rsidRDefault="00A719DA" w:rsidP="00A719DA">
      <w:pPr>
        <w:rPr>
          <w:rFonts w:ascii="Times New Roman" w:hAnsi="Times New Roman" w:cs="Times New Roman"/>
          <w:sz w:val="24"/>
        </w:rPr>
      </w:pPr>
    </w:p>
    <w:p w:rsidR="00A719DA" w:rsidRPr="00F64EE9" w:rsidRDefault="00A719DA" w:rsidP="00A719DA">
      <w:pPr>
        <w:spacing w:line="360" w:lineRule="auto"/>
        <w:ind w:firstLine="720"/>
        <w:contextualSpacing/>
        <w:rPr>
          <w:rFonts w:ascii="Times New Roman" w:hAnsi="Times New Roman" w:cs="Times New Roman"/>
          <w:sz w:val="24"/>
        </w:rPr>
      </w:pPr>
    </w:p>
    <w:tbl>
      <w:tblPr>
        <w:tblW w:w="11673" w:type="dxa"/>
        <w:jc w:val="center"/>
        <w:tblInd w:w="-387" w:type="dxa"/>
        <w:tblCellMar>
          <w:left w:w="0" w:type="dxa"/>
          <w:right w:w="0" w:type="dxa"/>
        </w:tblCellMar>
        <w:tblLook w:val="04A0" w:firstRow="1" w:lastRow="0" w:firstColumn="1" w:lastColumn="0" w:noHBand="0" w:noVBand="1"/>
      </w:tblPr>
      <w:tblGrid>
        <w:gridCol w:w="3103"/>
        <w:gridCol w:w="1892"/>
        <w:gridCol w:w="2226"/>
        <w:gridCol w:w="2226"/>
        <w:gridCol w:w="2226"/>
      </w:tblGrid>
      <w:tr w:rsidR="00A719DA" w:rsidRPr="00E97BB1" w:rsidTr="00BD3AC2">
        <w:trPr>
          <w:trHeight w:val="345"/>
          <w:jc w:val="center"/>
        </w:trPr>
        <w:tc>
          <w:tcPr>
            <w:tcW w:w="7221" w:type="dxa"/>
            <w:gridSpan w:val="3"/>
            <w:tcBorders>
              <w:top w:val="single" w:sz="4" w:space="0" w:color="auto"/>
              <w:left w:val="single" w:sz="4" w:space="0" w:color="auto"/>
              <w:bottom w:val="single" w:sz="8" w:space="0" w:color="000000"/>
              <w:right w:val="single" w:sz="4" w:space="0" w:color="auto"/>
            </w:tcBorders>
            <w:shd w:val="clear" w:color="auto" w:fill="auto"/>
            <w:tcMar>
              <w:top w:w="15" w:type="dxa"/>
              <w:left w:w="108" w:type="dxa"/>
              <w:bottom w:w="0" w:type="dxa"/>
              <w:right w:w="108" w:type="dxa"/>
            </w:tcMar>
            <w:hideMark/>
          </w:tcPr>
          <w:p w:rsidR="00A719DA" w:rsidRDefault="00A719DA" w:rsidP="00BD3AC2">
            <w:pPr>
              <w:spacing w:after="0" w:line="240" w:lineRule="auto"/>
              <w:ind w:firstLine="720"/>
              <w:contextualSpacing/>
              <w:rPr>
                <w:rFonts w:ascii="Times New Roman" w:hAnsi="Times New Roman" w:cs="Times New Roman"/>
                <w:b/>
                <w:bCs/>
              </w:rPr>
            </w:pPr>
            <w:r>
              <w:rPr>
                <w:rFonts w:ascii="Times New Roman" w:hAnsi="Times New Roman" w:cs="Times New Roman"/>
                <w:b/>
                <w:bCs/>
              </w:rPr>
              <w:t>Table S8</w:t>
            </w:r>
          </w:p>
          <w:p w:rsidR="00A719DA" w:rsidRDefault="00A719DA" w:rsidP="00BD3AC2">
            <w:pPr>
              <w:spacing w:after="0" w:line="240" w:lineRule="auto"/>
              <w:ind w:firstLine="720"/>
              <w:contextualSpacing/>
              <w:rPr>
                <w:rFonts w:ascii="Times New Roman" w:hAnsi="Times New Roman" w:cs="Times New Roman"/>
                <w:b/>
                <w:bCs/>
              </w:rPr>
            </w:pPr>
            <w:r>
              <w:rPr>
                <w:rFonts w:ascii="Times New Roman" w:hAnsi="Times New Roman" w:cs="Times New Roman"/>
                <w:b/>
                <w:bCs/>
              </w:rPr>
              <w:t>Specification Set 1: IV Estimations.</w:t>
            </w:r>
          </w:p>
          <w:p w:rsidR="00A719DA"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2001</w:t>
            </w:r>
            <w:r w:rsidRPr="00E97BB1">
              <w:rPr>
                <w:rFonts w:ascii="Times New Roman" w:hAnsi="Times New Roman" w:cs="Times New Roman"/>
              </w:rPr>
              <w:t>-20</w:t>
            </w:r>
            <w:r>
              <w:rPr>
                <w:rFonts w:ascii="Times New Roman" w:hAnsi="Times New Roman" w:cs="Times New Roman"/>
              </w:rPr>
              <w:t>10, Panel data using fixed effects.</w:t>
            </w:r>
          </w:p>
          <w:p w:rsidR="00A719DA"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Specifications featuring actual and predicted agriculture.</w:t>
            </w:r>
          </w:p>
          <w:p w:rsidR="00A719DA" w:rsidRPr="00E97BB1" w:rsidRDefault="00A719DA" w:rsidP="00BD3AC2">
            <w:pPr>
              <w:spacing w:after="0" w:line="240" w:lineRule="auto"/>
              <w:ind w:firstLine="720"/>
              <w:contextualSpacing/>
              <w:rPr>
                <w:rFonts w:ascii="Times New Roman" w:hAnsi="Times New Roman" w:cs="Times New Roman"/>
              </w:rPr>
            </w:pPr>
          </w:p>
        </w:tc>
        <w:tc>
          <w:tcPr>
            <w:tcW w:w="2226" w:type="dxa"/>
            <w:tcBorders>
              <w:top w:val="single" w:sz="4" w:space="0" w:color="auto"/>
              <w:left w:val="single" w:sz="4" w:space="0" w:color="auto"/>
              <w:bottom w:val="single" w:sz="8" w:space="0" w:color="000000"/>
            </w:tcBorders>
          </w:tcPr>
          <w:p w:rsidR="00A719DA" w:rsidRDefault="00A719DA" w:rsidP="00BD3AC2">
            <w:pPr>
              <w:spacing w:after="0" w:line="240" w:lineRule="auto"/>
              <w:ind w:firstLine="720"/>
              <w:contextualSpacing/>
              <w:rPr>
                <w:rFonts w:ascii="Times New Roman" w:hAnsi="Times New Roman" w:cs="Times New Roman"/>
                <w:b/>
                <w:bCs/>
              </w:rPr>
            </w:pPr>
          </w:p>
        </w:tc>
        <w:tc>
          <w:tcPr>
            <w:tcW w:w="2226" w:type="dxa"/>
            <w:tcBorders>
              <w:top w:val="single" w:sz="4" w:space="0" w:color="auto"/>
              <w:bottom w:val="single" w:sz="8" w:space="0" w:color="000000"/>
              <w:right w:val="single" w:sz="4" w:space="0" w:color="auto"/>
            </w:tcBorders>
          </w:tcPr>
          <w:p w:rsidR="00A719DA" w:rsidRDefault="00A719DA" w:rsidP="00BD3AC2">
            <w:pPr>
              <w:spacing w:after="0" w:line="240" w:lineRule="auto"/>
              <w:ind w:firstLine="720"/>
              <w:contextualSpacing/>
              <w:rPr>
                <w:rFonts w:ascii="Times New Roman" w:hAnsi="Times New Roman" w:cs="Times New Roman"/>
                <w:b/>
                <w:bCs/>
              </w:rPr>
            </w:pPr>
          </w:p>
        </w:tc>
      </w:tr>
      <w:tr w:rsidR="00A719DA" w:rsidRPr="00E97BB1" w:rsidTr="00BD3AC2">
        <w:trPr>
          <w:trHeight w:val="262"/>
          <w:jc w:val="center"/>
        </w:trPr>
        <w:tc>
          <w:tcPr>
            <w:tcW w:w="3103" w:type="dxa"/>
            <w:tcBorders>
              <w:top w:val="single" w:sz="8" w:space="0" w:color="000000"/>
              <w:left w:val="single" w:sz="4" w:space="0" w:color="auto"/>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ind w:firstLine="720"/>
              <w:contextualSpacing/>
              <w:rPr>
                <w:rFonts w:ascii="Times New Roman" w:hAnsi="Times New Roman" w:cs="Times New Roman"/>
              </w:rPr>
            </w:pPr>
            <w:r w:rsidRPr="00E97BB1">
              <w:rPr>
                <w:rFonts w:ascii="Times New Roman" w:hAnsi="Times New Roman" w:cs="Times New Roman"/>
              </w:rPr>
              <w:t>Specification</w:t>
            </w:r>
          </w:p>
        </w:tc>
        <w:tc>
          <w:tcPr>
            <w:tcW w:w="1892" w:type="dxa"/>
            <w:tcBorders>
              <w:top w:val="single" w:sz="8" w:space="0" w:color="000000"/>
              <w:left w:val="nil"/>
              <w:bottom w:val="nil"/>
              <w:right w:val="nil"/>
            </w:tcBorders>
            <w:shd w:val="clear" w:color="auto" w:fill="auto"/>
            <w:tcMar>
              <w:top w:w="15" w:type="dxa"/>
              <w:left w:w="108" w:type="dxa"/>
              <w:bottom w:w="0" w:type="dxa"/>
              <w:right w:w="108" w:type="dxa"/>
            </w:tcMar>
            <w:hideMark/>
          </w:tcPr>
          <w:p w:rsidR="00A719DA" w:rsidRPr="00CE61E7" w:rsidRDefault="00A719DA" w:rsidP="00BD3AC2">
            <w:pPr>
              <w:spacing w:after="0" w:line="240" w:lineRule="auto"/>
              <w:contextualSpacing/>
              <w:rPr>
                <w:rFonts w:ascii="Times New Roman" w:hAnsi="Times New Roman" w:cs="Times New Roman"/>
                <w:b/>
                <w:bCs/>
                <w:vertAlign w:val="superscript"/>
              </w:rPr>
            </w:pPr>
            <w:r w:rsidRPr="00E97BB1">
              <w:rPr>
                <w:rFonts w:ascii="Times New Roman" w:hAnsi="Times New Roman" w:cs="Times New Roman"/>
                <w:b/>
                <w:bCs/>
              </w:rPr>
              <w:t>Employ</w:t>
            </w:r>
            <w:r>
              <w:rPr>
                <w:rFonts w:ascii="Times New Roman" w:hAnsi="Times New Roman" w:cs="Times New Roman"/>
                <w:b/>
                <w:bCs/>
              </w:rPr>
              <w:t>ment</w:t>
            </w:r>
            <w:r w:rsidRPr="00E97BB1">
              <w:rPr>
                <w:rFonts w:ascii="Times New Roman" w:hAnsi="Times New Roman" w:cs="Times New Roman"/>
                <w:b/>
                <w:bCs/>
              </w:rPr>
              <w:t xml:space="preserve"> </w:t>
            </w:r>
          </w:p>
        </w:tc>
        <w:tc>
          <w:tcPr>
            <w:tcW w:w="2226" w:type="dxa"/>
            <w:tcBorders>
              <w:top w:val="single" w:sz="8" w:space="0" w:color="000000"/>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b/>
                <w:bCs/>
              </w:rPr>
              <w:t>GDP</w:t>
            </w:r>
            <w:r>
              <w:rPr>
                <w:rFonts w:ascii="Times New Roman" w:hAnsi="Times New Roman" w:cs="Times New Roman"/>
                <w:b/>
                <w:bCs/>
                <w:vertAlign w:val="superscript"/>
              </w:rPr>
              <w:t>+</w:t>
            </w:r>
          </w:p>
        </w:tc>
        <w:tc>
          <w:tcPr>
            <w:tcW w:w="2226" w:type="dxa"/>
            <w:tcBorders>
              <w:top w:val="single" w:sz="8" w:space="0" w:color="000000"/>
              <w:left w:val="nil"/>
              <w:bottom w:val="nil"/>
            </w:tcBorders>
          </w:tcPr>
          <w:p w:rsidR="00A719DA" w:rsidRPr="00CE61E7" w:rsidRDefault="00A719DA" w:rsidP="00BD3AC2">
            <w:pPr>
              <w:spacing w:after="0" w:line="240" w:lineRule="auto"/>
              <w:contextualSpacing/>
              <w:rPr>
                <w:rFonts w:ascii="Times New Roman" w:hAnsi="Times New Roman" w:cs="Times New Roman"/>
                <w:b/>
                <w:bCs/>
                <w:vertAlign w:val="superscript"/>
              </w:rPr>
            </w:pPr>
            <w:r w:rsidRPr="00E97BB1">
              <w:rPr>
                <w:rFonts w:ascii="Times New Roman" w:hAnsi="Times New Roman" w:cs="Times New Roman"/>
                <w:b/>
                <w:bCs/>
              </w:rPr>
              <w:t>Employ</w:t>
            </w:r>
            <w:r>
              <w:rPr>
                <w:rFonts w:ascii="Times New Roman" w:hAnsi="Times New Roman" w:cs="Times New Roman"/>
                <w:b/>
                <w:bCs/>
              </w:rPr>
              <w:t>ment</w:t>
            </w:r>
            <w:r w:rsidRPr="00E97BB1">
              <w:rPr>
                <w:rFonts w:ascii="Times New Roman" w:hAnsi="Times New Roman" w:cs="Times New Roman"/>
                <w:b/>
                <w:bCs/>
              </w:rPr>
              <w:t xml:space="preserve"> </w:t>
            </w:r>
          </w:p>
        </w:tc>
        <w:tc>
          <w:tcPr>
            <w:tcW w:w="2226" w:type="dxa"/>
            <w:tcBorders>
              <w:top w:val="single" w:sz="8" w:space="0" w:color="000000"/>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b/>
                <w:bCs/>
              </w:rPr>
              <w:t>GDP</w:t>
            </w:r>
            <w:r>
              <w:rPr>
                <w:rFonts w:ascii="Times New Roman" w:hAnsi="Times New Roman" w:cs="Times New Roman"/>
                <w:b/>
                <w:bCs/>
                <w:vertAlign w:val="superscript"/>
              </w:rPr>
              <w:t>+</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1E1CDA" w:rsidRDefault="00A719DA" w:rsidP="00BD3AC2">
            <w:pPr>
              <w:spacing w:after="0" w:line="240" w:lineRule="auto"/>
              <w:ind w:firstLine="720"/>
              <w:contextualSpacing/>
              <w:rPr>
                <w:rFonts w:ascii="Times New Roman" w:hAnsi="Times New Roman" w:cs="Times New Roman"/>
                <w:vertAlign w:val="superscript"/>
              </w:rPr>
            </w:pPr>
            <w:proofErr w:type="spellStart"/>
            <w:r w:rsidRPr="00E97BB1">
              <w:rPr>
                <w:rFonts w:ascii="Times New Roman" w:hAnsi="Times New Roman" w:cs="Times New Roman"/>
              </w:rPr>
              <w:t>Agriculture</w:t>
            </w:r>
            <w:r>
              <w:rPr>
                <w:rFonts w:ascii="Times New Roman" w:hAnsi="Times New Roman" w:cs="Times New Roman"/>
                <w:vertAlign w:val="superscript"/>
              </w:rPr>
              <w:t>N</w:t>
            </w:r>
            <w:proofErr w:type="spellEnd"/>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2.1</w:t>
            </w:r>
            <w:r>
              <w:rPr>
                <w:rFonts w:ascii="Times New Roman" w:hAnsi="Times New Roman" w:cs="Times New Roman"/>
              </w:rPr>
              <w:t>8</w:t>
            </w:r>
            <w:r w:rsidRPr="00E97BB1">
              <w:rPr>
                <w:rFonts w:ascii="Times New Roman" w:hAnsi="Times New Roman" w:cs="Times New Roman"/>
              </w:rPr>
              <w:t xml:space="preserve">** </w:t>
            </w:r>
            <w:r>
              <w:rPr>
                <w:rFonts w:ascii="Times New Roman" w:hAnsi="Times New Roman" w:cs="Times New Roman"/>
              </w:rPr>
              <w:t>(0.86)</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181** </w:t>
            </w:r>
            <w:r>
              <w:rPr>
                <w:rFonts w:ascii="Times New Roman" w:hAnsi="Times New Roman" w:cs="Times New Roman"/>
              </w:rPr>
              <w:t>(58.6)</w:t>
            </w:r>
          </w:p>
        </w:tc>
        <w:tc>
          <w:tcPr>
            <w:tcW w:w="2226" w:type="dxa"/>
            <w:tcBorders>
              <w:top w:val="nil"/>
              <w:left w:val="nil"/>
              <w:bottom w:val="nil"/>
            </w:tcBorders>
          </w:tcPr>
          <w:p w:rsidR="00A719DA" w:rsidRPr="00E97BB1" w:rsidRDefault="00A719DA" w:rsidP="00BD3AC2">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jc w:val="center"/>
              <w:rPr>
                <w:rFonts w:ascii="Times New Roman" w:hAnsi="Times New Roman" w:cs="Times New Roman"/>
              </w:rPr>
            </w:pPr>
            <w:r>
              <w:rPr>
                <w:rFonts w:ascii="Times New Roman" w:hAnsi="Times New Roman" w:cs="Times New Roman"/>
              </w:rPr>
              <w:t>-</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tcPr>
          <w:p w:rsidR="00A719DA" w:rsidRPr="00E97BB1"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 xml:space="preserve">Predicted </w:t>
            </w:r>
            <w:proofErr w:type="spellStart"/>
            <w:r w:rsidRPr="00E97BB1">
              <w:rPr>
                <w:rFonts w:ascii="Times New Roman" w:hAnsi="Times New Roman" w:cs="Times New Roman"/>
              </w:rPr>
              <w:t>Agriculture</w:t>
            </w:r>
            <w:r>
              <w:rPr>
                <w:rFonts w:ascii="Times New Roman" w:hAnsi="Times New Roman" w:cs="Times New Roman"/>
                <w:vertAlign w:val="superscript"/>
              </w:rPr>
              <w:t>N</w:t>
            </w:r>
            <w:proofErr w:type="spellEnd"/>
          </w:p>
        </w:tc>
        <w:tc>
          <w:tcPr>
            <w:tcW w:w="1892" w:type="dxa"/>
            <w:tcBorders>
              <w:top w:val="nil"/>
              <w:left w:val="nil"/>
              <w:bottom w:val="nil"/>
              <w:right w:val="nil"/>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3.97</w:t>
            </w:r>
            <w:r w:rsidRPr="00E97BB1">
              <w:rPr>
                <w:rFonts w:ascii="Times New Roman" w:hAnsi="Times New Roman" w:cs="Times New Roman"/>
              </w:rPr>
              <w:t xml:space="preserve">** </w:t>
            </w:r>
            <w:r>
              <w:rPr>
                <w:rFonts w:ascii="Times New Roman" w:hAnsi="Times New Roman" w:cs="Times New Roman"/>
              </w:rPr>
              <w:t>(0.35)</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314</w:t>
            </w:r>
            <w:r w:rsidRPr="00E97BB1">
              <w:rPr>
                <w:rFonts w:ascii="Times New Roman" w:hAnsi="Times New Roman" w:cs="Times New Roman"/>
              </w:rPr>
              <w:t xml:space="preserve">** </w:t>
            </w:r>
            <w:r>
              <w:rPr>
                <w:rFonts w:ascii="Times New Roman" w:hAnsi="Times New Roman" w:cs="Times New Roman"/>
              </w:rPr>
              <w:t>(28.32)</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1E1CDA" w:rsidRDefault="00A719DA" w:rsidP="00BD3AC2">
            <w:pPr>
              <w:spacing w:after="0" w:line="240" w:lineRule="auto"/>
              <w:ind w:firstLine="720"/>
              <w:contextualSpacing/>
              <w:rPr>
                <w:rFonts w:ascii="Times New Roman" w:hAnsi="Times New Roman" w:cs="Times New Roman"/>
                <w:vertAlign w:val="superscript"/>
              </w:rPr>
            </w:pPr>
            <w:r w:rsidRPr="00E97BB1">
              <w:rPr>
                <w:rFonts w:ascii="Times New Roman" w:hAnsi="Times New Roman" w:cs="Times New Roman"/>
              </w:rPr>
              <w:t>Non-</w:t>
            </w:r>
            <w:proofErr w:type="spellStart"/>
            <w:r w:rsidRPr="00E97BB1">
              <w:rPr>
                <w:rFonts w:ascii="Times New Roman" w:hAnsi="Times New Roman" w:cs="Times New Roman"/>
              </w:rPr>
              <w:t>Forest</w:t>
            </w:r>
            <w:r>
              <w:rPr>
                <w:rFonts w:ascii="Times New Roman" w:hAnsi="Times New Roman" w:cs="Times New Roman"/>
                <w:vertAlign w:val="superscript"/>
              </w:rPr>
              <w:t>N</w:t>
            </w:r>
            <w:proofErr w:type="spellEnd"/>
            <w:r w:rsidRPr="00E97BB1">
              <w:rPr>
                <w:rFonts w:ascii="Times New Roman" w:hAnsi="Times New Roman" w:cs="Times New Roman"/>
              </w:rPr>
              <w:t xml:space="preserve"> </w:t>
            </w:r>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0.35 (0.58)</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-16.8 </w:t>
            </w:r>
            <w:r>
              <w:rPr>
                <w:rFonts w:ascii="Times New Roman" w:hAnsi="Times New Roman" w:cs="Times New Roman"/>
              </w:rPr>
              <w:t xml:space="preserve"> (38.4)</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-1.03 (0.38)</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-103</w:t>
            </w:r>
            <w:r w:rsidRPr="00E97BB1">
              <w:rPr>
                <w:rFonts w:ascii="Times New Roman" w:hAnsi="Times New Roman" w:cs="Times New Roman"/>
              </w:rPr>
              <w:t xml:space="preserve"> </w:t>
            </w:r>
            <w:r>
              <w:rPr>
                <w:rFonts w:ascii="Times New Roman" w:hAnsi="Times New Roman" w:cs="Times New Roman"/>
              </w:rPr>
              <w:t xml:space="preserve"> (34.4)</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Group Effects</w:t>
            </w:r>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Year Effects</w:t>
            </w:r>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Yes</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ind w:firstLine="720"/>
              <w:contextualSpacing/>
              <w:rPr>
                <w:rFonts w:ascii="Times New Roman" w:hAnsi="Times New Roman" w:cs="Times New Roman"/>
              </w:rPr>
            </w:pPr>
            <w:r w:rsidRPr="00E97BB1">
              <w:rPr>
                <w:rFonts w:ascii="Times New Roman" w:hAnsi="Times New Roman" w:cs="Times New Roman"/>
              </w:rPr>
              <w:t xml:space="preserve">(within) R² </w:t>
            </w:r>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0.22 </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0.19 </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0.18</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0.16</w:t>
            </w:r>
          </w:p>
        </w:tc>
      </w:tr>
      <w:tr w:rsidR="00A719DA" w:rsidRPr="00E97BB1" w:rsidTr="00BD3AC2">
        <w:trPr>
          <w:trHeight w:val="23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tcPr>
          <w:p w:rsidR="00A719DA" w:rsidRPr="00E97BB1" w:rsidRDefault="00A719DA" w:rsidP="00BD3AC2">
            <w:pPr>
              <w:spacing w:after="0" w:line="240" w:lineRule="auto"/>
              <w:ind w:firstLine="720"/>
              <w:contextualSpacing/>
              <w:rPr>
                <w:rFonts w:ascii="Times New Roman" w:hAnsi="Times New Roman" w:cs="Times New Roman"/>
              </w:rPr>
            </w:pPr>
            <w:r w:rsidRPr="00E97BB1">
              <w:rPr>
                <w:rFonts w:ascii="Times New Roman" w:hAnsi="Times New Roman" w:cs="Times New Roman"/>
              </w:rPr>
              <w:t xml:space="preserve">Panel </w:t>
            </w:r>
            <w:r>
              <w:rPr>
                <w:rFonts w:ascii="Times New Roman" w:hAnsi="Times New Roman" w:cs="Times New Roman"/>
              </w:rPr>
              <w:t xml:space="preserve"> Years</w:t>
            </w:r>
          </w:p>
        </w:tc>
        <w:tc>
          <w:tcPr>
            <w:tcW w:w="1892" w:type="dxa"/>
            <w:tcBorders>
              <w:top w:val="nil"/>
              <w:left w:val="nil"/>
              <w:bottom w:val="nil"/>
              <w:right w:val="nil"/>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2010-2001 </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2010-2001 </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2010-2001 </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sidRPr="00E97BB1">
              <w:rPr>
                <w:rFonts w:ascii="Times New Roman" w:hAnsi="Times New Roman" w:cs="Times New Roman"/>
              </w:rPr>
              <w:t xml:space="preserve">2010-2001 </w:t>
            </w:r>
          </w:p>
        </w:tc>
      </w:tr>
      <w:tr w:rsidR="00A719DA" w:rsidRPr="00E97BB1" w:rsidTr="00BD3AC2">
        <w:trPr>
          <w:trHeight w:val="457"/>
          <w:jc w:val="center"/>
        </w:trPr>
        <w:tc>
          <w:tcPr>
            <w:tcW w:w="3103" w:type="dxa"/>
            <w:tcBorders>
              <w:top w:val="nil"/>
              <w:left w:val="single" w:sz="4" w:space="0" w:color="auto"/>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ind w:firstLine="720"/>
              <w:contextualSpacing/>
              <w:rPr>
                <w:rFonts w:ascii="Times New Roman" w:hAnsi="Times New Roman" w:cs="Times New Roman"/>
              </w:rPr>
            </w:pPr>
            <w:r>
              <w:rPr>
                <w:rFonts w:ascii="Times New Roman" w:hAnsi="Times New Roman" w:cs="Times New Roman"/>
              </w:rPr>
              <w:t>N</w:t>
            </w:r>
          </w:p>
        </w:tc>
        <w:tc>
          <w:tcPr>
            <w:tcW w:w="1892" w:type="dxa"/>
            <w:tcBorders>
              <w:top w:val="nil"/>
              <w:left w:val="nil"/>
              <w:bottom w:val="nil"/>
              <w:right w:val="nil"/>
            </w:tcBorders>
            <w:shd w:val="clear" w:color="auto" w:fill="auto"/>
            <w:tcMar>
              <w:top w:w="15" w:type="dxa"/>
              <w:left w:w="108" w:type="dxa"/>
              <w:bottom w:w="0" w:type="dxa"/>
              <w:right w:w="108" w:type="dxa"/>
            </w:tcMar>
            <w:hideMark/>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1251</w:t>
            </w:r>
            <w:r w:rsidRPr="00E97BB1">
              <w:rPr>
                <w:rFonts w:ascii="Times New Roman" w:hAnsi="Times New Roman" w:cs="Times New Roman"/>
              </w:rPr>
              <w:t xml:space="preserve"> </w:t>
            </w:r>
          </w:p>
        </w:tc>
        <w:tc>
          <w:tcPr>
            <w:tcW w:w="2226" w:type="dxa"/>
            <w:tcBorders>
              <w:top w:val="nil"/>
              <w:left w:val="nil"/>
              <w:bottom w:val="nil"/>
              <w:right w:val="single" w:sz="4" w:space="0" w:color="auto"/>
            </w:tcBorders>
            <w:shd w:val="clear" w:color="auto" w:fill="auto"/>
            <w:tcMar>
              <w:top w:w="15" w:type="dxa"/>
              <w:left w:w="108" w:type="dxa"/>
              <w:bottom w:w="0" w:type="dxa"/>
              <w:right w:w="108" w:type="dxa"/>
            </w:tcMar>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1245</w:t>
            </w:r>
          </w:p>
        </w:tc>
        <w:tc>
          <w:tcPr>
            <w:tcW w:w="2226" w:type="dxa"/>
            <w:tcBorders>
              <w:top w:val="nil"/>
              <w:left w:val="nil"/>
              <w:bottom w:val="nil"/>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1250</w:t>
            </w:r>
          </w:p>
        </w:tc>
        <w:tc>
          <w:tcPr>
            <w:tcW w:w="2226" w:type="dxa"/>
            <w:tcBorders>
              <w:top w:val="nil"/>
              <w:bottom w:val="nil"/>
              <w:right w:val="single" w:sz="4" w:space="0" w:color="auto"/>
            </w:tcBorders>
          </w:tcPr>
          <w:p w:rsidR="00A719DA" w:rsidRPr="00E97BB1" w:rsidRDefault="00A719DA" w:rsidP="00BD3AC2">
            <w:pPr>
              <w:spacing w:after="0" w:line="240" w:lineRule="auto"/>
              <w:contextualSpacing/>
              <w:rPr>
                <w:rFonts w:ascii="Times New Roman" w:hAnsi="Times New Roman" w:cs="Times New Roman"/>
              </w:rPr>
            </w:pPr>
            <w:r>
              <w:rPr>
                <w:rFonts w:ascii="Times New Roman" w:hAnsi="Times New Roman" w:cs="Times New Roman"/>
              </w:rPr>
              <w:t>1245</w:t>
            </w:r>
          </w:p>
        </w:tc>
      </w:tr>
      <w:tr w:rsidR="00A719DA" w:rsidRPr="00E97BB1" w:rsidTr="00BD3AC2">
        <w:trPr>
          <w:trHeight w:val="457"/>
          <w:jc w:val="center"/>
        </w:trPr>
        <w:tc>
          <w:tcPr>
            <w:tcW w:w="3103" w:type="dxa"/>
            <w:tcBorders>
              <w:top w:val="nil"/>
              <w:left w:val="single" w:sz="4" w:space="0" w:color="auto"/>
              <w:bottom w:val="single" w:sz="8" w:space="0" w:color="000000"/>
              <w:right w:val="nil"/>
            </w:tcBorders>
            <w:shd w:val="clear" w:color="auto" w:fill="auto"/>
            <w:tcMar>
              <w:top w:w="15" w:type="dxa"/>
              <w:left w:w="108" w:type="dxa"/>
              <w:bottom w:w="0" w:type="dxa"/>
              <w:right w:w="108" w:type="dxa"/>
            </w:tcMar>
          </w:tcPr>
          <w:p w:rsidR="00A719DA" w:rsidRDefault="00A719DA" w:rsidP="00BD3AC2">
            <w:pPr>
              <w:spacing w:after="0" w:line="240" w:lineRule="auto"/>
              <w:contextualSpacing/>
              <w:rPr>
                <w:rFonts w:ascii="Times New Roman" w:hAnsi="Times New Roman" w:cs="Times New Roman"/>
              </w:rPr>
            </w:pPr>
            <w:r w:rsidRPr="00F64EE9">
              <w:rPr>
                <w:rFonts w:ascii="Times New Roman" w:hAnsi="Times New Roman" w:cs="Times New Roman"/>
                <w:bCs/>
              </w:rPr>
              <w:t>**: p &lt; .01</w:t>
            </w:r>
            <w:r w:rsidRPr="00F64EE9">
              <w:rPr>
                <w:rFonts w:ascii="Times New Roman" w:hAnsi="Times New Roman" w:cs="Times New Roman"/>
              </w:rPr>
              <w:t xml:space="preserve">       </w:t>
            </w:r>
          </w:p>
        </w:tc>
        <w:tc>
          <w:tcPr>
            <w:tcW w:w="1892" w:type="dxa"/>
            <w:tcBorders>
              <w:top w:val="nil"/>
              <w:left w:val="nil"/>
              <w:bottom w:val="single" w:sz="8" w:space="0" w:color="000000"/>
              <w:right w:val="nil"/>
            </w:tcBorders>
            <w:shd w:val="clear" w:color="auto" w:fill="auto"/>
            <w:tcMar>
              <w:top w:w="15" w:type="dxa"/>
              <w:left w:w="108" w:type="dxa"/>
              <w:bottom w:w="0" w:type="dxa"/>
              <w:right w:w="108" w:type="dxa"/>
            </w:tcMar>
          </w:tcPr>
          <w:p w:rsidR="00A719DA" w:rsidRDefault="00A719DA" w:rsidP="00BD3AC2">
            <w:pPr>
              <w:spacing w:after="0" w:line="240" w:lineRule="auto"/>
              <w:contextualSpacing/>
              <w:rPr>
                <w:rFonts w:ascii="Times New Roman" w:hAnsi="Times New Roman" w:cs="Times New Roman"/>
              </w:rPr>
            </w:pPr>
          </w:p>
        </w:tc>
        <w:tc>
          <w:tcPr>
            <w:tcW w:w="2226" w:type="dxa"/>
            <w:tcBorders>
              <w:top w:val="nil"/>
              <w:left w:val="nil"/>
              <w:bottom w:val="single" w:sz="8" w:space="0" w:color="000000"/>
              <w:right w:val="single" w:sz="4" w:space="0" w:color="auto"/>
            </w:tcBorders>
            <w:shd w:val="clear" w:color="auto" w:fill="auto"/>
            <w:tcMar>
              <w:top w:w="15" w:type="dxa"/>
              <w:left w:w="108" w:type="dxa"/>
              <w:bottom w:w="0" w:type="dxa"/>
              <w:right w:w="108" w:type="dxa"/>
            </w:tcMar>
          </w:tcPr>
          <w:p w:rsidR="00A719DA" w:rsidRDefault="00A719DA" w:rsidP="00BD3AC2">
            <w:pPr>
              <w:spacing w:after="0" w:line="240" w:lineRule="auto"/>
              <w:contextualSpacing/>
              <w:rPr>
                <w:rFonts w:ascii="Times New Roman" w:hAnsi="Times New Roman" w:cs="Times New Roman"/>
              </w:rPr>
            </w:pPr>
          </w:p>
        </w:tc>
        <w:tc>
          <w:tcPr>
            <w:tcW w:w="2226" w:type="dxa"/>
            <w:tcBorders>
              <w:top w:val="nil"/>
              <w:left w:val="nil"/>
              <w:bottom w:val="single" w:sz="8" w:space="0" w:color="000000"/>
            </w:tcBorders>
          </w:tcPr>
          <w:p w:rsidR="00A719DA" w:rsidRDefault="00A719DA" w:rsidP="00BD3AC2">
            <w:pPr>
              <w:spacing w:after="0" w:line="240" w:lineRule="auto"/>
              <w:contextualSpacing/>
              <w:rPr>
                <w:rFonts w:ascii="Times New Roman" w:hAnsi="Times New Roman" w:cs="Times New Roman"/>
              </w:rPr>
            </w:pPr>
          </w:p>
        </w:tc>
        <w:tc>
          <w:tcPr>
            <w:tcW w:w="2226" w:type="dxa"/>
            <w:tcBorders>
              <w:top w:val="nil"/>
              <w:bottom w:val="single" w:sz="8" w:space="0" w:color="000000"/>
              <w:right w:val="single" w:sz="4" w:space="0" w:color="auto"/>
            </w:tcBorders>
          </w:tcPr>
          <w:p w:rsidR="00A719DA" w:rsidRDefault="00A719DA" w:rsidP="00BD3AC2">
            <w:pPr>
              <w:spacing w:after="0" w:line="240" w:lineRule="auto"/>
              <w:contextualSpacing/>
              <w:rPr>
                <w:rFonts w:ascii="Times New Roman" w:hAnsi="Times New Roman" w:cs="Times New Roman"/>
              </w:rPr>
            </w:pPr>
          </w:p>
        </w:tc>
      </w:tr>
    </w:tbl>
    <w:p w:rsidR="00A719DA" w:rsidRDefault="00A719DA" w:rsidP="00A719DA">
      <w:pPr>
        <w:rPr>
          <w:rFonts w:ascii="Times New Roman" w:hAnsi="Times New Roman" w:cs="Times New Roman"/>
          <w:sz w:val="18"/>
          <w:szCs w:val="19"/>
        </w:rPr>
      </w:pPr>
      <w:r>
        <w:rPr>
          <w:rFonts w:ascii="Times New Roman" w:hAnsi="Times New Roman" w:cs="Times New Roman"/>
          <w:sz w:val="18"/>
          <w:szCs w:val="19"/>
        </w:rPr>
        <w:br w:type="page"/>
      </w:r>
    </w:p>
    <w:p w:rsidR="00A719DA" w:rsidRDefault="00A719DA" w:rsidP="00A719DA">
      <w:pPr>
        <w:rPr>
          <w:rFonts w:ascii="Times New Roman" w:hAnsi="Times New Roman" w:cs="Times New Roman"/>
          <w:i/>
          <w:noProof/>
          <w:sz w:val="24"/>
          <w:szCs w:val="24"/>
        </w:rPr>
      </w:pPr>
    </w:p>
    <w:p w:rsidR="00A719DA" w:rsidRDefault="00A719DA" w:rsidP="00A719DA">
      <w:pPr>
        <w:rPr>
          <w:rFonts w:ascii="Times New Roman" w:hAnsi="Times New Roman" w:cs="Times New Roman"/>
          <w:sz w:val="24"/>
        </w:rPr>
      </w:pPr>
    </w:p>
    <w:tbl>
      <w:tblPr>
        <w:tblW w:w="12681" w:type="dxa"/>
        <w:jc w:val="center"/>
        <w:tblInd w:w="1025" w:type="dxa"/>
        <w:tblCellMar>
          <w:left w:w="144" w:type="dxa"/>
          <w:right w:w="144" w:type="dxa"/>
        </w:tblCellMar>
        <w:tblLook w:val="0000" w:firstRow="0" w:lastRow="0" w:firstColumn="0" w:lastColumn="0" w:noHBand="0" w:noVBand="0"/>
      </w:tblPr>
      <w:tblGrid>
        <w:gridCol w:w="2471"/>
        <w:gridCol w:w="1758"/>
        <w:gridCol w:w="17"/>
        <w:gridCol w:w="2113"/>
        <w:gridCol w:w="2123"/>
        <w:gridCol w:w="27"/>
        <w:gridCol w:w="2049"/>
        <w:gridCol w:w="8"/>
        <w:gridCol w:w="2097"/>
        <w:gridCol w:w="18"/>
      </w:tblGrid>
      <w:tr w:rsidR="00A719DA" w:rsidRPr="00FB4571" w:rsidTr="00BD3AC2">
        <w:trPr>
          <w:gridAfter w:val="1"/>
          <w:wAfter w:w="18" w:type="dxa"/>
          <w:trHeight w:val="417"/>
          <w:jc w:val="center"/>
        </w:trPr>
        <w:tc>
          <w:tcPr>
            <w:tcW w:w="12663" w:type="dxa"/>
            <w:gridSpan w:val="9"/>
            <w:tcBorders>
              <w:top w:val="single" w:sz="4" w:space="0" w:color="auto"/>
              <w:bottom w:val="single" w:sz="4" w:space="0" w:color="auto"/>
            </w:tcBorders>
          </w:tcPr>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sz w:val="24"/>
              </w:rPr>
              <w:br w:type="page"/>
            </w:r>
            <w:r>
              <w:rPr>
                <w:rFonts w:ascii="Times New Roman" w:hAnsi="Times New Roman" w:cs="Times New Roman"/>
                <w:b/>
                <w:sz w:val="24"/>
                <w:szCs w:val="24"/>
              </w:rPr>
              <w:t>Table S9</w:t>
            </w:r>
          </w:p>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2: IV estimations</w:t>
            </w:r>
          </w:p>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 xml:space="preserve">Dependent Variable: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2001-2010</w:t>
            </w:r>
          </w:p>
          <w:p w:rsidR="00A719DA" w:rsidRPr="00FB4571" w:rsidRDefault="007C74B1" w:rsidP="007C74B1">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Estimates</w:t>
            </w:r>
            <w:r w:rsidR="00A719DA">
              <w:rPr>
                <w:rFonts w:ascii="Times New Roman" w:hAnsi="Times New Roman" w:cs="Times New Roman"/>
                <w:b/>
                <w:sz w:val="24"/>
                <w:szCs w:val="24"/>
              </w:rPr>
              <w:t xml:space="preserve"> using both actual and predicted agricultural areas</w:t>
            </w:r>
          </w:p>
        </w:tc>
      </w:tr>
      <w:tr w:rsidR="00A719DA" w:rsidRPr="00FB4571" w:rsidTr="00BD3AC2">
        <w:trPr>
          <w:gridAfter w:val="1"/>
          <w:wAfter w:w="18" w:type="dxa"/>
          <w:trHeight w:val="417"/>
          <w:jc w:val="center"/>
        </w:trPr>
        <w:tc>
          <w:tcPr>
            <w:tcW w:w="2471" w:type="dxa"/>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p>
        </w:tc>
        <w:tc>
          <w:tcPr>
            <w:tcW w:w="1758" w:type="dxa"/>
            <w:tcBorders>
              <w:top w:val="single" w:sz="4" w:space="0" w:color="auto"/>
              <w:bottom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2010</w:t>
            </w:r>
          </w:p>
        </w:tc>
        <w:tc>
          <w:tcPr>
            <w:tcW w:w="2130" w:type="dxa"/>
            <w:gridSpan w:val="2"/>
            <w:tcBorders>
              <w:top w:val="single" w:sz="4" w:space="0" w:color="auto"/>
              <w:bottom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2009</w:t>
            </w:r>
          </w:p>
        </w:tc>
        <w:tc>
          <w:tcPr>
            <w:tcW w:w="2123" w:type="dxa"/>
            <w:tcBorders>
              <w:top w:val="single" w:sz="4" w:space="0" w:color="auto"/>
              <w:bottom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2008</w:t>
            </w:r>
          </w:p>
        </w:tc>
        <w:tc>
          <w:tcPr>
            <w:tcW w:w="2084" w:type="dxa"/>
            <w:gridSpan w:val="3"/>
            <w:tcBorders>
              <w:top w:val="single" w:sz="4" w:space="0" w:color="auto"/>
              <w:bottom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2007</w:t>
            </w:r>
          </w:p>
        </w:tc>
        <w:tc>
          <w:tcPr>
            <w:tcW w:w="2097" w:type="dxa"/>
            <w:tcBorders>
              <w:top w:val="single" w:sz="4" w:space="0" w:color="auto"/>
              <w:bottom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2006</w:t>
            </w:r>
          </w:p>
        </w:tc>
      </w:tr>
      <w:tr w:rsidR="00A719DA" w:rsidRPr="00FB4571" w:rsidTr="00BD3AC2">
        <w:trPr>
          <w:trHeight w:val="257"/>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2.514</w:t>
            </w:r>
          </w:p>
        </w:tc>
        <w:tc>
          <w:tcPr>
            <w:tcW w:w="2113"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2.300</w:t>
            </w:r>
          </w:p>
        </w:tc>
        <w:tc>
          <w:tcPr>
            <w:tcW w:w="2150"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2.140</w:t>
            </w:r>
          </w:p>
        </w:tc>
        <w:tc>
          <w:tcPr>
            <w:tcW w:w="2049"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1.724</w:t>
            </w:r>
          </w:p>
        </w:tc>
        <w:tc>
          <w:tcPr>
            <w:tcW w:w="2123" w:type="dxa"/>
            <w:gridSpan w:val="3"/>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1.553</w:t>
            </w: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(0.517)**</w:t>
            </w:r>
          </w:p>
        </w:tc>
        <w:tc>
          <w:tcPr>
            <w:tcW w:w="2113"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(0.499)**</w:t>
            </w:r>
          </w:p>
        </w:tc>
        <w:tc>
          <w:tcPr>
            <w:tcW w:w="2150"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(0.471)**</w:t>
            </w:r>
          </w:p>
        </w:tc>
        <w:tc>
          <w:tcPr>
            <w:tcW w:w="2049"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(0.637)**</w:t>
            </w:r>
          </w:p>
        </w:tc>
        <w:tc>
          <w:tcPr>
            <w:tcW w:w="2123" w:type="dxa"/>
            <w:gridSpan w:val="3"/>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(0.561)**</w:t>
            </w:r>
          </w:p>
        </w:tc>
      </w:tr>
      <w:tr w:rsidR="00A719DA" w:rsidRPr="00FB4571" w:rsidTr="00BD3AC2">
        <w:trPr>
          <w:trHeight w:val="257"/>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Predicted 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3.146</w:t>
            </w:r>
          </w:p>
        </w:tc>
        <w:tc>
          <w:tcPr>
            <w:tcW w:w="2113"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2.809</w:t>
            </w:r>
          </w:p>
        </w:tc>
        <w:tc>
          <w:tcPr>
            <w:tcW w:w="2150" w:type="dxa"/>
            <w:gridSpan w:val="2"/>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2.820</w:t>
            </w:r>
          </w:p>
        </w:tc>
        <w:tc>
          <w:tcPr>
            <w:tcW w:w="2049" w:type="dxa"/>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2.293</w:t>
            </w:r>
          </w:p>
        </w:tc>
        <w:tc>
          <w:tcPr>
            <w:tcW w:w="2123" w:type="dxa"/>
            <w:gridSpan w:val="3"/>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2.140</w:t>
            </w:r>
          </w:p>
        </w:tc>
      </w:tr>
      <w:tr w:rsidR="00A719DA" w:rsidRPr="00FB4571" w:rsidTr="00BD3AC2">
        <w:trPr>
          <w:trHeight w:val="273"/>
          <w:jc w:val="center"/>
        </w:trPr>
        <w:tc>
          <w:tcPr>
            <w:tcW w:w="2471" w:type="dxa"/>
            <w:tcBorders>
              <w:bottom w:val="single" w:sz="4" w:space="0" w:color="auto"/>
            </w:tcBorders>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Borders>
              <w:bottom w:val="single" w:sz="4" w:space="0" w:color="auto"/>
            </w:tcBorders>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(1.229)*</w:t>
            </w:r>
          </w:p>
        </w:tc>
        <w:tc>
          <w:tcPr>
            <w:tcW w:w="2113" w:type="dxa"/>
            <w:tcBorders>
              <w:bottom w:val="single" w:sz="4" w:space="0" w:color="auto"/>
            </w:tcBorders>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(1.019)**</w:t>
            </w:r>
          </w:p>
        </w:tc>
        <w:tc>
          <w:tcPr>
            <w:tcW w:w="2150" w:type="dxa"/>
            <w:gridSpan w:val="2"/>
            <w:tcBorders>
              <w:bottom w:val="single" w:sz="4" w:space="0" w:color="auto"/>
            </w:tcBorders>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(0.892)**</w:t>
            </w:r>
          </w:p>
        </w:tc>
        <w:tc>
          <w:tcPr>
            <w:tcW w:w="2049" w:type="dxa"/>
            <w:tcBorders>
              <w:bottom w:val="single" w:sz="4" w:space="0" w:color="auto"/>
            </w:tcBorders>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(0.943)*</w:t>
            </w:r>
          </w:p>
        </w:tc>
        <w:tc>
          <w:tcPr>
            <w:tcW w:w="2123" w:type="dxa"/>
            <w:gridSpan w:val="3"/>
            <w:tcBorders>
              <w:bottom w:val="single" w:sz="4" w:space="0" w:color="auto"/>
            </w:tcBorders>
          </w:tcPr>
          <w:p w:rsidR="00A719DA" w:rsidRPr="00767B8E" w:rsidRDefault="00A719DA" w:rsidP="00BD3AC2">
            <w:pPr>
              <w:spacing w:after="0" w:line="240" w:lineRule="auto"/>
              <w:rPr>
                <w:rFonts w:ascii="Times New Roman" w:hAnsi="Times New Roman" w:cs="Times New Roman"/>
              </w:rPr>
            </w:pPr>
            <w:r w:rsidRPr="00767B8E">
              <w:rPr>
                <w:rFonts w:ascii="Times New Roman" w:hAnsi="Times New Roman" w:cs="Times New Roman"/>
              </w:rPr>
              <w:t>(0.935)*</w:t>
            </w:r>
          </w:p>
        </w:tc>
      </w:tr>
      <w:tr w:rsidR="00A719DA" w:rsidRPr="00FB4571" w:rsidTr="00BD3AC2">
        <w:trPr>
          <w:trHeight w:val="273"/>
          <w:jc w:val="center"/>
        </w:trPr>
        <w:tc>
          <w:tcPr>
            <w:tcW w:w="2471" w:type="dxa"/>
            <w:tcBorders>
              <w:top w:val="single" w:sz="4" w:space="0" w:color="auto"/>
            </w:tcBorders>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Borders>
              <w:top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2005</w:t>
            </w:r>
          </w:p>
        </w:tc>
        <w:tc>
          <w:tcPr>
            <w:tcW w:w="2113" w:type="dxa"/>
            <w:tcBorders>
              <w:top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2004</w:t>
            </w:r>
          </w:p>
        </w:tc>
        <w:tc>
          <w:tcPr>
            <w:tcW w:w="2150" w:type="dxa"/>
            <w:gridSpan w:val="2"/>
            <w:tcBorders>
              <w:top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2003</w:t>
            </w:r>
          </w:p>
        </w:tc>
        <w:tc>
          <w:tcPr>
            <w:tcW w:w="2049" w:type="dxa"/>
            <w:tcBorders>
              <w:top w:val="single" w:sz="4" w:space="0" w:color="auto"/>
            </w:tcBorders>
          </w:tcPr>
          <w:p w:rsidR="00A719DA" w:rsidRPr="00767B8E" w:rsidRDefault="00A719DA" w:rsidP="00BD3AC2">
            <w:pPr>
              <w:spacing w:after="0" w:line="240" w:lineRule="auto"/>
              <w:contextualSpacing/>
              <w:rPr>
                <w:rFonts w:ascii="Times New Roman" w:hAnsi="Times New Roman" w:cs="Times New Roman"/>
                <w:b/>
              </w:rPr>
            </w:pPr>
            <w:r w:rsidRPr="00767B8E">
              <w:rPr>
                <w:rFonts w:ascii="Times New Roman" w:hAnsi="Times New Roman" w:cs="Times New Roman"/>
                <w:b/>
              </w:rPr>
              <w:t>2002</w:t>
            </w:r>
          </w:p>
        </w:tc>
        <w:tc>
          <w:tcPr>
            <w:tcW w:w="2123" w:type="dxa"/>
            <w:gridSpan w:val="3"/>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szCs w:val="24"/>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1.741</w:t>
            </w:r>
          </w:p>
        </w:tc>
        <w:tc>
          <w:tcPr>
            <w:tcW w:w="2113"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1.700</w:t>
            </w:r>
          </w:p>
        </w:tc>
        <w:tc>
          <w:tcPr>
            <w:tcW w:w="2150"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1.218</w:t>
            </w:r>
          </w:p>
        </w:tc>
        <w:tc>
          <w:tcPr>
            <w:tcW w:w="2049"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0.734</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(0.901)</w:t>
            </w:r>
          </w:p>
        </w:tc>
        <w:tc>
          <w:tcPr>
            <w:tcW w:w="2113"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(0.795)*</w:t>
            </w:r>
          </w:p>
        </w:tc>
        <w:tc>
          <w:tcPr>
            <w:tcW w:w="2150"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(0.913)</w:t>
            </w:r>
          </w:p>
        </w:tc>
        <w:tc>
          <w:tcPr>
            <w:tcW w:w="2049"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(0.573)</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Predicted 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2.199</w:t>
            </w:r>
          </w:p>
        </w:tc>
        <w:tc>
          <w:tcPr>
            <w:tcW w:w="2113"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2.405</w:t>
            </w:r>
          </w:p>
        </w:tc>
        <w:tc>
          <w:tcPr>
            <w:tcW w:w="2150"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1.983</w:t>
            </w:r>
          </w:p>
        </w:tc>
        <w:tc>
          <w:tcPr>
            <w:tcW w:w="2049"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1.560</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1775"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(0.850)**</w:t>
            </w:r>
          </w:p>
        </w:tc>
        <w:tc>
          <w:tcPr>
            <w:tcW w:w="2113"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(0.963)*</w:t>
            </w:r>
          </w:p>
        </w:tc>
        <w:tc>
          <w:tcPr>
            <w:tcW w:w="2150" w:type="dxa"/>
            <w:gridSpan w:val="2"/>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(01.260)</w:t>
            </w:r>
          </w:p>
        </w:tc>
        <w:tc>
          <w:tcPr>
            <w:tcW w:w="2049" w:type="dxa"/>
          </w:tcPr>
          <w:p w:rsidR="00A719DA" w:rsidRPr="00767B8E" w:rsidRDefault="00A719DA" w:rsidP="00BD3AC2">
            <w:pPr>
              <w:spacing w:after="0" w:line="240" w:lineRule="auto"/>
              <w:contextualSpacing/>
              <w:rPr>
                <w:rFonts w:ascii="Times New Roman" w:hAnsi="Times New Roman" w:cs="Times New Roman"/>
              </w:rPr>
            </w:pPr>
            <w:r w:rsidRPr="00767B8E">
              <w:rPr>
                <w:rFonts w:ascii="Times New Roman" w:hAnsi="Times New Roman" w:cs="Times New Roman"/>
              </w:rPr>
              <w:t>(0.967)</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57"/>
          <w:jc w:val="center"/>
        </w:trPr>
        <w:tc>
          <w:tcPr>
            <w:tcW w:w="2471" w:type="dxa"/>
            <w:tcBorders>
              <w:top w:val="single" w:sz="4" w:space="0" w:color="auto"/>
            </w:tcBorders>
          </w:tcPr>
          <w:p w:rsidR="00A719DA" w:rsidRPr="00FB4571"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4"/>
              </w:rPr>
            </w:pPr>
          </w:p>
        </w:tc>
        <w:tc>
          <w:tcPr>
            <w:tcW w:w="1775" w:type="dxa"/>
            <w:gridSpan w:val="2"/>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13" w:type="dxa"/>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50" w:type="dxa"/>
            <w:gridSpan w:val="2"/>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049" w:type="dxa"/>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23" w:type="dxa"/>
            <w:gridSpan w:val="3"/>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r>
      <w:tr w:rsidR="00A719DA" w:rsidRPr="00FB4571" w:rsidTr="00BD3AC2">
        <w:trPr>
          <w:trHeight w:val="288"/>
          <w:jc w:val="center"/>
        </w:trPr>
        <w:tc>
          <w:tcPr>
            <w:tcW w:w="2471" w:type="dxa"/>
            <w:tcBorders>
              <w:bottom w:val="single" w:sz="4" w:space="0" w:color="auto"/>
            </w:tcBorders>
          </w:tcPr>
          <w:p w:rsidR="00A719DA" w:rsidRPr="00FB4571"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4"/>
              </w:rPr>
            </w:pPr>
          </w:p>
        </w:tc>
        <w:tc>
          <w:tcPr>
            <w:tcW w:w="1775" w:type="dxa"/>
            <w:gridSpan w:val="2"/>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13" w:type="dxa"/>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50" w:type="dxa"/>
            <w:gridSpan w:val="2"/>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049" w:type="dxa"/>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23" w:type="dxa"/>
            <w:gridSpan w:val="3"/>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r>
    </w:tbl>
    <w:p w:rsidR="00A719DA" w:rsidRDefault="00A719DA" w:rsidP="00A719DA">
      <w:pPr>
        <w:spacing w:after="0" w:line="480" w:lineRule="auto"/>
        <w:contextualSpacing/>
        <w:rPr>
          <w:rFonts w:ascii="Times New Roman" w:hAnsi="Times New Roman" w:cs="Times New Roman"/>
          <w:sz w:val="24"/>
        </w:rPr>
      </w:pPr>
    </w:p>
    <w:p w:rsidR="00A719DA" w:rsidRDefault="00A719DA" w:rsidP="00A719DA">
      <w:pPr>
        <w:spacing w:after="0" w:line="480" w:lineRule="auto"/>
        <w:contextualSpacing/>
        <w:rPr>
          <w:rFonts w:ascii="Times New Roman" w:hAnsi="Times New Roman" w:cs="Times New Roman"/>
          <w:sz w:val="24"/>
        </w:rPr>
      </w:pPr>
    </w:p>
    <w:p w:rsidR="00A719DA" w:rsidRDefault="00A719DA" w:rsidP="00A719DA">
      <w:pPr>
        <w:rPr>
          <w:rFonts w:ascii="Times New Roman" w:hAnsi="Times New Roman" w:cs="Times New Roman"/>
          <w:sz w:val="24"/>
        </w:rPr>
      </w:pPr>
      <w:r>
        <w:rPr>
          <w:rFonts w:ascii="Times New Roman" w:hAnsi="Times New Roman" w:cs="Times New Roman"/>
          <w:sz w:val="24"/>
        </w:rPr>
        <w:br w:type="page"/>
      </w:r>
    </w:p>
    <w:p w:rsidR="00A719DA" w:rsidRDefault="00A719DA" w:rsidP="00A719DA">
      <w:pPr>
        <w:spacing w:after="0" w:line="480" w:lineRule="auto"/>
        <w:contextualSpacing/>
        <w:rPr>
          <w:rFonts w:ascii="Times New Roman" w:hAnsi="Times New Roman" w:cs="Times New Roman"/>
          <w:sz w:val="24"/>
        </w:rPr>
      </w:pPr>
    </w:p>
    <w:tbl>
      <w:tblPr>
        <w:tblW w:w="12681" w:type="dxa"/>
        <w:jc w:val="center"/>
        <w:tblInd w:w="1025" w:type="dxa"/>
        <w:tblCellMar>
          <w:left w:w="144" w:type="dxa"/>
          <w:right w:w="144" w:type="dxa"/>
        </w:tblCellMar>
        <w:tblLook w:val="0000" w:firstRow="0" w:lastRow="0" w:firstColumn="0" w:lastColumn="0" w:noHBand="0" w:noVBand="0"/>
      </w:tblPr>
      <w:tblGrid>
        <w:gridCol w:w="2471"/>
        <w:gridCol w:w="1758"/>
        <w:gridCol w:w="17"/>
        <w:gridCol w:w="2113"/>
        <w:gridCol w:w="2123"/>
        <w:gridCol w:w="27"/>
        <w:gridCol w:w="2049"/>
        <w:gridCol w:w="8"/>
        <w:gridCol w:w="2097"/>
        <w:gridCol w:w="18"/>
      </w:tblGrid>
      <w:tr w:rsidR="00A719DA" w:rsidRPr="00FB4571" w:rsidTr="00BD3AC2">
        <w:trPr>
          <w:gridAfter w:val="1"/>
          <w:wAfter w:w="18" w:type="dxa"/>
          <w:trHeight w:val="417"/>
          <w:jc w:val="center"/>
        </w:trPr>
        <w:tc>
          <w:tcPr>
            <w:tcW w:w="12663" w:type="dxa"/>
            <w:gridSpan w:val="9"/>
            <w:tcBorders>
              <w:top w:val="single" w:sz="4" w:space="0" w:color="auto"/>
              <w:bottom w:val="single" w:sz="4" w:space="0" w:color="auto"/>
            </w:tcBorders>
          </w:tcPr>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sz w:val="24"/>
              </w:rPr>
              <w:br w:type="page"/>
            </w:r>
            <w:r>
              <w:rPr>
                <w:rFonts w:ascii="Times New Roman" w:hAnsi="Times New Roman" w:cs="Times New Roman"/>
                <w:b/>
                <w:sz w:val="24"/>
                <w:szCs w:val="24"/>
              </w:rPr>
              <w:t>Table S10</w:t>
            </w:r>
          </w:p>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sidRPr="004D16B2">
              <w:rPr>
                <w:rFonts w:ascii="Times New Roman" w:hAnsi="Times New Roman" w:cs="Times New Roman"/>
                <w:b/>
                <w:sz w:val="24"/>
                <w:szCs w:val="24"/>
              </w:rPr>
              <w:t xml:space="preserve">Specification Set </w:t>
            </w:r>
            <w:r>
              <w:rPr>
                <w:rFonts w:ascii="Times New Roman" w:hAnsi="Times New Roman" w:cs="Times New Roman"/>
                <w:b/>
                <w:sz w:val="24"/>
                <w:szCs w:val="24"/>
              </w:rPr>
              <w:t>3: IV estimations</w:t>
            </w:r>
          </w:p>
          <w:p w:rsidR="00A719DA" w:rsidRDefault="00A719DA" w:rsidP="00BD3AC2">
            <w:pPr>
              <w:widowControl w:val="0"/>
              <w:autoSpaceDE w:val="0"/>
              <w:autoSpaceDN w:val="0"/>
              <w:adjustRightInd w:val="0"/>
              <w:spacing w:before="79" w:after="79" w:line="240" w:lineRule="auto"/>
              <w:rPr>
                <w:rFonts w:ascii="Times New Roman" w:hAnsi="Times New Roman" w:cs="Times New Roman"/>
                <w:b/>
                <w:sz w:val="24"/>
                <w:szCs w:val="24"/>
              </w:rPr>
            </w:pPr>
            <w:r>
              <w:rPr>
                <w:rFonts w:ascii="Times New Roman" w:hAnsi="Times New Roman" w:cs="Times New Roman"/>
                <w:b/>
                <w:sz w:val="24"/>
                <w:szCs w:val="24"/>
              </w:rPr>
              <w:t xml:space="preserve">Dependent Variable: Annual Change in </w:t>
            </w:r>
            <w:r w:rsidRPr="004D16B2">
              <w:rPr>
                <w:rFonts w:ascii="Times New Roman" w:hAnsi="Times New Roman" w:cs="Times New Roman"/>
                <w:b/>
                <w:sz w:val="24"/>
                <w:szCs w:val="24"/>
              </w:rPr>
              <w:t xml:space="preserve">Non-Agricultural </w:t>
            </w:r>
            <w:r>
              <w:rPr>
                <w:rFonts w:ascii="Times New Roman" w:hAnsi="Times New Roman" w:cs="Times New Roman"/>
                <w:b/>
                <w:sz w:val="24"/>
                <w:szCs w:val="24"/>
              </w:rPr>
              <w:t>Employment, 2001-2010</w:t>
            </w:r>
          </w:p>
          <w:p w:rsidR="00A719DA" w:rsidRPr="00FB4571" w:rsidRDefault="00A719DA" w:rsidP="00BD3AC2">
            <w:pPr>
              <w:widowControl w:val="0"/>
              <w:autoSpaceDE w:val="0"/>
              <w:autoSpaceDN w:val="0"/>
              <w:adjustRightInd w:val="0"/>
              <w:spacing w:before="79" w:after="79" w:line="240" w:lineRule="auto"/>
              <w:rPr>
                <w:rFonts w:ascii="Times New Roman" w:hAnsi="Times New Roman" w:cs="Times New Roman"/>
                <w:b/>
                <w:szCs w:val="24"/>
              </w:rPr>
            </w:pPr>
            <w:r>
              <w:rPr>
                <w:rFonts w:ascii="Times New Roman" w:hAnsi="Times New Roman" w:cs="Times New Roman"/>
                <w:b/>
                <w:sz w:val="24"/>
                <w:szCs w:val="24"/>
              </w:rPr>
              <w:t>Coefficient s estimated using both actual and predicted agricultural areas</w:t>
            </w:r>
          </w:p>
        </w:tc>
      </w:tr>
      <w:tr w:rsidR="00A719DA" w:rsidRPr="00FB4571" w:rsidTr="00BD3AC2">
        <w:trPr>
          <w:gridAfter w:val="1"/>
          <w:wAfter w:w="18" w:type="dxa"/>
          <w:trHeight w:val="417"/>
          <w:jc w:val="center"/>
        </w:trPr>
        <w:tc>
          <w:tcPr>
            <w:tcW w:w="2471" w:type="dxa"/>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p>
        </w:tc>
        <w:tc>
          <w:tcPr>
            <w:tcW w:w="1758" w:type="dxa"/>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2010</w:t>
            </w:r>
          </w:p>
        </w:tc>
        <w:tc>
          <w:tcPr>
            <w:tcW w:w="2130" w:type="dxa"/>
            <w:gridSpan w:val="2"/>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2009</w:t>
            </w:r>
          </w:p>
        </w:tc>
        <w:tc>
          <w:tcPr>
            <w:tcW w:w="2123" w:type="dxa"/>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2008</w:t>
            </w:r>
          </w:p>
        </w:tc>
        <w:tc>
          <w:tcPr>
            <w:tcW w:w="2084" w:type="dxa"/>
            <w:gridSpan w:val="3"/>
            <w:tcBorders>
              <w:top w:val="single" w:sz="4" w:space="0" w:color="auto"/>
              <w:bottom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2007</w:t>
            </w:r>
          </w:p>
        </w:tc>
        <w:tc>
          <w:tcPr>
            <w:tcW w:w="2097" w:type="dxa"/>
            <w:tcBorders>
              <w:top w:val="single" w:sz="4" w:space="0" w:color="auto"/>
              <w:bottom w:val="single" w:sz="4" w:space="0" w:color="auto"/>
            </w:tcBorders>
          </w:tcPr>
          <w:p w:rsidR="00A719DA" w:rsidRPr="00FB4571"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FB4571">
              <w:rPr>
                <w:rFonts w:ascii="Times New Roman" w:hAnsi="Times New Roman" w:cs="Times New Roman"/>
                <w:b/>
                <w:szCs w:val="24"/>
              </w:rPr>
              <w:t>2006</w:t>
            </w:r>
          </w:p>
        </w:tc>
      </w:tr>
      <w:tr w:rsidR="00A719DA" w:rsidRPr="00FB4571" w:rsidTr="00BD3AC2">
        <w:trPr>
          <w:trHeight w:val="257"/>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0.211</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0.345</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0.383</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0.156</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0.083</w:t>
            </w: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(0.073)**</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(0.037)**</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(0.059)**</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(0.060)**</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(0.090)</w:t>
            </w:r>
          </w:p>
        </w:tc>
      </w:tr>
      <w:tr w:rsidR="00A719DA" w:rsidRPr="00FB4571" w:rsidTr="00BD3AC2">
        <w:trPr>
          <w:trHeight w:val="257"/>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Predicted 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0.219</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0.377</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0.442</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0.130</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-0.009</w:t>
            </w:r>
          </w:p>
        </w:tc>
      </w:tr>
      <w:tr w:rsidR="00A719DA" w:rsidRPr="00FB4571" w:rsidTr="00BD3AC2">
        <w:trPr>
          <w:trHeight w:val="273"/>
          <w:jc w:val="center"/>
        </w:trPr>
        <w:tc>
          <w:tcPr>
            <w:tcW w:w="2471" w:type="dxa"/>
            <w:tcBorders>
              <w:bottom w:val="single" w:sz="4" w:space="0" w:color="auto"/>
            </w:tcBorders>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Borders>
              <w:bottom w:val="single" w:sz="4" w:space="0" w:color="auto"/>
            </w:tcBorders>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(0.13)</w:t>
            </w:r>
          </w:p>
        </w:tc>
        <w:tc>
          <w:tcPr>
            <w:tcW w:w="2113" w:type="dxa"/>
            <w:tcBorders>
              <w:bottom w:val="single" w:sz="4" w:space="0" w:color="auto"/>
            </w:tcBorders>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(0.088)**</w:t>
            </w:r>
          </w:p>
        </w:tc>
        <w:tc>
          <w:tcPr>
            <w:tcW w:w="2150" w:type="dxa"/>
            <w:gridSpan w:val="2"/>
            <w:tcBorders>
              <w:bottom w:val="single" w:sz="4" w:space="0" w:color="auto"/>
            </w:tcBorders>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(0.128)**</w:t>
            </w:r>
          </w:p>
        </w:tc>
        <w:tc>
          <w:tcPr>
            <w:tcW w:w="2049" w:type="dxa"/>
            <w:tcBorders>
              <w:bottom w:val="single" w:sz="4" w:space="0" w:color="auto"/>
            </w:tcBorders>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(0.079)</w:t>
            </w:r>
          </w:p>
        </w:tc>
        <w:tc>
          <w:tcPr>
            <w:tcW w:w="2123" w:type="dxa"/>
            <w:gridSpan w:val="3"/>
            <w:tcBorders>
              <w:bottom w:val="single" w:sz="4" w:space="0" w:color="auto"/>
            </w:tcBorders>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(0.080)</w:t>
            </w:r>
          </w:p>
        </w:tc>
      </w:tr>
      <w:tr w:rsidR="00A719DA" w:rsidRPr="00FB4571" w:rsidTr="00BD3AC2">
        <w:trPr>
          <w:trHeight w:val="273"/>
          <w:jc w:val="center"/>
        </w:trPr>
        <w:tc>
          <w:tcPr>
            <w:tcW w:w="2471" w:type="dxa"/>
            <w:tcBorders>
              <w:top w:val="single" w:sz="4" w:space="0" w:color="auto"/>
            </w:tcBorders>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2005</w:t>
            </w:r>
          </w:p>
        </w:tc>
        <w:tc>
          <w:tcPr>
            <w:tcW w:w="2113" w:type="dxa"/>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2004</w:t>
            </w:r>
          </w:p>
        </w:tc>
        <w:tc>
          <w:tcPr>
            <w:tcW w:w="2150" w:type="dxa"/>
            <w:gridSpan w:val="2"/>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2003</w:t>
            </w:r>
          </w:p>
        </w:tc>
        <w:tc>
          <w:tcPr>
            <w:tcW w:w="2049" w:type="dxa"/>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b/>
                <w:szCs w:val="24"/>
              </w:rPr>
            </w:pPr>
            <w:r w:rsidRPr="00767B8E">
              <w:rPr>
                <w:rFonts w:ascii="Times New Roman" w:hAnsi="Times New Roman" w:cs="Times New Roman"/>
                <w:b/>
                <w:szCs w:val="24"/>
              </w:rPr>
              <w:t>2002</w:t>
            </w:r>
          </w:p>
        </w:tc>
        <w:tc>
          <w:tcPr>
            <w:tcW w:w="2123" w:type="dxa"/>
            <w:gridSpan w:val="3"/>
            <w:tcBorders>
              <w:top w:val="single" w:sz="4" w:space="0" w:color="auto"/>
            </w:tcBorders>
          </w:tcPr>
          <w:p w:rsidR="00A719DA" w:rsidRPr="00767B8E" w:rsidRDefault="00A719DA" w:rsidP="00BD3AC2">
            <w:pPr>
              <w:widowControl w:val="0"/>
              <w:autoSpaceDE w:val="0"/>
              <w:autoSpaceDN w:val="0"/>
              <w:adjustRightInd w:val="0"/>
              <w:spacing w:before="79" w:after="79" w:line="240" w:lineRule="auto"/>
              <w:jc w:val="center"/>
              <w:rPr>
                <w:rFonts w:ascii="Times New Roman" w:hAnsi="Times New Roman" w:cs="Times New Roman"/>
                <w:szCs w:val="24"/>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0.040</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0.418</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0.365</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0.189</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0"/>
              </w:rPr>
            </w:pP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(0.113)</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(0.168)*</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(0.179)*</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(0.103)</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Cs w:val="24"/>
              </w:rPr>
            </w:pPr>
            <w:r w:rsidRPr="00767B8E">
              <w:rPr>
                <w:rFonts w:ascii="Times New Roman" w:hAnsi="Times New Roman" w:cs="Times New Roman"/>
                <w:szCs w:val="24"/>
              </w:rPr>
              <w:t>Predicted Agriculture</w:t>
            </w:r>
            <w:r w:rsidRPr="00767B8E">
              <w:rPr>
                <w:rFonts w:ascii="Times New Roman" w:hAnsi="Times New Roman" w:cs="Times New Roman"/>
                <w:szCs w:val="24"/>
                <w:vertAlign w:val="subscript"/>
              </w:rPr>
              <w:t>t-1</w:t>
            </w:r>
            <w:r w:rsidRPr="00767B8E">
              <w:rPr>
                <w:rFonts w:ascii="Times New Roman" w:hAnsi="Times New Roman" w:cs="Times New Roman"/>
                <w:szCs w:val="24"/>
                <w:vertAlign w:val="superscript"/>
              </w:rPr>
              <w:t>N</w:t>
            </w: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0.033</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5.62</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0.487</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4"/>
                <w:szCs w:val="24"/>
              </w:rPr>
              <w:t>0.338</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73"/>
          <w:jc w:val="center"/>
        </w:trPr>
        <w:tc>
          <w:tcPr>
            <w:tcW w:w="2471" w:type="dxa"/>
          </w:tcPr>
          <w:p w:rsidR="00A719DA" w:rsidRPr="00767B8E"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0"/>
              </w:rPr>
            </w:pPr>
          </w:p>
        </w:tc>
        <w:tc>
          <w:tcPr>
            <w:tcW w:w="1775"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(0.440)</w:t>
            </w:r>
          </w:p>
        </w:tc>
        <w:tc>
          <w:tcPr>
            <w:tcW w:w="2113"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(0.238)*</w:t>
            </w:r>
          </w:p>
        </w:tc>
        <w:tc>
          <w:tcPr>
            <w:tcW w:w="2150" w:type="dxa"/>
            <w:gridSpan w:val="2"/>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(0.297)</w:t>
            </w:r>
          </w:p>
        </w:tc>
        <w:tc>
          <w:tcPr>
            <w:tcW w:w="2049" w:type="dxa"/>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r w:rsidRPr="00767B8E">
              <w:rPr>
                <w:rFonts w:ascii="Times New Roman" w:hAnsi="Times New Roman" w:cs="Times New Roman"/>
                <w:sz w:val="20"/>
                <w:szCs w:val="20"/>
              </w:rPr>
              <w:t>(0.150)*</w:t>
            </w:r>
          </w:p>
        </w:tc>
        <w:tc>
          <w:tcPr>
            <w:tcW w:w="2123" w:type="dxa"/>
            <w:gridSpan w:val="3"/>
          </w:tcPr>
          <w:p w:rsidR="00A719DA" w:rsidRPr="00767B8E"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0"/>
                <w:szCs w:val="20"/>
              </w:rPr>
            </w:pPr>
          </w:p>
        </w:tc>
      </w:tr>
      <w:tr w:rsidR="00A719DA" w:rsidRPr="00FB4571" w:rsidTr="00BD3AC2">
        <w:trPr>
          <w:trHeight w:val="257"/>
          <w:jc w:val="center"/>
        </w:trPr>
        <w:tc>
          <w:tcPr>
            <w:tcW w:w="2471" w:type="dxa"/>
            <w:tcBorders>
              <w:top w:val="single" w:sz="4" w:space="0" w:color="auto"/>
            </w:tcBorders>
          </w:tcPr>
          <w:p w:rsidR="00A719DA" w:rsidRPr="00FB4571"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4"/>
              </w:rPr>
            </w:pPr>
          </w:p>
        </w:tc>
        <w:tc>
          <w:tcPr>
            <w:tcW w:w="1775" w:type="dxa"/>
            <w:gridSpan w:val="2"/>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13" w:type="dxa"/>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50" w:type="dxa"/>
            <w:gridSpan w:val="2"/>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049" w:type="dxa"/>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23" w:type="dxa"/>
            <w:gridSpan w:val="3"/>
            <w:tcBorders>
              <w:top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r>
      <w:tr w:rsidR="00A719DA" w:rsidRPr="00FB4571" w:rsidTr="00BD3AC2">
        <w:trPr>
          <w:trHeight w:val="288"/>
          <w:jc w:val="center"/>
        </w:trPr>
        <w:tc>
          <w:tcPr>
            <w:tcW w:w="2471" w:type="dxa"/>
            <w:tcBorders>
              <w:bottom w:val="single" w:sz="4" w:space="0" w:color="auto"/>
            </w:tcBorders>
          </w:tcPr>
          <w:p w:rsidR="00A719DA" w:rsidRPr="00FB4571" w:rsidRDefault="00A719DA" w:rsidP="00BD3AC2">
            <w:pPr>
              <w:widowControl w:val="0"/>
              <w:tabs>
                <w:tab w:val="decimal" w:pos="1222"/>
              </w:tabs>
              <w:autoSpaceDE w:val="0"/>
              <w:autoSpaceDN w:val="0"/>
              <w:adjustRightInd w:val="0"/>
              <w:spacing w:after="0" w:line="240" w:lineRule="auto"/>
              <w:rPr>
                <w:rFonts w:ascii="Times New Roman" w:hAnsi="Times New Roman" w:cs="Times New Roman"/>
                <w:sz w:val="20"/>
                <w:szCs w:val="24"/>
              </w:rPr>
            </w:pPr>
          </w:p>
        </w:tc>
        <w:tc>
          <w:tcPr>
            <w:tcW w:w="1775" w:type="dxa"/>
            <w:gridSpan w:val="2"/>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13" w:type="dxa"/>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50" w:type="dxa"/>
            <w:gridSpan w:val="2"/>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049" w:type="dxa"/>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c>
          <w:tcPr>
            <w:tcW w:w="2123" w:type="dxa"/>
            <w:gridSpan w:val="3"/>
            <w:tcBorders>
              <w:bottom w:val="single" w:sz="4" w:space="0" w:color="auto"/>
            </w:tcBorders>
          </w:tcPr>
          <w:p w:rsidR="00A719DA" w:rsidRDefault="00A719DA" w:rsidP="00BD3AC2">
            <w:pPr>
              <w:widowControl w:val="0"/>
              <w:tabs>
                <w:tab w:val="decimal" w:pos="811"/>
              </w:tabs>
              <w:autoSpaceDE w:val="0"/>
              <w:autoSpaceDN w:val="0"/>
              <w:adjustRightInd w:val="0"/>
              <w:spacing w:after="0" w:line="240" w:lineRule="auto"/>
              <w:rPr>
                <w:rFonts w:ascii="Times New Roman" w:hAnsi="Times New Roman" w:cs="Times New Roman"/>
                <w:sz w:val="24"/>
                <w:szCs w:val="24"/>
              </w:rPr>
            </w:pPr>
          </w:p>
        </w:tc>
      </w:tr>
    </w:tbl>
    <w:p w:rsidR="00A719DA" w:rsidRDefault="00A719DA" w:rsidP="00A719DA">
      <w:pPr>
        <w:widowControl w:val="0"/>
        <w:autoSpaceDE w:val="0"/>
        <w:autoSpaceDN w:val="0"/>
        <w:adjustRightInd w:val="0"/>
        <w:spacing w:before="79" w:after="79" w:line="240" w:lineRule="auto"/>
        <w:jc w:val="center"/>
        <w:rPr>
          <w:rFonts w:ascii="Times New Roman" w:hAnsi="Times New Roman" w:cs="Times New Roman"/>
          <w:sz w:val="18"/>
          <w:szCs w:val="19"/>
        </w:rPr>
      </w:pPr>
    </w:p>
    <w:p w:rsidR="00A719DA" w:rsidRPr="00D4552E" w:rsidRDefault="00A719DA" w:rsidP="00A719DA">
      <w:pPr>
        <w:rPr>
          <w:rFonts w:ascii="Times New Roman" w:hAnsi="Times New Roman" w:cs="Times New Roman"/>
          <w:sz w:val="24"/>
        </w:rPr>
        <w:sectPr w:rsidR="00A719DA" w:rsidRPr="00D4552E" w:rsidSect="00E56FB7">
          <w:pgSz w:w="15840" w:h="12240" w:orient="landscape" w:code="1"/>
          <w:pgMar w:top="1440" w:right="1440" w:bottom="1440" w:left="1440" w:header="720" w:footer="720" w:gutter="0"/>
          <w:lnNumType w:countBy="1" w:restart="continuous"/>
          <w:cols w:space="720"/>
          <w:docGrid w:linePitch="360"/>
        </w:sectPr>
      </w:pPr>
      <w:r>
        <w:rPr>
          <w:rFonts w:ascii="Times New Roman" w:hAnsi="Times New Roman" w:cs="Times New Roman"/>
          <w:sz w:val="24"/>
        </w:rPr>
        <w:br w:type="page"/>
      </w:r>
    </w:p>
    <w:p w:rsidR="00A719DA" w:rsidRDefault="00A719DA" w:rsidP="00A719DA">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i/>
          <w:noProof/>
          <w:sz w:val="24"/>
          <w:szCs w:val="24"/>
        </w:rPr>
        <w:lastRenderedPageBreak/>
        <w:t>Neighborhood Size</w:t>
      </w:r>
    </w:p>
    <w:p w:rsidR="00A719DA" w:rsidRDefault="00A719DA" w:rsidP="00A719DA">
      <w:pPr>
        <w:spacing w:after="0" w:line="240" w:lineRule="auto"/>
        <w:contextualSpacing/>
        <w:rPr>
          <w:rFonts w:ascii="Times New Roman" w:hAnsi="Times New Roman" w:cs="Times New Roman"/>
          <w:b/>
          <w:sz w:val="24"/>
        </w:rPr>
      </w:pPr>
    </w:p>
    <w:p w:rsidR="00A719DA" w:rsidRDefault="00A719DA" w:rsidP="00A719DA">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sz w:val="24"/>
        </w:rPr>
        <w:t xml:space="preserve">The definition of neighborhoods was a key component of our analysis.  However, our neighborhood threshold was based on an arbitrarily chosen sixty minute time threshold.    </w:t>
      </w:r>
    </w:p>
    <w:p w:rsidR="00A719DA" w:rsidRDefault="00A719DA" w:rsidP="00A719DA">
      <w:pPr>
        <w:spacing w:after="0" w:line="480" w:lineRule="auto"/>
        <w:contextualSpacing/>
        <w:rPr>
          <w:rFonts w:ascii="Times New Roman" w:hAnsi="Times New Roman" w:cs="Times New Roman"/>
          <w:noProof/>
          <w:sz w:val="24"/>
          <w:szCs w:val="24"/>
        </w:rPr>
      </w:pPr>
      <w:r>
        <w:rPr>
          <w:rFonts w:ascii="Times New Roman" w:hAnsi="Times New Roman" w:cs="Times New Roman"/>
          <w:noProof/>
          <w:sz w:val="24"/>
          <w:szCs w:val="24"/>
        </w:rPr>
        <w:t xml:space="preserve">While we argue that sixty minutes represents a reasonable threshold for commuting from a farm to local urban area in Mato Grosso, we nevertheless seek to contextualize our estimates of </w:t>
      </w:r>
      <w:r>
        <w:rPr>
          <w:rFonts w:ascii="Times New Roman" w:hAnsi="Times New Roman" w:cs="Times New Roman"/>
          <w:i/>
          <w:noProof/>
          <w:sz w:val="24"/>
          <w:szCs w:val="24"/>
        </w:rPr>
        <w:t>θ</w:t>
      </w:r>
      <w:r>
        <w:rPr>
          <w:rFonts w:ascii="Times New Roman" w:hAnsi="Times New Roman" w:cs="Times New Roman"/>
          <w:i/>
          <w:sz w:val="24"/>
        </w:rPr>
        <w:t xml:space="preserve"> </w:t>
      </w:r>
      <w:r>
        <w:rPr>
          <w:rFonts w:ascii="Times New Roman" w:hAnsi="Times New Roman" w:cs="Times New Roman"/>
          <w:sz w:val="24"/>
        </w:rPr>
        <w:t xml:space="preserve">using a sixty minute neighborhood </w:t>
      </w:r>
      <w:r>
        <w:rPr>
          <w:rFonts w:ascii="Times New Roman" w:hAnsi="Times New Roman" w:cs="Times New Roman"/>
          <w:noProof/>
          <w:sz w:val="24"/>
          <w:szCs w:val="24"/>
        </w:rPr>
        <w:t xml:space="preserve">against estimates of </w:t>
      </w:r>
      <w:r w:rsidRPr="00D6011B">
        <w:rPr>
          <w:rFonts w:ascii="Times New Roman" w:hAnsi="Times New Roman" w:cs="Times New Roman"/>
          <w:i/>
          <w:noProof/>
          <w:sz w:val="24"/>
          <w:szCs w:val="24"/>
        </w:rPr>
        <w:t>θ</w:t>
      </w:r>
      <w:r>
        <w:rPr>
          <w:rFonts w:ascii="Times New Roman" w:hAnsi="Times New Roman" w:cs="Times New Roman"/>
          <w:noProof/>
          <w:sz w:val="24"/>
          <w:szCs w:val="24"/>
        </w:rPr>
        <w:t xml:space="preserve"> using a range of thresholds.  We therefore test our models using a continuous array of specifications, varying the minute threshold from twenty to two hundred minutes, and compare the results.  </w:t>
      </w:r>
    </w:p>
    <w:p w:rsidR="00A719DA" w:rsidRDefault="00A719DA" w:rsidP="00A719DA">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We expected that </w:t>
      </w:r>
      <w:r>
        <w:rPr>
          <w:rFonts w:ascii="Times New Roman" w:hAnsi="Times New Roman" w:cs="Times New Roman"/>
          <w:i/>
          <w:noProof/>
          <w:sz w:val="24"/>
          <w:szCs w:val="24"/>
        </w:rPr>
        <w:t>θ</w:t>
      </w:r>
      <w:r>
        <w:rPr>
          <w:rFonts w:ascii="Times New Roman" w:hAnsi="Times New Roman" w:cs="Times New Roman"/>
          <w:noProof/>
          <w:sz w:val="24"/>
          <w:szCs w:val="24"/>
        </w:rPr>
        <w:t xml:space="preserve"> would decrease as the minute threshold increased, in effect suggesting that the impact of agriculture on employment or nightlights would decrease as neighborhood area increases.  In Figures S</w:t>
      </w:r>
      <w:r w:rsidR="00F47F4F">
        <w:rPr>
          <w:rFonts w:ascii="Times New Roman" w:hAnsi="Times New Roman" w:cs="Times New Roman"/>
          <w:noProof/>
          <w:sz w:val="24"/>
          <w:szCs w:val="24"/>
        </w:rPr>
        <w:t>1a-S</w:t>
      </w:r>
      <w:r w:rsidR="00504519">
        <w:rPr>
          <w:rFonts w:ascii="Times New Roman" w:hAnsi="Times New Roman" w:cs="Times New Roman"/>
          <w:noProof/>
          <w:sz w:val="24"/>
          <w:szCs w:val="24"/>
        </w:rPr>
        <w:t>1</w:t>
      </w:r>
      <w:r>
        <w:rPr>
          <w:rFonts w:ascii="Times New Roman" w:hAnsi="Times New Roman" w:cs="Times New Roman"/>
          <w:noProof/>
          <w:sz w:val="24"/>
          <w:szCs w:val="24"/>
        </w:rPr>
        <w:t xml:space="preserve">b we estimate </w:t>
      </w:r>
      <m:oMath>
        <m:r>
          <w:rPr>
            <w:rFonts w:ascii="Cambria Math" w:hAnsi="Cambria Math" w:cs="Times New Roman"/>
            <w:sz w:val="24"/>
          </w:rPr>
          <m:t>θ</m:t>
        </m:r>
      </m:oMath>
      <w:r>
        <w:rPr>
          <w:rFonts w:ascii="Times New Roman" w:eastAsiaTheme="minorEastAsia" w:hAnsi="Times New Roman" w:cs="Times New Roman"/>
          <w:noProof/>
          <w:sz w:val="24"/>
        </w:rPr>
        <w:t xml:space="preserve"> using the specifications from test two, set three, over a range of neighborhood thresholds.  As</w:t>
      </w:r>
      <w:r>
        <w:rPr>
          <w:rFonts w:ascii="Times New Roman" w:hAnsi="Times New Roman" w:cs="Times New Roman"/>
          <w:noProof/>
          <w:sz w:val="24"/>
          <w:szCs w:val="24"/>
        </w:rPr>
        <w:t xml:space="preserve"> we show in Figures S1a-S1b, </w:t>
      </w:r>
      <m:oMath>
        <m:r>
          <w:rPr>
            <w:rFonts w:ascii="Cambria Math" w:hAnsi="Cambria Math" w:cs="Times New Roman"/>
            <w:sz w:val="24"/>
          </w:rPr>
          <m:t>θ</m:t>
        </m:r>
      </m:oMath>
      <w:r>
        <w:rPr>
          <w:rFonts w:ascii="Times New Roman" w:hAnsi="Times New Roman" w:cs="Times New Roman"/>
          <w:i/>
          <w:sz w:val="24"/>
          <w:vertAlign w:val="subscript"/>
        </w:rPr>
        <w:t xml:space="preserve"> </w:t>
      </w:r>
      <w:r>
        <w:rPr>
          <w:rFonts w:ascii="Times New Roman" w:hAnsi="Times New Roman" w:cs="Times New Roman"/>
          <w:noProof/>
          <w:sz w:val="24"/>
          <w:szCs w:val="24"/>
        </w:rPr>
        <w:t xml:space="preserve">declines to nearly zero at approximately 180 minutes travel time.  However, while we expect that </w:t>
      </w:r>
      <m:oMath>
        <m:r>
          <w:rPr>
            <w:rFonts w:ascii="Cambria Math" w:hAnsi="Cambria Math" w:cs="Times New Roman"/>
            <w:sz w:val="24"/>
          </w:rPr>
          <m:t>θ</m:t>
        </m:r>
      </m:oMath>
      <w:r>
        <w:rPr>
          <w:rFonts w:ascii="Times New Roman" w:hAnsi="Times New Roman" w:cs="Times New Roman"/>
          <w:noProof/>
          <w:sz w:val="24"/>
          <w:szCs w:val="24"/>
        </w:rPr>
        <w:t xml:space="preserve"> would decline, as agriculture relative to population or econoic growth increases, a significant question remains, namely how</w:t>
      </w:r>
      <w:bookmarkStart w:id="0" w:name="_GoBack"/>
      <w:bookmarkEnd w:id="0"/>
      <w:r>
        <w:rPr>
          <w:rFonts w:ascii="Times New Roman" w:hAnsi="Times New Roman" w:cs="Times New Roman"/>
          <w:noProof/>
          <w:sz w:val="24"/>
          <w:szCs w:val="24"/>
        </w:rPr>
        <w:t xml:space="preserve"> does the sum impact of agricultre on urban change vary with neighborhood size?  We therefore simulate change in non-agricultural GDP and non-agricultural employment over this range of neighbrohood sizes.  </w:t>
      </w:r>
      <w:r w:rsidR="00504519">
        <w:rPr>
          <w:rFonts w:ascii="Times New Roman" w:hAnsi="Times New Roman" w:cs="Times New Roman"/>
          <w:noProof/>
          <w:sz w:val="24"/>
          <w:szCs w:val="24"/>
        </w:rPr>
        <w:t>We present th</w:t>
      </w:r>
      <w:r w:rsidR="00F47F4F">
        <w:rPr>
          <w:rFonts w:ascii="Times New Roman" w:hAnsi="Times New Roman" w:cs="Times New Roman"/>
          <w:noProof/>
          <w:sz w:val="24"/>
          <w:szCs w:val="24"/>
        </w:rPr>
        <w:t>e results as Figures S2a and S</w:t>
      </w:r>
      <w:r w:rsidR="00504519">
        <w:rPr>
          <w:rFonts w:ascii="Times New Roman" w:hAnsi="Times New Roman" w:cs="Times New Roman"/>
          <w:noProof/>
          <w:sz w:val="24"/>
          <w:szCs w:val="24"/>
        </w:rPr>
        <w:t>2b.</w:t>
      </w: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p>
    <w:p w:rsidR="00A719DA" w:rsidRDefault="00A719DA" w:rsidP="00A719DA">
      <w:pPr>
        <w:spacing w:after="0" w:line="480" w:lineRule="auto"/>
        <w:contextualSpacing/>
        <w:rPr>
          <w:rFonts w:ascii="Times New Roman" w:hAnsi="Times New Roman" w:cs="Times New Roman"/>
          <w:noProof/>
          <w:sz w:val="24"/>
          <w:szCs w:val="24"/>
        </w:rPr>
      </w:pPr>
      <w:r>
        <w:rPr>
          <w:noProof/>
        </w:rPr>
        <w:drawing>
          <wp:inline distT="0" distB="0" distL="0" distR="0" wp14:anchorId="6FAAC35E" wp14:editId="0515E603">
            <wp:extent cx="2600325" cy="25146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noProof/>
          <w:sz w:val="24"/>
          <w:szCs w:val="24"/>
        </w:rPr>
        <w:t xml:space="preserve"> (a)   (b) </w:t>
      </w:r>
      <w:r>
        <w:rPr>
          <w:noProof/>
        </w:rPr>
        <w:drawing>
          <wp:inline distT="0" distB="0" distL="0" distR="0" wp14:anchorId="3425B41E" wp14:editId="257BB120">
            <wp:extent cx="2636874" cy="2509284"/>
            <wp:effectExtent l="0" t="0" r="11430" b="247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19DA" w:rsidRDefault="00A719DA" w:rsidP="00A719DA">
      <w:pPr>
        <w:spacing w:after="0" w:line="240" w:lineRule="auto"/>
        <w:jc w:val="center"/>
        <w:rPr>
          <w:rFonts w:ascii="Times New Roman" w:hAnsi="Times New Roman" w:cs="Times New Roman"/>
          <w:i/>
          <w:noProof/>
          <w:szCs w:val="24"/>
        </w:rPr>
      </w:pPr>
      <w:r w:rsidRPr="00E01B90">
        <w:rPr>
          <w:rFonts w:ascii="Times New Roman" w:hAnsi="Times New Roman" w:cs="Times New Roman"/>
          <w:i/>
          <w:noProof/>
          <w:szCs w:val="24"/>
        </w:rPr>
        <w:t xml:space="preserve">Figures </w:t>
      </w:r>
      <w:r>
        <w:rPr>
          <w:rFonts w:ascii="Times New Roman" w:hAnsi="Times New Roman" w:cs="Times New Roman"/>
          <w:i/>
          <w:noProof/>
          <w:szCs w:val="24"/>
        </w:rPr>
        <w:t>S</w:t>
      </w:r>
      <w:r w:rsidR="00504519">
        <w:rPr>
          <w:rFonts w:ascii="Times New Roman" w:hAnsi="Times New Roman" w:cs="Times New Roman"/>
          <w:i/>
          <w:noProof/>
          <w:szCs w:val="24"/>
        </w:rPr>
        <w:t>1</w:t>
      </w:r>
      <w:r w:rsidRPr="00E01B90">
        <w:rPr>
          <w:rFonts w:ascii="Times New Roman" w:hAnsi="Times New Roman" w:cs="Times New Roman"/>
          <w:i/>
          <w:noProof/>
          <w:szCs w:val="24"/>
        </w:rPr>
        <w:t>a-</w:t>
      </w:r>
      <w:r>
        <w:rPr>
          <w:rFonts w:ascii="Times New Roman" w:hAnsi="Times New Roman" w:cs="Times New Roman"/>
          <w:i/>
          <w:noProof/>
          <w:szCs w:val="24"/>
        </w:rPr>
        <w:t>S</w:t>
      </w:r>
      <w:r w:rsidRPr="00E01B90">
        <w:rPr>
          <w:rFonts w:ascii="Times New Roman" w:hAnsi="Times New Roman" w:cs="Times New Roman"/>
          <w:i/>
          <w:noProof/>
          <w:szCs w:val="24"/>
        </w:rPr>
        <w:t xml:space="preserve">1b.  Estimated coefficients for </w:t>
      </w:r>
      <w:r w:rsidRPr="00847348">
        <w:rPr>
          <w:rFonts w:ascii="Calibri" w:hAnsi="Calibri" w:cs="Times New Roman"/>
          <w:noProof/>
          <w:szCs w:val="24"/>
        </w:rPr>
        <w:t>θ</w:t>
      </w:r>
      <w:r w:rsidRPr="00847348">
        <w:rPr>
          <w:rFonts w:ascii="Times New Roman" w:hAnsi="Times New Roman" w:cs="Times New Roman"/>
          <w:noProof/>
          <w:szCs w:val="24"/>
        </w:rPr>
        <w:t>,</w:t>
      </w:r>
      <w:r w:rsidRPr="00E01B90">
        <w:rPr>
          <w:rFonts w:ascii="Times New Roman" w:hAnsi="Times New Roman" w:cs="Times New Roman"/>
          <w:i/>
          <w:noProof/>
          <w:szCs w:val="24"/>
        </w:rPr>
        <w:t xml:space="preserve"> using a range of neighborhood sizes (</w:t>
      </w:r>
      <w:r>
        <w:rPr>
          <w:rFonts w:ascii="Times New Roman" w:hAnsi="Times New Roman" w:cs="Times New Roman"/>
          <w:i/>
          <w:noProof/>
          <w:szCs w:val="24"/>
        </w:rPr>
        <w:t xml:space="preserve">in minutes, shown as </w:t>
      </w:r>
      <w:r w:rsidRPr="00E01B90">
        <w:rPr>
          <w:rFonts w:ascii="Times New Roman" w:hAnsi="Times New Roman" w:cs="Times New Roman"/>
          <w:i/>
          <w:noProof/>
          <w:szCs w:val="24"/>
        </w:rPr>
        <w:t xml:space="preserve">x-axis). Sixty minutes corresponds to the estimates of </w:t>
      </w:r>
      <w:r w:rsidRPr="00847348">
        <w:rPr>
          <w:rFonts w:ascii="Calibri" w:hAnsi="Calibri" w:cs="Times New Roman"/>
          <w:noProof/>
          <w:szCs w:val="24"/>
        </w:rPr>
        <w:t>θ</w:t>
      </w:r>
      <w:r w:rsidRPr="00E01B90">
        <w:rPr>
          <w:rFonts w:ascii="Times New Roman" w:hAnsi="Times New Roman" w:cs="Times New Roman"/>
          <w:i/>
          <w:noProof/>
          <w:szCs w:val="24"/>
        </w:rPr>
        <w:t xml:space="preserve"> shown for test t, in specification set three, in the principal manuscript.</w:t>
      </w:r>
    </w:p>
    <w:p w:rsidR="00A719DA" w:rsidRDefault="00A719DA" w:rsidP="00A719DA">
      <w:pPr>
        <w:spacing w:after="0" w:line="240" w:lineRule="auto"/>
        <w:rPr>
          <w:rFonts w:ascii="Times New Roman" w:hAnsi="Times New Roman" w:cs="Times New Roman"/>
          <w:i/>
          <w:noProof/>
          <w:szCs w:val="24"/>
        </w:rPr>
      </w:pPr>
      <w:r>
        <w:rPr>
          <w:rFonts w:ascii="Times New Roman" w:hAnsi="Times New Roman" w:cs="Times New Roman"/>
          <w:i/>
          <w:noProof/>
          <w:szCs w:val="24"/>
        </w:rPr>
        <w:br w:type="page"/>
      </w:r>
    </w:p>
    <w:p w:rsidR="00A719DA" w:rsidRDefault="00A719DA" w:rsidP="00A719DA">
      <w:pPr>
        <w:spacing w:after="0" w:line="240" w:lineRule="auto"/>
        <w:rPr>
          <w:rFonts w:ascii="Times New Roman" w:hAnsi="Times New Roman" w:cs="Times New Roman"/>
          <w:i/>
          <w:noProof/>
          <w:szCs w:val="24"/>
        </w:rPr>
      </w:pPr>
    </w:p>
    <w:p w:rsidR="00A719DA" w:rsidRPr="00E01B90" w:rsidRDefault="00A719DA" w:rsidP="00A719DA">
      <w:pPr>
        <w:spacing w:after="0" w:line="240" w:lineRule="auto"/>
        <w:jc w:val="center"/>
        <w:rPr>
          <w:rFonts w:ascii="Times New Roman" w:hAnsi="Times New Roman" w:cs="Times New Roman"/>
          <w:i/>
          <w:noProof/>
          <w:szCs w:val="24"/>
        </w:rPr>
      </w:pPr>
    </w:p>
    <w:p w:rsidR="00A719DA" w:rsidRDefault="00A719DA" w:rsidP="00A719DA">
      <w:pPr>
        <w:spacing w:after="0" w:line="480" w:lineRule="auto"/>
        <w:rPr>
          <w:rFonts w:ascii="Times New Roman" w:hAnsi="Times New Roman" w:cs="Times New Roman"/>
          <w:noProof/>
          <w:sz w:val="24"/>
          <w:szCs w:val="24"/>
        </w:rPr>
      </w:pPr>
    </w:p>
    <w:p w:rsidR="00A719DA" w:rsidRDefault="00A719DA" w:rsidP="00A719DA">
      <w:pPr>
        <w:spacing w:after="0" w:line="480" w:lineRule="auto"/>
        <w:rPr>
          <w:rFonts w:ascii="Times New Roman" w:hAnsi="Times New Roman" w:cs="Times New Roman"/>
          <w:noProof/>
          <w:sz w:val="24"/>
          <w:szCs w:val="24"/>
        </w:rPr>
      </w:pPr>
    </w:p>
    <w:p w:rsidR="00A719DA" w:rsidRDefault="00A719DA" w:rsidP="00A719DA">
      <w:pPr>
        <w:spacing w:after="0" w:line="480" w:lineRule="auto"/>
        <w:rPr>
          <w:rFonts w:ascii="Times New Roman" w:hAnsi="Times New Roman" w:cs="Times New Roman"/>
          <w:noProof/>
          <w:sz w:val="24"/>
          <w:szCs w:val="24"/>
        </w:rPr>
      </w:pPr>
    </w:p>
    <w:p w:rsidR="00A719DA" w:rsidRDefault="00A719DA" w:rsidP="00A719DA">
      <w:pPr>
        <w:spacing w:after="0" w:line="480" w:lineRule="auto"/>
        <w:rPr>
          <w:rFonts w:ascii="Times New Roman" w:hAnsi="Times New Roman" w:cs="Times New Roman"/>
          <w:noProof/>
          <w:sz w:val="24"/>
          <w:szCs w:val="24"/>
        </w:rPr>
      </w:pPr>
    </w:p>
    <w:p w:rsidR="00A719DA" w:rsidRDefault="00E91493" w:rsidP="00A719DA">
      <w:pPr>
        <w:spacing w:after="0" w:line="480" w:lineRule="auto"/>
        <w:rPr>
          <w:noProof/>
        </w:rPr>
      </w:pPr>
      <w:r>
        <w:rPr>
          <w:noProof/>
        </w:rPr>
        <w:drawing>
          <wp:inline distT="0" distB="0" distL="0" distR="0" wp14:anchorId="6764673C" wp14:editId="5711F68F">
            <wp:extent cx="2850078" cy="3051959"/>
            <wp:effectExtent l="0" t="0" r="266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noProof/>
          <w:sz w:val="24"/>
          <w:szCs w:val="24"/>
        </w:rPr>
        <w:t xml:space="preserve">    </w:t>
      </w:r>
      <w:r>
        <w:rPr>
          <w:noProof/>
        </w:rPr>
        <w:drawing>
          <wp:inline distT="0" distB="0" distL="0" distR="0" wp14:anchorId="1C26F9D3" wp14:editId="36DA023F">
            <wp:extent cx="2850078" cy="3051958"/>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9DA" w:rsidRDefault="00A719DA" w:rsidP="00A719DA">
      <w:pPr>
        <w:spacing w:after="0" w:line="240" w:lineRule="auto"/>
        <w:jc w:val="center"/>
        <w:rPr>
          <w:rFonts w:ascii="Times New Roman" w:hAnsi="Times New Roman" w:cs="Times New Roman"/>
          <w:i/>
          <w:noProof/>
          <w:szCs w:val="24"/>
        </w:rPr>
      </w:pPr>
      <w:r w:rsidRPr="00E01B90">
        <w:rPr>
          <w:rFonts w:ascii="Times New Roman" w:hAnsi="Times New Roman" w:cs="Times New Roman"/>
          <w:i/>
          <w:noProof/>
          <w:szCs w:val="24"/>
        </w:rPr>
        <w:t xml:space="preserve">Figures </w:t>
      </w:r>
      <w:r>
        <w:rPr>
          <w:rFonts w:ascii="Times New Roman" w:hAnsi="Times New Roman" w:cs="Times New Roman"/>
          <w:i/>
          <w:noProof/>
          <w:szCs w:val="24"/>
        </w:rPr>
        <w:t>S2</w:t>
      </w:r>
      <w:r w:rsidRPr="00E01B90">
        <w:rPr>
          <w:rFonts w:ascii="Times New Roman" w:hAnsi="Times New Roman" w:cs="Times New Roman"/>
          <w:i/>
          <w:noProof/>
          <w:szCs w:val="24"/>
        </w:rPr>
        <w:t>a-</w:t>
      </w:r>
      <w:r>
        <w:rPr>
          <w:rFonts w:ascii="Times New Roman" w:hAnsi="Times New Roman" w:cs="Times New Roman"/>
          <w:i/>
          <w:noProof/>
          <w:szCs w:val="24"/>
        </w:rPr>
        <w:t>S</w:t>
      </w:r>
      <w:r w:rsidRPr="00E01B90">
        <w:rPr>
          <w:rFonts w:ascii="Times New Roman" w:hAnsi="Times New Roman" w:cs="Times New Roman"/>
          <w:i/>
          <w:noProof/>
          <w:szCs w:val="24"/>
        </w:rPr>
        <w:t xml:space="preserve">b.  Estimated </w:t>
      </w:r>
      <w:r>
        <w:rPr>
          <w:rFonts w:ascii="Times New Roman" w:hAnsi="Times New Roman" w:cs="Times New Roman"/>
          <w:i/>
          <w:noProof/>
          <w:szCs w:val="24"/>
        </w:rPr>
        <w:t>total new employment (S</w:t>
      </w:r>
      <w:r w:rsidR="00504519">
        <w:rPr>
          <w:rFonts w:ascii="Times New Roman" w:hAnsi="Times New Roman" w:cs="Times New Roman"/>
          <w:i/>
          <w:noProof/>
          <w:szCs w:val="24"/>
        </w:rPr>
        <w:t>1</w:t>
      </w:r>
      <w:r>
        <w:rPr>
          <w:rFonts w:ascii="Times New Roman" w:hAnsi="Times New Roman" w:cs="Times New Roman"/>
          <w:i/>
          <w:noProof/>
          <w:szCs w:val="24"/>
        </w:rPr>
        <w:t>2a) and non-agricultural GDP (S</w:t>
      </w:r>
      <w:r w:rsidR="00504519">
        <w:rPr>
          <w:rFonts w:ascii="Times New Roman" w:hAnsi="Times New Roman" w:cs="Times New Roman"/>
          <w:i/>
          <w:noProof/>
          <w:szCs w:val="24"/>
        </w:rPr>
        <w:t>1</w:t>
      </w:r>
      <w:r>
        <w:rPr>
          <w:rFonts w:ascii="Times New Roman" w:hAnsi="Times New Roman" w:cs="Times New Roman"/>
          <w:i/>
          <w:noProof/>
          <w:szCs w:val="24"/>
        </w:rPr>
        <w:t>2b) generated from agriculture, 2002-2010, over a range of neighborhood thresholds (in minutes, shown as x-axis).  At s</w:t>
      </w:r>
      <w:r w:rsidRPr="00E01B90">
        <w:rPr>
          <w:rFonts w:ascii="Times New Roman" w:hAnsi="Times New Roman" w:cs="Times New Roman"/>
          <w:i/>
          <w:noProof/>
          <w:szCs w:val="24"/>
        </w:rPr>
        <w:t xml:space="preserve">ixty minutes </w:t>
      </w:r>
      <w:r>
        <w:rPr>
          <w:rFonts w:ascii="Times New Roman" w:hAnsi="Times New Roman" w:cs="Times New Roman"/>
          <w:i/>
          <w:noProof/>
          <w:szCs w:val="24"/>
        </w:rPr>
        <w:t xml:space="preserve">the values correspond to values predicted in Figure 6 of the main manuscript.   </w:t>
      </w:r>
    </w:p>
    <w:p w:rsidR="00A719DA" w:rsidRDefault="00A719DA" w:rsidP="00A719DA">
      <w:pPr>
        <w:spacing w:after="0" w:line="240" w:lineRule="auto"/>
        <w:contextualSpacing/>
        <w:rPr>
          <w:rFonts w:ascii="Times New Roman" w:hAnsi="Times New Roman" w:cs="Times New Roman"/>
          <w:noProof/>
          <w:sz w:val="24"/>
          <w:szCs w:val="24"/>
        </w:rPr>
      </w:pPr>
    </w:p>
    <w:p w:rsidR="003B29BF" w:rsidRDefault="003B29BF" w:rsidP="003B29BF">
      <w:pPr>
        <w:spacing w:after="0" w:line="240" w:lineRule="auto"/>
        <w:contextualSpacing/>
        <w:rPr>
          <w:rFonts w:ascii="Times New Roman" w:hAnsi="Times New Roman" w:cs="Times New Roman"/>
          <w:b/>
          <w:sz w:val="24"/>
        </w:rPr>
      </w:pPr>
    </w:p>
    <w:sectPr w:rsidR="003B29BF" w:rsidSect="004A5A4F">
      <w:type w:val="continuous"/>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5B4"/>
    <w:multiLevelType w:val="hybridMultilevel"/>
    <w:tmpl w:val="4AAE81AA"/>
    <w:lvl w:ilvl="0" w:tplc="34ACFF6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BF"/>
    <w:rsid w:val="00166BC8"/>
    <w:rsid w:val="001A2257"/>
    <w:rsid w:val="00370B53"/>
    <w:rsid w:val="0037152B"/>
    <w:rsid w:val="003B29BF"/>
    <w:rsid w:val="004A5A4F"/>
    <w:rsid w:val="00504519"/>
    <w:rsid w:val="00534D04"/>
    <w:rsid w:val="005E4D46"/>
    <w:rsid w:val="007164B9"/>
    <w:rsid w:val="007C74B1"/>
    <w:rsid w:val="00970CE0"/>
    <w:rsid w:val="009947ED"/>
    <w:rsid w:val="00A04913"/>
    <w:rsid w:val="00A719DA"/>
    <w:rsid w:val="00B00EC1"/>
    <w:rsid w:val="00B52062"/>
    <w:rsid w:val="00C52CCE"/>
    <w:rsid w:val="00DB259F"/>
    <w:rsid w:val="00DE742C"/>
    <w:rsid w:val="00E91493"/>
    <w:rsid w:val="00F4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29BF"/>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B29BF"/>
    <w:rPr>
      <w:rFonts w:ascii="Times New Roman" w:hAnsi="Times New Roman" w:cs="Times New Roman"/>
      <w:noProof/>
    </w:rPr>
  </w:style>
  <w:style w:type="paragraph" w:customStyle="1" w:styleId="EndNoteBibliography">
    <w:name w:val="EndNote Bibliography"/>
    <w:basedOn w:val="Normal"/>
    <w:link w:val="EndNoteBibliographyChar"/>
    <w:rsid w:val="003B29B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B29BF"/>
    <w:rPr>
      <w:rFonts w:ascii="Times New Roman" w:hAnsi="Times New Roman" w:cs="Times New Roman"/>
      <w:noProof/>
    </w:rPr>
  </w:style>
  <w:style w:type="character" w:styleId="Hyperlink">
    <w:name w:val="Hyperlink"/>
    <w:basedOn w:val="DefaultParagraphFont"/>
    <w:uiPriority w:val="99"/>
    <w:unhideWhenUsed/>
    <w:rsid w:val="003B29BF"/>
    <w:rPr>
      <w:color w:val="0000FF" w:themeColor="hyperlink"/>
      <w:u w:val="single"/>
    </w:rPr>
  </w:style>
  <w:style w:type="paragraph" w:styleId="BalloonText">
    <w:name w:val="Balloon Text"/>
    <w:basedOn w:val="Normal"/>
    <w:link w:val="BalloonTextChar"/>
    <w:uiPriority w:val="99"/>
    <w:semiHidden/>
    <w:unhideWhenUsed/>
    <w:rsid w:val="003B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BF"/>
    <w:rPr>
      <w:rFonts w:ascii="Tahoma" w:hAnsi="Tahoma" w:cs="Tahoma"/>
      <w:sz w:val="16"/>
      <w:szCs w:val="16"/>
    </w:rPr>
  </w:style>
  <w:style w:type="character" w:styleId="PlaceholderText">
    <w:name w:val="Placeholder Text"/>
    <w:basedOn w:val="DefaultParagraphFont"/>
    <w:uiPriority w:val="99"/>
    <w:semiHidden/>
    <w:rsid w:val="003B29BF"/>
    <w:rPr>
      <w:color w:val="808080"/>
    </w:rPr>
  </w:style>
  <w:style w:type="paragraph" w:styleId="Header">
    <w:name w:val="header"/>
    <w:basedOn w:val="Normal"/>
    <w:link w:val="HeaderChar"/>
    <w:uiPriority w:val="99"/>
    <w:unhideWhenUsed/>
    <w:rsid w:val="003B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BF"/>
  </w:style>
  <w:style w:type="paragraph" w:styleId="Footer">
    <w:name w:val="footer"/>
    <w:basedOn w:val="Normal"/>
    <w:link w:val="FooterChar"/>
    <w:uiPriority w:val="99"/>
    <w:unhideWhenUsed/>
    <w:rsid w:val="003B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BF"/>
  </w:style>
  <w:style w:type="paragraph" w:styleId="ListParagraph">
    <w:name w:val="List Paragraph"/>
    <w:basedOn w:val="Normal"/>
    <w:uiPriority w:val="34"/>
    <w:qFormat/>
    <w:rsid w:val="003B29BF"/>
    <w:pPr>
      <w:ind w:left="720"/>
      <w:contextualSpacing/>
    </w:pPr>
    <w:rPr>
      <w:rFonts w:ascii="Calibri" w:eastAsia="Calibri" w:hAnsi="Calibri" w:cs="Times New Roman"/>
    </w:rPr>
  </w:style>
  <w:style w:type="table" w:styleId="TableGrid">
    <w:name w:val="Table Grid"/>
    <w:basedOn w:val="TableNormal"/>
    <w:uiPriority w:val="59"/>
    <w:rsid w:val="003B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29BF"/>
    <w:rPr>
      <w:sz w:val="16"/>
      <w:szCs w:val="16"/>
    </w:rPr>
  </w:style>
  <w:style w:type="paragraph" w:styleId="CommentText">
    <w:name w:val="annotation text"/>
    <w:basedOn w:val="Normal"/>
    <w:link w:val="CommentTextChar"/>
    <w:uiPriority w:val="99"/>
    <w:semiHidden/>
    <w:unhideWhenUsed/>
    <w:rsid w:val="003B29BF"/>
    <w:pPr>
      <w:spacing w:line="240" w:lineRule="auto"/>
    </w:pPr>
    <w:rPr>
      <w:sz w:val="20"/>
      <w:szCs w:val="20"/>
    </w:rPr>
  </w:style>
  <w:style w:type="character" w:customStyle="1" w:styleId="CommentTextChar">
    <w:name w:val="Comment Text Char"/>
    <w:basedOn w:val="DefaultParagraphFont"/>
    <w:link w:val="CommentText"/>
    <w:uiPriority w:val="99"/>
    <w:semiHidden/>
    <w:rsid w:val="003B29BF"/>
    <w:rPr>
      <w:sz w:val="20"/>
      <w:szCs w:val="20"/>
    </w:rPr>
  </w:style>
  <w:style w:type="paragraph" w:styleId="CommentSubject">
    <w:name w:val="annotation subject"/>
    <w:basedOn w:val="CommentText"/>
    <w:next w:val="CommentText"/>
    <w:link w:val="CommentSubjectChar"/>
    <w:uiPriority w:val="99"/>
    <w:semiHidden/>
    <w:unhideWhenUsed/>
    <w:rsid w:val="003B29BF"/>
    <w:rPr>
      <w:b/>
      <w:bCs/>
    </w:rPr>
  </w:style>
  <w:style w:type="character" w:customStyle="1" w:styleId="CommentSubjectChar">
    <w:name w:val="Comment Subject Char"/>
    <w:basedOn w:val="CommentTextChar"/>
    <w:link w:val="CommentSubject"/>
    <w:uiPriority w:val="99"/>
    <w:semiHidden/>
    <w:rsid w:val="003B29BF"/>
    <w:rPr>
      <w:b/>
      <w:bCs/>
      <w:sz w:val="20"/>
      <w:szCs w:val="20"/>
    </w:rPr>
  </w:style>
  <w:style w:type="paragraph" w:styleId="Revision">
    <w:name w:val="Revision"/>
    <w:hidden/>
    <w:uiPriority w:val="99"/>
    <w:semiHidden/>
    <w:rsid w:val="003B29BF"/>
    <w:pPr>
      <w:spacing w:after="0" w:line="240" w:lineRule="auto"/>
    </w:pPr>
  </w:style>
  <w:style w:type="paragraph" w:styleId="FootnoteText">
    <w:name w:val="footnote text"/>
    <w:basedOn w:val="Normal"/>
    <w:link w:val="FootnoteTextChar"/>
    <w:uiPriority w:val="99"/>
    <w:semiHidden/>
    <w:unhideWhenUsed/>
    <w:rsid w:val="003B2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9BF"/>
    <w:rPr>
      <w:sz w:val="20"/>
      <w:szCs w:val="20"/>
    </w:rPr>
  </w:style>
  <w:style w:type="character" w:styleId="FootnoteReference">
    <w:name w:val="footnote reference"/>
    <w:basedOn w:val="DefaultParagraphFont"/>
    <w:uiPriority w:val="99"/>
    <w:semiHidden/>
    <w:unhideWhenUsed/>
    <w:rsid w:val="003B29BF"/>
    <w:rPr>
      <w:vertAlign w:val="superscript"/>
    </w:rPr>
  </w:style>
  <w:style w:type="character" w:styleId="LineNumber">
    <w:name w:val="line number"/>
    <w:basedOn w:val="DefaultParagraphFont"/>
    <w:uiPriority w:val="99"/>
    <w:semiHidden/>
    <w:unhideWhenUsed/>
    <w:rsid w:val="003B2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29BF"/>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B29BF"/>
    <w:rPr>
      <w:rFonts w:ascii="Times New Roman" w:hAnsi="Times New Roman" w:cs="Times New Roman"/>
      <w:noProof/>
    </w:rPr>
  </w:style>
  <w:style w:type="paragraph" w:customStyle="1" w:styleId="EndNoteBibliography">
    <w:name w:val="EndNote Bibliography"/>
    <w:basedOn w:val="Normal"/>
    <w:link w:val="EndNoteBibliographyChar"/>
    <w:rsid w:val="003B29B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B29BF"/>
    <w:rPr>
      <w:rFonts w:ascii="Times New Roman" w:hAnsi="Times New Roman" w:cs="Times New Roman"/>
      <w:noProof/>
    </w:rPr>
  </w:style>
  <w:style w:type="character" w:styleId="Hyperlink">
    <w:name w:val="Hyperlink"/>
    <w:basedOn w:val="DefaultParagraphFont"/>
    <w:uiPriority w:val="99"/>
    <w:unhideWhenUsed/>
    <w:rsid w:val="003B29BF"/>
    <w:rPr>
      <w:color w:val="0000FF" w:themeColor="hyperlink"/>
      <w:u w:val="single"/>
    </w:rPr>
  </w:style>
  <w:style w:type="paragraph" w:styleId="BalloonText">
    <w:name w:val="Balloon Text"/>
    <w:basedOn w:val="Normal"/>
    <w:link w:val="BalloonTextChar"/>
    <w:uiPriority w:val="99"/>
    <w:semiHidden/>
    <w:unhideWhenUsed/>
    <w:rsid w:val="003B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BF"/>
    <w:rPr>
      <w:rFonts w:ascii="Tahoma" w:hAnsi="Tahoma" w:cs="Tahoma"/>
      <w:sz w:val="16"/>
      <w:szCs w:val="16"/>
    </w:rPr>
  </w:style>
  <w:style w:type="character" w:styleId="PlaceholderText">
    <w:name w:val="Placeholder Text"/>
    <w:basedOn w:val="DefaultParagraphFont"/>
    <w:uiPriority w:val="99"/>
    <w:semiHidden/>
    <w:rsid w:val="003B29BF"/>
    <w:rPr>
      <w:color w:val="808080"/>
    </w:rPr>
  </w:style>
  <w:style w:type="paragraph" w:styleId="Header">
    <w:name w:val="header"/>
    <w:basedOn w:val="Normal"/>
    <w:link w:val="HeaderChar"/>
    <w:uiPriority w:val="99"/>
    <w:unhideWhenUsed/>
    <w:rsid w:val="003B2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BF"/>
  </w:style>
  <w:style w:type="paragraph" w:styleId="Footer">
    <w:name w:val="footer"/>
    <w:basedOn w:val="Normal"/>
    <w:link w:val="FooterChar"/>
    <w:uiPriority w:val="99"/>
    <w:unhideWhenUsed/>
    <w:rsid w:val="003B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BF"/>
  </w:style>
  <w:style w:type="paragraph" w:styleId="ListParagraph">
    <w:name w:val="List Paragraph"/>
    <w:basedOn w:val="Normal"/>
    <w:uiPriority w:val="34"/>
    <w:qFormat/>
    <w:rsid w:val="003B29BF"/>
    <w:pPr>
      <w:ind w:left="720"/>
      <w:contextualSpacing/>
    </w:pPr>
    <w:rPr>
      <w:rFonts w:ascii="Calibri" w:eastAsia="Calibri" w:hAnsi="Calibri" w:cs="Times New Roman"/>
    </w:rPr>
  </w:style>
  <w:style w:type="table" w:styleId="TableGrid">
    <w:name w:val="Table Grid"/>
    <w:basedOn w:val="TableNormal"/>
    <w:uiPriority w:val="59"/>
    <w:rsid w:val="003B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29BF"/>
    <w:rPr>
      <w:sz w:val="16"/>
      <w:szCs w:val="16"/>
    </w:rPr>
  </w:style>
  <w:style w:type="paragraph" w:styleId="CommentText">
    <w:name w:val="annotation text"/>
    <w:basedOn w:val="Normal"/>
    <w:link w:val="CommentTextChar"/>
    <w:uiPriority w:val="99"/>
    <w:semiHidden/>
    <w:unhideWhenUsed/>
    <w:rsid w:val="003B29BF"/>
    <w:pPr>
      <w:spacing w:line="240" w:lineRule="auto"/>
    </w:pPr>
    <w:rPr>
      <w:sz w:val="20"/>
      <w:szCs w:val="20"/>
    </w:rPr>
  </w:style>
  <w:style w:type="character" w:customStyle="1" w:styleId="CommentTextChar">
    <w:name w:val="Comment Text Char"/>
    <w:basedOn w:val="DefaultParagraphFont"/>
    <w:link w:val="CommentText"/>
    <w:uiPriority w:val="99"/>
    <w:semiHidden/>
    <w:rsid w:val="003B29BF"/>
    <w:rPr>
      <w:sz w:val="20"/>
      <w:szCs w:val="20"/>
    </w:rPr>
  </w:style>
  <w:style w:type="paragraph" w:styleId="CommentSubject">
    <w:name w:val="annotation subject"/>
    <w:basedOn w:val="CommentText"/>
    <w:next w:val="CommentText"/>
    <w:link w:val="CommentSubjectChar"/>
    <w:uiPriority w:val="99"/>
    <w:semiHidden/>
    <w:unhideWhenUsed/>
    <w:rsid w:val="003B29BF"/>
    <w:rPr>
      <w:b/>
      <w:bCs/>
    </w:rPr>
  </w:style>
  <w:style w:type="character" w:customStyle="1" w:styleId="CommentSubjectChar">
    <w:name w:val="Comment Subject Char"/>
    <w:basedOn w:val="CommentTextChar"/>
    <w:link w:val="CommentSubject"/>
    <w:uiPriority w:val="99"/>
    <w:semiHidden/>
    <w:rsid w:val="003B29BF"/>
    <w:rPr>
      <w:b/>
      <w:bCs/>
      <w:sz w:val="20"/>
      <w:szCs w:val="20"/>
    </w:rPr>
  </w:style>
  <w:style w:type="paragraph" w:styleId="Revision">
    <w:name w:val="Revision"/>
    <w:hidden/>
    <w:uiPriority w:val="99"/>
    <w:semiHidden/>
    <w:rsid w:val="003B29BF"/>
    <w:pPr>
      <w:spacing w:after="0" w:line="240" w:lineRule="auto"/>
    </w:pPr>
  </w:style>
  <w:style w:type="paragraph" w:styleId="FootnoteText">
    <w:name w:val="footnote text"/>
    <w:basedOn w:val="Normal"/>
    <w:link w:val="FootnoteTextChar"/>
    <w:uiPriority w:val="99"/>
    <w:semiHidden/>
    <w:unhideWhenUsed/>
    <w:rsid w:val="003B2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9BF"/>
    <w:rPr>
      <w:sz w:val="20"/>
      <w:szCs w:val="20"/>
    </w:rPr>
  </w:style>
  <w:style w:type="character" w:styleId="FootnoteReference">
    <w:name w:val="footnote reference"/>
    <w:basedOn w:val="DefaultParagraphFont"/>
    <w:uiPriority w:val="99"/>
    <w:semiHidden/>
    <w:unhideWhenUsed/>
    <w:rsid w:val="003B29BF"/>
    <w:rPr>
      <w:vertAlign w:val="superscript"/>
    </w:rPr>
  </w:style>
  <w:style w:type="character" w:styleId="LineNumber">
    <w:name w:val="line number"/>
    <w:basedOn w:val="DefaultParagraphFont"/>
    <w:uiPriority w:val="99"/>
    <w:semiHidden/>
    <w:unhideWhenUsed/>
    <w:rsid w:val="003B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pete\Dropbox\Paper%20Projects\PLOSone\StatSep_8_14\plosoneresults21_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pete\Dropbox\Paper%20Projects\PLOSone\StatSep_8_14\plosoneresults11_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pete\Dropbox\Paper%20Projects\PLOSone\StatSep_8_14\plosoneresults21_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pete\Dropbox\Paper%20Projects\PLOSone\StatSep_8_14\plosoneresults21_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Employment</a:t>
            </a:r>
          </a:p>
        </c:rich>
      </c:tx>
      <c:overlay val="0"/>
    </c:title>
    <c:autoTitleDeleted val="0"/>
    <c:plotArea>
      <c:layout>
        <c:manualLayout>
          <c:layoutTarget val="inner"/>
          <c:xMode val="edge"/>
          <c:yMode val="edge"/>
          <c:x val="0.12734951881014872"/>
          <c:y val="0.19480351414406533"/>
          <c:w val="0.8209700349956256"/>
          <c:h val="0.57772163896179674"/>
        </c:manualLayout>
      </c:layout>
      <c:scatterChart>
        <c:scatterStyle val="smoothMarker"/>
        <c:varyColors val="0"/>
        <c:ser>
          <c:idx val="0"/>
          <c:order val="0"/>
          <c:tx>
            <c:v>Theta</c:v>
          </c:tx>
          <c:spPr>
            <a:ln>
              <a:solidFill>
                <a:schemeClr val="tx1">
                  <a:lumMod val="95000"/>
                  <a:lumOff val="5000"/>
                </a:schemeClr>
              </a:solidFill>
            </a:ln>
          </c:spPr>
          <c:marker>
            <c:spPr>
              <a:solidFill>
                <a:schemeClr val="tx1">
                  <a:lumMod val="95000"/>
                  <a:lumOff val="5000"/>
                </a:schemeClr>
              </a:solidFill>
            </c:spPr>
          </c:marker>
          <c:xVal>
            <c:numRef>
              <c:f>NeighTests!$F$3:$F$12</c:f>
              <c:numCache>
                <c:formatCode>General</c:formatCode>
                <c:ptCount val="10"/>
                <c:pt idx="0">
                  <c:v>20</c:v>
                </c:pt>
                <c:pt idx="1">
                  <c:v>40</c:v>
                </c:pt>
                <c:pt idx="2">
                  <c:v>60</c:v>
                </c:pt>
                <c:pt idx="3">
                  <c:v>80</c:v>
                </c:pt>
                <c:pt idx="4">
                  <c:v>100</c:v>
                </c:pt>
                <c:pt idx="5">
                  <c:v>120</c:v>
                </c:pt>
                <c:pt idx="6">
                  <c:v>140</c:v>
                </c:pt>
                <c:pt idx="7">
                  <c:v>160</c:v>
                </c:pt>
                <c:pt idx="8">
                  <c:v>180</c:v>
                </c:pt>
                <c:pt idx="9">
                  <c:v>200</c:v>
                </c:pt>
              </c:numCache>
            </c:numRef>
          </c:xVal>
          <c:yVal>
            <c:numRef>
              <c:f>NeighTests!$E$3:$E$12</c:f>
              <c:numCache>
                <c:formatCode>General</c:formatCode>
                <c:ptCount val="10"/>
                <c:pt idx="0">
                  <c:v>7.1932650000000002</c:v>
                </c:pt>
                <c:pt idx="1">
                  <c:v>2.8649789999999999</c:v>
                </c:pt>
                <c:pt idx="2">
                  <c:v>1.5555270000000001</c:v>
                </c:pt>
                <c:pt idx="3">
                  <c:v>0.91154460000000004</c:v>
                </c:pt>
                <c:pt idx="4">
                  <c:v>0.62673469999999998</c:v>
                </c:pt>
                <c:pt idx="5">
                  <c:v>0.44135780000000002</c:v>
                </c:pt>
                <c:pt idx="6">
                  <c:v>0.35546909999999998</c:v>
                </c:pt>
                <c:pt idx="7">
                  <c:v>0.27087860000000002</c:v>
                </c:pt>
                <c:pt idx="8">
                  <c:v>0.20321919999999999</c:v>
                </c:pt>
                <c:pt idx="9">
                  <c:v>0.1660798</c:v>
                </c:pt>
              </c:numCache>
            </c:numRef>
          </c:yVal>
          <c:smooth val="1"/>
        </c:ser>
        <c:dLbls>
          <c:showLegendKey val="0"/>
          <c:showVal val="0"/>
          <c:showCatName val="0"/>
          <c:showSerName val="0"/>
          <c:showPercent val="0"/>
          <c:showBubbleSize val="0"/>
        </c:dLbls>
        <c:axId val="316788096"/>
        <c:axId val="317330944"/>
      </c:scatterChart>
      <c:valAx>
        <c:axId val="316788096"/>
        <c:scaling>
          <c:orientation val="minMax"/>
          <c:max val="200"/>
          <c:min val="20"/>
        </c:scaling>
        <c:delete val="0"/>
        <c:axPos val="b"/>
        <c:majorGridlines/>
        <c:numFmt formatCode="General" sourceLinked="1"/>
        <c:majorTickMark val="none"/>
        <c:minorTickMark val="none"/>
        <c:tickLblPos val="nextTo"/>
        <c:txPr>
          <a:bodyPr/>
          <a:lstStyle/>
          <a:p>
            <a:pPr>
              <a:defRPr b="1"/>
            </a:pPr>
            <a:endParaRPr lang="en-US"/>
          </a:p>
        </c:txPr>
        <c:crossAx val="317330944"/>
        <c:crosses val="autoZero"/>
        <c:crossBetween val="midCat"/>
        <c:majorUnit val="20"/>
      </c:valAx>
      <c:valAx>
        <c:axId val="317330944"/>
        <c:scaling>
          <c:orientation val="minMax"/>
        </c:scaling>
        <c:delete val="0"/>
        <c:axPos val="l"/>
        <c:majorGridlines/>
        <c:numFmt formatCode="General" sourceLinked="1"/>
        <c:majorTickMark val="none"/>
        <c:minorTickMark val="none"/>
        <c:tickLblPos val="nextTo"/>
        <c:crossAx val="316788096"/>
        <c:crosses val="autoZero"/>
        <c:crossBetween val="midCat"/>
      </c:valAx>
    </c:plotArea>
    <c:legend>
      <c:legendPos val="b"/>
      <c:overlay val="0"/>
    </c:legend>
    <c:plotVisOnly val="1"/>
    <c:dispBlanksAs val="gap"/>
    <c:showDLblsOverMax val="0"/>
  </c:chart>
  <c:txPr>
    <a:bodyPr/>
    <a:lstStyle/>
    <a:p>
      <a:pPr>
        <a:defRPr>
          <a:latin typeface="Alegreya" pitchFamily="50"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GDP</a:t>
            </a:r>
          </a:p>
        </c:rich>
      </c:tx>
      <c:overlay val="0"/>
    </c:title>
    <c:autoTitleDeleted val="0"/>
    <c:plotArea>
      <c:layout>
        <c:manualLayout>
          <c:layoutTarget val="inner"/>
          <c:xMode val="edge"/>
          <c:yMode val="edge"/>
          <c:x val="0.12734951881014872"/>
          <c:y val="0.19480351414406533"/>
          <c:w val="0.8209700349956256"/>
          <c:h val="0.57772163896179674"/>
        </c:manualLayout>
      </c:layout>
      <c:scatterChart>
        <c:scatterStyle val="smoothMarker"/>
        <c:varyColors val="0"/>
        <c:ser>
          <c:idx val="0"/>
          <c:order val="0"/>
          <c:tx>
            <c:v>Theta</c:v>
          </c:tx>
          <c:spPr>
            <a:ln>
              <a:solidFill>
                <a:schemeClr val="tx1">
                  <a:lumMod val="95000"/>
                  <a:lumOff val="5000"/>
                </a:schemeClr>
              </a:solidFill>
            </a:ln>
          </c:spPr>
          <c:marker>
            <c:spPr>
              <a:solidFill>
                <a:schemeClr val="tx1">
                  <a:lumMod val="95000"/>
                  <a:lumOff val="5000"/>
                </a:schemeClr>
              </a:solidFill>
            </c:spPr>
          </c:marker>
          <c:xVal>
            <c:numRef>
              <c:f>NeighTests!$M$3:$M$12</c:f>
              <c:numCache>
                <c:formatCode>General</c:formatCode>
                <c:ptCount val="10"/>
                <c:pt idx="0">
                  <c:v>20</c:v>
                </c:pt>
                <c:pt idx="1">
                  <c:v>40</c:v>
                </c:pt>
                <c:pt idx="2">
                  <c:v>60</c:v>
                </c:pt>
                <c:pt idx="3">
                  <c:v>80</c:v>
                </c:pt>
                <c:pt idx="4">
                  <c:v>100</c:v>
                </c:pt>
                <c:pt idx="5">
                  <c:v>120</c:v>
                </c:pt>
                <c:pt idx="6">
                  <c:v>140</c:v>
                </c:pt>
                <c:pt idx="7">
                  <c:v>160</c:v>
                </c:pt>
                <c:pt idx="8">
                  <c:v>180</c:v>
                </c:pt>
                <c:pt idx="9">
                  <c:v>200</c:v>
                </c:pt>
              </c:numCache>
            </c:numRef>
          </c:xVal>
          <c:yVal>
            <c:numRef>
              <c:f>NeighTests!$L$3:$L$12</c:f>
              <c:numCache>
                <c:formatCode>General</c:formatCode>
                <c:ptCount val="10"/>
                <c:pt idx="0">
                  <c:v>565.70230000000004</c:v>
                </c:pt>
                <c:pt idx="1">
                  <c:v>249.8792</c:v>
                </c:pt>
                <c:pt idx="2">
                  <c:v>147.6052</c:v>
                </c:pt>
                <c:pt idx="3">
                  <c:v>85.79589</c:v>
                </c:pt>
                <c:pt idx="4">
                  <c:v>58.23086</c:v>
                </c:pt>
                <c:pt idx="5">
                  <c:v>40.047720000000005</c:v>
                </c:pt>
                <c:pt idx="6">
                  <c:v>32.951309999999999</c:v>
                </c:pt>
                <c:pt idx="7">
                  <c:v>26.516179999999999</c:v>
                </c:pt>
                <c:pt idx="8">
                  <c:v>22.216470000000001</c:v>
                </c:pt>
                <c:pt idx="9">
                  <c:v>15.7074</c:v>
                </c:pt>
              </c:numCache>
            </c:numRef>
          </c:yVal>
          <c:smooth val="1"/>
        </c:ser>
        <c:dLbls>
          <c:showLegendKey val="0"/>
          <c:showVal val="0"/>
          <c:showCatName val="0"/>
          <c:showSerName val="0"/>
          <c:showPercent val="0"/>
          <c:showBubbleSize val="0"/>
        </c:dLbls>
        <c:axId val="317338752"/>
        <c:axId val="317340672"/>
      </c:scatterChart>
      <c:valAx>
        <c:axId val="317338752"/>
        <c:scaling>
          <c:orientation val="minMax"/>
          <c:max val="200"/>
          <c:min val="20"/>
        </c:scaling>
        <c:delete val="0"/>
        <c:axPos val="b"/>
        <c:majorGridlines/>
        <c:numFmt formatCode="General" sourceLinked="1"/>
        <c:majorTickMark val="none"/>
        <c:minorTickMark val="none"/>
        <c:tickLblPos val="nextTo"/>
        <c:txPr>
          <a:bodyPr/>
          <a:lstStyle/>
          <a:p>
            <a:pPr>
              <a:defRPr b="1"/>
            </a:pPr>
            <a:endParaRPr lang="en-US"/>
          </a:p>
        </c:txPr>
        <c:crossAx val="317340672"/>
        <c:crosses val="autoZero"/>
        <c:crossBetween val="midCat"/>
        <c:majorUnit val="20"/>
      </c:valAx>
      <c:valAx>
        <c:axId val="317340672"/>
        <c:scaling>
          <c:orientation val="minMax"/>
        </c:scaling>
        <c:delete val="0"/>
        <c:axPos val="l"/>
        <c:majorGridlines/>
        <c:numFmt formatCode="General" sourceLinked="1"/>
        <c:majorTickMark val="none"/>
        <c:minorTickMark val="none"/>
        <c:tickLblPos val="nextTo"/>
        <c:crossAx val="317338752"/>
        <c:crosses val="autoZero"/>
        <c:crossBetween val="midCat"/>
      </c:valAx>
    </c:plotArea>
    <c:legend>
      <c:legendPos val="b"/>
      <c:overlay val="0"/>
    </c:legend>
    <c:plotVisOnly val="1"/>
    <c:dispBlanksAs val="gap"/>
    <c:showDLblsOverMax val="0"/>
  </c:chart>
  <c:txPr>
    <a:bodyPr/>
    <a:lstStyle/>
    <a:p>
      <a:pPr>
        <a:defRPr>
          <a:latin typeface="Alegreya" pitchFamily="50"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NeighTests!$C$2</c:f>
              <c:strCache>
                <c:ptCount val="1"/>
                <c:pt idx="0">
                  <c:v>New Employment Without Agriculture</c:v>
                </c:pt>
              </c:strCache>
            </c:strRef>
          </c:tx>
          <c:spPr>
            <a:solidFill>
              <a:schemeClr val="tx1">
                <a:lumMod val="95000"/>
                <a:lumOff val="5000"/>
              </a:schemeClr>
            </a:solidFill>
            <a:ln w="19050">
              <a:solidFill>
                <a:sysClr val="windowText" lastClr="000000"/>
              </a:solidFill>
            </a:ln>
          </c:spPr>
          <c:invertIfNegative val="0"/>
          <c:dLbls>
            <c:delete val="1"/>
          </c:dLbls>
          <c:cat>
            <c:numRef>
              <c:f>NeighTests!$A$3:$A$10</c:f>
              <c:numCache>
                <c:formatCode>General</c:formatCode>
                <c:ptCount val="8"/>
                <c:pt idx="0">
                  <c:v>20</c:v>
                </c:pt>
                <c:pt idx="1">
                  <c:v>40</c:v>
                </c:pt>
                <c:pt idx="2">
                  <c:v>60</c:v>
                </c:pt>
                <c:pt idx="3">
                  <c:v>80</c:v>
                </c:pt>
                <c:pt idx="4">
                  <c:v>100</c:v>
                </c:pt>
                <c:pt idx="5">
                  <c:v>120</c:v>
                </c:pt>
                <c:pt idx="6">
                  <c:v>140</c:v>
                </c:pt>
                <c:pt idx="7">
                  <c:v>160</c:v>
                </c:pt>
              </c:numCache>
            </c:numRef>
          </c:cat>
          <c:val>
            <c:numRef>
              <c:f>NeighTests!$C$3:$C$10</c:f>
              <c:numCache>
                <c:formatCode>General</c:formatCode>
                <c:ptCount val="8"/>
                <c:pt idx="0">
                  <c:v>97807.13</c:v>
                </c:pt>
                <c:pt idx="1">
                  <c:v>76994.53</c:v>
                </c:pt>
                <c:pt idx="2">
                  <c:v>55845.25</c:v>
                </c:pt>
                <c:pt idx="3">
                  <c:v>47451.14</c:v>
                </c:pt>
                <c:pt idx="4">
                  <c:v>35959.980000000003</c:v>
                </c:pt>
                <c:pt idx="5">
                  <c:v>38731.78</c:v>
                </c:pt>
                <c:pt idx="6">
                  <c:v>38591.230000000003</c:v>
                </c:pt>
                <c:pt idx="7">
                  <c:v>34891.68</c:v>
                </c:pt>
              </c:numCache>
            </c:numRef>
          </c:val>
        </c:ser>
        <c:ser>
          <c:idx val="1"/>
          <c:order val="1"/>
          <c:tx>
            <c:strRef>
              <c:f>NeighTests!$D$1</c:f>
              <c:strCache>
                <c:ptCount val="1"/>
                <c:pt idx="0">
                  <c:v>New Employment From Agriculture</c:v>
                </c:pt>
              </c:strCache>
            </c:strRef>
          </c:tx>
          <c:spPr>
            <a:pattFill prst="pct25">
              <a:fgClr>
                <a:schemeClr val="bg1">
                  <a:lumMod val="65000"/>
                </a:schemeClr>
              </a:fgClr>
              <a:bgClr>
                <a:schemeClr val="bg1"/>
              </a:bgClr>
            </a:pattFill>
            <a:ln w="19050">
              <a:solidFill>
                <a:sysClr val="windowText" lastClr="000000"/>
              </a:solidFill>
            </a:ln>
          </c:spPr>
          <c:invertIfNegative val="0"/>
          <c:dLbls>
            <c:delete val="1"/>
          </c:dLbls>
          <c:cat>
            <c:numRef>
              <c:f>NeighTests!$A$3:$A$10</c:f>
              <c:numCache>
                <c:formatCode>General</c:formatCode>
                <c:ptCount val="8"/>
                <c:pt idx="0">
                  <c:v>20</c:v>
                </c:pt>
                <c:pt idx="1">
                  <c:v>40</c:v>
                </c:pt>
                <c:pt idx="2">
                  <c:v>60</c:v>
                </c:pt>
                <c:pt idx="3">
                  <c:v>80</c:v>
                </c:pt>
                <c:pt idx="4">
                  <c:v>100</c:v>
                </c:pt>
                <c:pt idx="5">
                  <c:v>120</c:v>
                </c:pt>
                <c:pt idx="6">
                  <c:v>140</c:v>
                </c:pt>
                <c:pt idx="7">
                  <c:v>160</c:v>
                </c:pt>
              </c:numCache>
            </c:numRef>
          </c:cat>
          <c:val>
            <c:numRef>
              <c:f>NeighTests!$D$3:$D$10</c:f>
              <c:numCache>
                <c:formatCode>General</c:formatCode>
                <c:ptCount val="8"/>
                <c:pt idx="0">
                  <c:v>26161.88</c:v>
                </c:pt>
                <c:pt idx="1">
                  <c:v>47786.47</c:v>
                </c:pt>
                <c:pt idx="2">
                  <c:v>68935.75</c:v>
                </c:pt>
                <c:pt idx="3">
                  <c:v>77329.86</c:v>
                </c:pt>
                <c:pt idx="4">
                  <c:v>88821.02</c:v>
                </c:pt>
                <c:pt idx="5">
                  <c:v>86049.22</c:v>
                </c:pt>
                <c:pt idx="6">
                  <c:v>86189.77</c:v>
                </c:pt>
                <c:pt idx="7">
                  <c:v>89889.31</c:v>
                </c:pt>
              </c:numCache>
            </c:numRef>
          </c:val>
        </c:ser>
        <c:dLbls>
          <c:showLegendKey val="0"/>
          <c:showVal val="1"/>
          <c:showCatName val="0"/>
          <c:showSerName val="0"/>
          <c:showPercent val="0"/>
          <c:showBubbleSize val="0"/>
        </c:dLbls>
        <c:gapWidth val="75"/>
        <c:overlap val="100"/>
        <c:axId val="317362560"/>
        <c:axId val="317364096"/>
      </c:barChart>
      <c:catAx>
        <c:axId val="317362560"/>
        <c:scaling>
          <c:orientation val="minMax"/>
        </c:scaling>
        <c:delete val="0"/>
        <c:axPos val="b"/>
        <c:numFmt formatCode="General" sourceLinked="1"/>
        <c:majorTickMark val="none"/>
        <c:minorTickMark val="none"/>
        <c:tickLblPos val="nextTo"/>
        <c:txPr>
          <a:bodyPr/>
          <a:lstStyle/>
          <a:p>
            <a:pPr>
              <a:defRPr b="1">
                <a:latin typeface="Alegreya SC" pitchFamily="50" charset="0"/>
              </a:defRPr>
            </a:pPr>
            <a:endParaRPr lang="en-US"/>
          </a:p>
        </c:txPr>
        <c:crossAx val="317364096"/>
        <c:crosses val="autoZero"/>
        <c:auto val="1"/>
        <c:lblAlgn val="ctr"/>
        <c:lblOffset val="100"/>
        <c:noMultiLvlLbl val="0"/>
      </c:catAx>
      <c:valAx>
        <c:axId val="317364096"/>
        <c:scaling>
          <c:orientation val="minMax"/>
          <c:max val="130000"/>
          <c:min val="0"/>
        </c:scaling>
        <c:delete val="0"/>
        <c:axPos val="l"/>
        <c:numFmt formatCode="General" sourceLinked="1"/>
        <c:majorTickMark val="none"/>
        <c:minorTickMark val="none"/>
        <c:tickLblPos val="nextTo"/>
        <c:txPr>
          <a:bodyPr/>
          <a:lstStyle/>
          <a:p>
            <a:pPr>
              <a:defRPr b="1">
                <a:latin typeface="Alegreya SC" pitchFamily="50" charset="0"/>
              </a:defRPr>
            </a:pPr>
            <a:endParaRPr lang="en-US"/>
          </a:p>
        </c:txPr>
        <c:crossAx val="317362560"/>
        <c:crosses val="autoZero"/>
        <c:crossBetween val="between"/>
        <c:dispUnits>
          <c:builtInUnit val="thousands"/>
          <c:dispUnitsLbl/>
        </c:dispUnits>
      </c:valAx>
    </c:plotArea>
    <c:legend>
      <c:legendPos val="b"/>
      <c:overlay val="0"/>
      <c:txPr>
        <a:bodyPr/>
        <a:lstStyle/>
        <a:p>
          <a:pPr>
            <a:defRPr b="1">
              <a:latin typeface="Alegreya SC" pitchFamily="50"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NeighTests!$C$14</c:f>
              <c:strCache>
                <c:ptCount val="1"/>
                <c:pt idx="0">
                  <c:v>New GDP Without Agriculture</c:v>
                </c:pt>
              </c:strCache>
            </c:strRef>
          </c:tx>
          <c:spPr>
            <a:solidFill>
              <a:schemeClr val="tx1">
                <a:lumMod val="95000"/>
                <a:lumOff val="5000"/>
              </a:schemeClr>
            </a:solidFill>
            <a:ln w="19050">
              <a:solidFill>
                <a:sysClr val="windowText" lastClr="000000"/>
              </a:solidFill>
            </a:ln>
          </c:spPr>
          <c:invertIfNegative val="0"/>
          <c:dLbls>
            <c:delete val="1"/>
          </c:dLbls>
          <c:cat>
            <c:numRef>
              <c:f>NeighTests!$A$3:$A$10</c:f>
              <c:numCache>
                <c:formatCode>General</c:formatCode>
                <c:ptCount val="8"/>
                <c:pt idx="0">
                  <c:v>20</c:v>
                </c:pt>
                <c:pt idx="1">
                  <c:v>40</c:v>
                </c:pt>
                <c:pt idx="2">
                  <c:v>60</c:v>
                </c:pt>
                <c:pt idx="3">
                  <c:v>80</c:v>
                </c:pt>
                <c:pt idx="4">
                  <c:v>100</c:v>
                </c:pt>
                <c:pt idx="5">
                  <c:v>120</c:v>
                </c:pt>
                <c:pt idx="6">
                  <c:v>140</c:v>
                </c:pt>
                <c:pt idx="7">
                  <c:v>160</c:v>
                </c:pt>
              </c:numCache>
            </c:numRef>
          </c:cat>
          <c:val>
            <c:numRef>
              <c:f>NeighTests!$C$15:$C$22</c:f>
              <c:numCache>
                <c:formatCode>General</c:formatCode>
                <c:ptCount val="8"/>
                <c:pt idx="0">
                  <c:v>8422617</c:v>
                </c:pt>
                <c:pt idx="1">
                  <c:v>7153521</c:v>
                </c:pt>
                <c:pt idx="2">
                  <c:v>5824598</c:v>
                </c:pt>
                <c:pt idx="3">
                  <c:v>5444831</c:v>
                </c:pt>
                <c:pt idx="4">
                  <c:v>5834850</c:v>
                </c:pt>
                <c:pt idx="5">
                  <c:v>6171783</c:v>
                </c:pt>
                <c:pt idx="6">
                  <c:v>6491286</c:v>
                </c:pt>
                <c:pt idx="7">
                  <c:v>7132258</c:v>
                </c:pt>
              </c:numCache>
            </c:numRef>
          </c:val>
        </c:ser>
        <c:ser>
          <c:idx val="1"/>
          <c:order val="1"/>
          <c:tx>
            <c:strRef>
              <c:f>NeighTests!$D$14</c:f>
              <c:strCache>
                <c:ptCount val="1"/>
                <c:pt idx="0">
                  <c:v>New GDP From Agriculture</c:v>
                </c:pt>
              </c:strCache>
            </c:strRef>
          </c:tx>
          <c:spPr>
            <a:pattFill prst="pct25">
              <a:fgClr>
                <a:schemeClr val="bg1">
                  <a:lumMod val="65000"/>
                </a:schemeClr>
              </a:fgClr>
              <a:bgClr>
                <a:schemeClr val="bg1"/>
              </a:bgClr>
            </a:pattFill>
            <a:ln w="19050">
              <a:solidFill>
                <a:sysClr val="windowText" lastClr="000000"/>
              </a:solidFill>
            </a:ln>
          </c:spPr>
          <c:invertIfNegative val="0"/>
          <c:dLbls>
            <c:delete val="1"/>
          </c:dLbls>
          <c:cat>
            <c:numRef>
              <c:f>NeighTests!$A$3:$A$10</c:f>
              <c:numCache>
                <c:formatCode>General</c:formatCode>
                <c:ptCount val="8"/>
                <c:pt idx="0">
                  <c:v>20</c:v>
                </c:pt>
                <c:pt idx="1">
                  <c:v>40</c:v>
                </c:pt>
                <c:pt idx="2">
                  <c:v>60</c:v>
                </c:pt>
                <c:pt idx="3">
                  <c:v>80</c:v>
                </c:pt>
                <c:pt idx="4">
                  <c:v>100</c:v>
                </c:pt>
                <c:pt idx="5">
                  <c:v>120</c:v>
                </c:pt>
                <c:pt idx="6">
                  <c:v>140</c:v>
                </c:pt>
                <c:pt idx="7">
                  <c:v>160</c:v>
                </c:pt>
              </c:numCache>
            </c:numRef>
          </c:cat>
          <c:val>
            <c:numRef>
              <c:f>NeighTests!$D$15:$D$22</c:f>
              <c:numCache>
                <c:formatCode>General</c:formatCode>
                <c:ptCount val="8"/>
                <c:pt idx="0">
                  <c:v>2353637</c:v>
                </c:pt>
                <c:pt idx="1">
                  <c:v>3649652</c:v>
                </c:pt>
                <c:pt idx="2">
                  <c:v>4978574</c:v>
                </c:pt>
                <c:pt idx="3">
                  <c:v>5358343</c:v>
                </c:pt>
                <c:pt idx="4">
                  <c:v>4968324</c:v>
                </c:pt>
                <c:pt idx="5">
                  <c:v>4631390</c:v>
                </c:pt>
                <c:pt idx="6">
                  <c:v>4311888</c:v>
                </c:pt>
                <c:pt idx="7">
                  <c:v>3670914</c:v>
                </c:pt>
              </c:numCache>
            </c:numRef>
          </c:val>
        </c:ser>
        <c:dLbls>
          <c:showLegendKey val="0"/>
          <c:showVal val="1"/>
          <c:showCatName val="0"/>
          <c:showSerName val="0"/>
          <c:showPercent val="0"/>
          <c:showBubbleSize val="0"/>
        </c:dLbls>
        <c:gapWidth val="75"/>
        <c:overlap val="100"/>
        <c:axId val="317373440"/>
        <c:axId val="317375232"/>
      </c:barChart>
      <c:catAx>
        <c:axId val="317373440"/>
        <c:scaling>
          <c:orientation val="minMax"/>
        </c:scaling>
        <c:delete val="0"/>
        <c:axPos val="b"/>
        <c:numFmt formatCode="General" sourceLinked="1"/>
        <c:majorTickMark val="none"/>
        <c:minorTickMark val="none"/>
        <c:tickLblPos val="nextTo"/>
        <c:txPr>
          <a:bodyPr/>
          <a:lstStyle/>
          <a:p>
            <a:pPr>
              <a:defRPr b="1">
                <a:latin typeface="Alegreya SC" pitchFamily="50" charset="0"/>
              </a:defRPr>
            </a:pPr>
            <a:endParaRPr lang="en-US"/>
          </a:p>
        </c:txPr>
        <c:crossAx val="317375232"/>
        <c:crosses val="autoZero"/>
        <c:auto val="1"/>
        <c:lblAlgn val="ctr"/>
        <c:lblOffset val="100"/>
        <c:noMultiLvlLbl val="0"/>
      </c:catAx>
      <c:valAx>
        <c:axId val="317375232"/>
        <c:scaling>
          <c:orientation val="minMax"/>
          <c:max val="11000000"/>
          <c:min val="0"/>
        </c:scaling>
        <c:delete val="0"/>
        <c:axPos val="l"/>
        <c:numFmt formatCode="General" sourceLinked="1"/>
        <c:majorTickMark val="none"/>
        <c:minorTickMark val="none"/>
        <c:tickLblPos val="nextTo"/>
        <c:txPr>
          <a:bodyPr/>
          <a:lstStyle/>
          <a:p>
            <a:pPr>
              <a:defRPr b="1">
                <a:latin typeface="Alegreya SC" pitchFamily="50" charset="0"/>
              </a:defRPr>
            </a:pPr>
            <a:endParaRPr lang="en-US"/>
          </a:p>
        </c:txPr>
        <c:crossAx val="317373440"/>
        <c:crosses val="autoZero"/>
        <c:crossBetween val="between"/>
        <c:dispUnits>
          <c:builtInUnit val="thousands"/>
          <c:dispUnitsLbl/>
        </c:dispUnits>
      </c:valAx>
    </c:plotArea>
    <c:legend>
      <c:legendPos val="b"/>
      <c:overlay val="0"/>
      <c:txPr>
        <a:bodyPr/>
        <a:lstStyle/>
        <a:p>
          <a:pPr>
            <a:defRPr b="1">
              <a:latin typeface="Alegreya SC" pitchFamily="50"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Richards</dc:creator>
  <cp:lastModifiedBy>Pete Richards</cp:lastModifiedBy>
  <cp:revision>5</cp:revision>
  <dcterms:created xsi:type="dcterms:W3CDTF">2015-02-03T19:00:00Z</dcterms:created>
  <dcterms:modified xsi:type="dcterms:W3CDTF">2015-03-10T18:28:00Z</dcterms:modified>
</cp:coreProperties>
</file>