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1947"/>
        <w:gridCol w:w="2519"/>
      </w:tblGrid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bookmarkStart w:id="0" w:name="_GoBack"/>
            <w:r w:rsidRPr="00023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Taxon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tabs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Genbank number - ITS region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tabs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ZA"/>
              </w:rPr>
              <w:t>Publication/voucher</w:t>
            </w:r>
          </w:p>
        </w:tc>
      </w:tr>
      <w:bookmarkEnd w:id="0"/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Adenocarpus viscosus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Webb &amp; Berthel.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tabs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Z72300 and Z72301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tabs>
                <w:tab w:val="left" w:pos="11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Amphithalea biovulata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(H.Bolus) Granby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Amphithalea speciosa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Schltr.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AM261235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Amphithalea tomentosa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(Thunb.) Granby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Amphithalea muraltioides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(Benth.) A.L.Schutte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Amphithalea vlokii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(A.L.Schutte &amp; B.-E.van Wyk) A.L.Schutte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AM261435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Anagyris foetida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AY091571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Wang et al. (2006)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Anarthrophyllum cumingii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F.Phil.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AY609186 and AY609196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Ainouche and Misset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s.n.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Argyrocytisus battandieri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(Maire) Raynaud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Z95580 and Z95581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and Wink (1997)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Argyrolobium lunare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Druce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Argyrolobium tuberosum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Eckl. &amp; Zeyh.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Bester 10865 (PRE)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Argyrolobium harmsianum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Schltr. ex Harms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Argyrolobium transvaalense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Schinz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Gotze 298 (PRE)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Argyrolobium wilmsii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Harms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Krynauw 584 (PRE)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Aspalathus macrantha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Harv.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EU347728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Aspalathus linearis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(Burm.f.) R.Dahlgren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Aspalathus cordata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(L.) R.Dahlgren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Baptisia australis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(L.) R. Br.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AY091572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Wang et al. (2006)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Baptisia tinctoria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(L.) Vent.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Z72314 and Z72315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Bolusanthus speciosus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Harms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AM262451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Motsi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Bolusia amboensis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Harms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JQ067344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Brongniartia alamosana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Rydb.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AF467022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Hu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Cadia pedicellata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Baker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AM261738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Cadia commersoniana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Baill.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AM261737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Cadia purpurea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(G. Piccioli) Aiton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AM261740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Calicotome villosa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(Poir.) Link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Z72252 and Z72253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Calpurnia sericea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Harv.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AM268374 and AM268375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Calpurnia aurea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380FAC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  <w:r w:rsidR="00507DFE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 der Bank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Calpurnia glabrata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Brummitt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AM177372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Crotalaria laburnifolia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L.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Crotalaria lanceolata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E.Mey.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Crotalaria lotoides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JQ067299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Crotalaria aurea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Dinter ex Baker f.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Crotalaria juncea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Crotalaria novae-hollandiae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DC.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JQ067289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Le Roux et al. (2013)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Cyclolobium nutans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Rizzini &amp; Heringer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AF467041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Hu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Cyclopia genistoides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(L.) Vent.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AM050819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Cyclopia subternata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Vogel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AM050821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Cytisophyllum sessilifolium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O.Lang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Z72254 and Z72255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Dichilus strictus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E.Mey.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Dichilus lebeckioides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DC.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EU347894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Dicraeopetalum mahafaliense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(M.Peltier) Yakovlev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EF457716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Edwards and Hawkins (2007)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lastRenderedPageBreak/>
              <w:t xml:space="preserve">Diplotropis martiusii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AY553711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Beck, Henner, 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Jo. Cardosa 166 (US)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Echinospartum boissieri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(Spach) Rothm.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AY609188 and AY609193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MAF 148150 (Univ Complutense, Madrid)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Erinacea anthyllis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Link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Z72256 and Z72257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Euchlora hirsuta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Druce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EU347881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Ezoloba macrocarpa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(Eckl. &amp; Zeyh.) B.-E.van Wyk &amp; Boatwr.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FM875935 and FM875936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(2011)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Genista teretifolia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Willk.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AY263668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Pardo et al.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Genista tournefortii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Spach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AY263669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Pardo et al.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Hesperolaburnum platycarpum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(Maire) Maire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AY263678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Pardo et al.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Hovea elliptica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(Sm.) DC.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Laburnum anagyroides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Medik.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AY263679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Pardo et al.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Lebeckia wrightii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Bolus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AM262447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Motsi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Lebeckia sessilifolia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(Eckl. &amp; Zeyh.) 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Lebeckia sepiaria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(L.) Thunb.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Leobordea benthamiana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(Dümmer) B.-E.van Wyk &amp; Boatwr.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EU347771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Leobordea eriantha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(Benth.) B.-E.van Wyk &amp; Boatwr.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EU347784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Leobordea hirsuta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(Schinz) B.-E.van Wyk &amp; Boatwr.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EU347881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Liparia vestita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Thunb.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AM261492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Liparia calycina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(L.Bolus) A.L.Schutte</w:t>
            </w:r>
          </w:p>
        </w:tc>
        <w:tc>
          <w:tcPr>
            <w:tcW w:w="0" w:type="auto"/>
            <w:shd w:val="clear" w:color="auto" w:fill="auto"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AM261481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Liparia congesta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A.L.Schutte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AM261484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Listia marlothii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(Engl.) B.-E.van Wyk &amp; Boatwr.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EU347825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Listia heterophylla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E.Mey.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Lotononis laxa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Eckl. &amp; Zeyh.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Lotononis alpina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(Eckl. &amp; Zeyh.) B.-E.van Wyk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AM262446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Lupinus polyphyllus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Lindl.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AF007496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Ainouche and Bayer (1999)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Lupinus arcticus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S.Watson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AF007495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Ainouche and Bayer (1999)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Maackia amurensis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Rupr.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Z72336 and Z72352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Melolobium candicans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Eckl. &amp; Zeyh.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AM050833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Moteetee (2003)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Melolobium adenode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 Eckl. &amp; Zeyh.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AM050832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Moteetee (2003)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Melolobium exudans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Harv.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Manning 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Manning 2857 (K)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Melolobium calycinum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380FAC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  <w:r w:rsidR="00507DFE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 Wyk 13662 (PRU)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Melolobium calycinum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380FAC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</w:t>
            </w:r>
            <w:r w:rsidR="00507DFE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 Wyk 13663 (PRU)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Oberholzeria etendekaensis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Swanepoel, M.M.le Roux </w:t>
            </w:r>
            <w:r w:rsidR="00D93BAD" w:rsidRPr="00D93B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ZA"/>
              </w:rPr>
              <w:t xml:space="preserve">, M.F.Wojc.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&amp; A.E.van Wyk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KP247506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Swanepoel 316 (WIND)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Ormosia amazonica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Ducke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EF457724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Edwards and Hawkins (2007)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Pearsonia grandifolia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(Bolus) Polhill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AM262450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Pearsonia sessilifolia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Dümmer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AJ287675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Petteria ramentacea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C.Presl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Z72232 and Z72233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Käss (1995)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Pickeringia montana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Torr. &amp; A. Gray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AY091568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Wang et al. (2006)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Piptanthus tomentosus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Franch.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AY091570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Wang et al. (2006)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Podalyria orbicularis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E.Mey.</w:t>
            </w:r>
          </w:p>
        </w:tc>
        <w:tc>
          <w:tcPr>
            <w:tcW w:w="0" w:type="auto"/>
            <w:shd w:val="clear" w:color="auto" w:fill="auto"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AM261675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Podalyria argentea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Salisb.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AM261493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Podalyria myrtillifolia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Willd.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AJ409901</w:t>
            </w:r>
          </w:p>
        </w:tc>
        <w:tc>
          <w:tcPr>
            <w:tcW w:w="0" w:type="auto"/>
            <w:shd w:val="clear" w:color="auto" w:fill="auto"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Van der Bank et al. (2002) 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Poecilanthe falcata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(Vell.) Heringer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AF467492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Hu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lastRenderedPageBreak/>
              <w:t>Polhillia pallens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C.H.Stirt.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EF457695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Edwards and Hawkins (2007)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Polhillia obsoleta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(Harv.) B.-E.van Wyk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KP230726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Manning 2847 (K)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Rafnia globosa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G.J.Campb. &amp; B.-E.van Wyk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EU347743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Rafnia racemosa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Eckl. &amp; Zeyh.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EU347741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(2008b)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Retama monosperma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(L.) Boiss.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AY263681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Pardo et al.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Retama sphaerocarpa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(L.) Boiss.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AY263682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Pardo et al. (2004)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Sophora velutina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Lindl.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FN813569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Boatwright 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Van Wyk (2011)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Sophora inhambanensis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Klotzsch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FN813570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Boatwright 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Van Wyk (2011)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Spartium junceum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AF351088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Cubas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Ulex genistoides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Brot. subsp. </w:t>
            </w: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genistoides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AF384340 and AF384341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Ainouche et al. (2003)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Stirtonanthus insignis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(Compton) B.-E. van Wyk &amp; A.L. Schutte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Van der Bank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Stirtonanthus taylorianus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(L. Bolus) B.-E. van Wyk &amp; A.L. Schutte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Van der Bank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Stirtonanthus chrysanthus</w:t>
            </w:r>
            <w:r w:rsidR="00D93BA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(Adamson) B.-E.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van Wyk &amp; A.L. Schutte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AM268386 and AM268387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Styphnolobium japonicum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(L.) Schott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Van der Bank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Templetonia retusa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(Vent.) R. Br.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AF287636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Crisp et al. (2000)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Templetonia hookeri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(F. Muell.) Benth.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GQ250085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Queiroz et al. (2010)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Thermopsis montana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Torr. &amp; A. Gray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AF384336 and AF384337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Ainouche et al. (2003)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Thermopsis divaricarpa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A. Nelson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AY091575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Wang et al. (2006)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Ulex parviflorus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Pourr.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AF007470</w:t>
            </w:r>
          </w:p>
        </w:tc>
        <w:tc>
          <w:tcPr>
            <w:tcW w:w="0" w:type="auto"/>
            <w:shd w:val="clear" w:color="auto" w:fill="auto"/>
            <w:hideMark/>
          </w:tcPr>
          <w:p w:rsidR="00507DFE" w:rsidRPr="00023B03" w:rsidRDefault="00507DFE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Ainouche 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and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Bayer</w:t>
            </w:r>
            <w:r w:rsidR="00380FAC"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s.n.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Ulex densus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Welw. ex Webb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AF384356</w:t>
            </w:r>
          </w:p>
        </w:tc>
        <w:tc>
          <w:tcPr>
            <w:tcW w:w="0" w:type="auto"/>
            <w:shd w:val="clear" w:color="auto" w:fill="auto"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Ainouche et al.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Virgilia divaricata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Adamson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Van der Bank et al. (2002)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 xml:space="preserve">Virgilia oroboides 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(P.J.Bergius) T.M.Salter subsp. </w:t>
            </w: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oroboides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AJ409912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Van der Bank et al. (2002)</w:t>
            </w:r>
          </w:p>
        </w:tc>
      </w:tr>
      <w:tr w:rsidR="00380FAC" w:rsidRPr="00023B03" w:rsidTr="00794BD7">
        <w:trPr>
          <w:trHeight w:val="291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Xiphotheca canescens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(Thunb.) A.L.Schutte &amp; B.-E.van Wyk</w:t>
            </w:r>
          </w:p>
        </w:tc>
        <w:tc>
          <w:tcPr>
            <w:tcW w:w="0" w:type="auto"/>
            <w:shd w:val="clear" w:color="auto" w:fill="auto"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AM268388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br/>
              <w:t>and AM268389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023B03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Xiphotheca phylicoides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A.L.Schutte &amp; B.-E.van Wyk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AM261743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  <w:tr w:rsidR="00380FAC" w:rsidRPr="00380FAC" w:rsidTr="00794BD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ZA"/>
              </w:rPr>
              <w:t>Xiphotheca lanceolata</w:t>
            </w: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Eckl. &amp; Zeyh.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023B03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AM261742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07DFE" w:rsidRPr="00507DFE" w:rsidRDefault="00507DFE" w:rsidP="0050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023B0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Boatwright et al. (2008a)</w:t>
            </w:r>
          </w:p>
        </w:tc>
      </w:tr>
    </w:tbl>
    <w:p w:rsidR="00995175" w:rsidRDefault="00995175" w:rsidP="00DA35A8"/>
    <w:sectPr w:rsidR="00995175" w:rsidSect="00794BD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48" w:rsidRDefault="00B35348" w:rsidP="00380FAC">
      <w:pPr>
        <w:spacing w:after="0" w:line="240" w:lineRule="auto"/>
      </w:pPr>
      <w:r>
        <w:separator/>
      </w:r>
    </w:p>
  </w:endnote>
  <w:endnote w:type="continuationSeparator" w:id="0">
    <w:p w:rsidR="00B35348" w:rsidRDefault="00B35348" w:rsidP="0038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BD7" w:rsidRDefault="00794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4BD7" w:rsidRDefault="00794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48" w:rsidRDefault="00B35348" w:rsidP="00380FAC">
      <w:pPr>
        <w:spacing w:after="0" w:line="240" w:lineRule="auto"/>
      </w:pPr>
      <w:r>
        <w:separator/>
      </w:r>
    </w:p>
  </w:footnote>
  <w:footnote w:type="continuationSeparator" w:id="0">
    <w:p w:rsidR="00B35348" w:rsidRDefault="00B35348" w:rsidP="00380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E"/>
    <w:rsid w:val="00023B03"/>
    <w:rsid w:val="0026541A"/>
    <w:rsid w:val="002D3CF2"/>
    <w:rsid w:val="00380FAC"/>
    <w:rsid w:val="004E74DB"/>
    <w:rsid w:val="00507DFE"/>
    <w:rsid w:val="00794BD7"/>
    <w:rsid w:val="00995175"/>
    <w:rsid w:val="00B35348"/>
    <w:rsid w:val="00D93BAD"/>
    <w:rsid w:val="00D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AC"/>
  </w:style>
  <w:style w:type="paragraph" w:styleId="Footer">
    <w:name w:val="footer"/>
    <w:basedOn w:val="Normal"/>
    <w:link w:val="FooterChar"/>
    <w:uiPriority w:val="99"/>
    <w:unhideWhenUsed/>
    <w:rsid w:val="0038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AC"/>
  </w:style>
  <w:style w:type="paragraph" w:styleId="Footer">
    <w:name w:val="footer"/>
    <w:basedOn w:val="Normal"/>
    <w:link w:val="FooterChar"/>
    <w:uiPriority w:val="99"/>
    <w:unhideWhenUsed/>
    <w:rsid w:val="0038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</dc:creator>
  <cp:lastModifiedBy>User</cp:lastModifiedBy>
  <cp:revision>4</cp:revision>
  <dcterms:created xsi:type="dcterms:W3CDTF">2014-12-11T09:19:00Z</dcterms:created>
  <dcterms:modified xsi:type="dcterms:W3CDTF">2014-12-14T14:57:00Z</dcterms:modified>
</cp:coreProperties>
</file>