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6" w:rsidRPr="005C1B1F" w:rsidRDefault="00F17A6F" w:rsidP="002B26B6">
      <w:pPr>
        <w:rPr>
          <w:b/>
          <w:lang w:val="en-US"/>
        </w:rPr>
      </w:pPr>
      <w:proofErr w:type="gramStart"/>
      <w:r w:rsidRPr="005C1B1F">
        <w:rPr>
          <w:b/>
          <w:lang w:val="en-US"/>
        </w:rPr>
        <w:t xml:space="preserve">S2 </w:t>
      </w:r>
      <w:r w:rsidR="002B26B6" w:rsidRPr="005C1B1F">
        <w:rPr>
          <w:b/>
          <w:lang w:val="en-US"/>
        </w:rPr>
        <w:t>Table.</w:t>
      </w:r>
      <w:proofErr w:type="gramEnd"/>
      <w:r w:rsidR="002B26B6" w:rsidRPr="005C1B1F">
        <w:rPr>
          <w:b/>
          <w:lang w:val="en-US"/>
        </w:rPr>
        <w:t xml:space="preserve"> Distribution of the different </w:t>
      </w:r>
      <w:proofErr w:type="spellStart"/>
      <w:r w:rsidR="002B26B6" w:rsidRPr="005C1B1F">
        <w:rPr>
          <w:b/>
          <w:lang w:val="en-US"/>
        </w:rPr>
        <w:t>pathotypes</w:t>
      </w:r>
      <w:proofErr w:type="spellEnd"/>
      <w:r w:rsidR="002B26B6" w:rsidRPr="005C1B1F">
        <w:rPr>
          <w:b/>
          <w:lang w:val="en-US"/>
        </w:rPr>
        <w:t xml:space="preserve"> and </w:t>
      </w:r>
      <w:proofErr w:type="spellStart"/>
      <w:r w:rsidR="002B26B6" w:rsidRPr="005C1B1F">
        <w:rPr>
          <w:b/>
          <w:lang w:val="en-US"/>
        </w:rPr>
        <w:t>serogroups</w:t>
      </w:r>
      <w:proofErr w:type="spellEnd"/>
      <w:r w:rsidR="002B26B6" w:rsidRPr="005C1B1F">
        <w:rPr>
          <w:b/>
          <w:lang w:val="en-US"/>
        </w:rPr>
        <w:t xml:space="preserve"> among the selection of 104 putative </w:t>
      </w:r>
      <w:proofErr w:type="spellStart"/>
      <w:r w:rsidR="002B26B6" w:rsidRPr="005C1B1F">
        <w:rPr>
          <w:b/>
          <w:lang w:val="en-US"/>
        </w:rPr>
        <w:t>Enteropathogenic</w:t>
      </w:r>
      <w:proofErr w:type="spellEnd"/>
      <w:r w:rsidR="002B26B6" w:rsidRPr="005C1B1F">
        <w:rPr>
          <w:b/>
          <w:lang w:val="en-US"/>
        </w:rPr>
        <w:t xml:space="preserve"> </w:t>
      </w:r>
      <w:r w:rsidR="002B26B6" w:rsidRPr="005C1B1F">
        <w:rPr>
          <w:b/>
          <w:i/>
          <w:lang w:val="en-US"/>
        </w:rPr>
        <w:t>Escherichia coli</w:t>
      </w:r>
      <w:r w:rsidR="002B26B6" w:rsidRPr="005C1B1F">
        <w:rPr>
          <w:b/>
          <w:lang w:val="en-US"/>
        </w:rPr>
        <w:t xml:space="preserve"> (EPEC) studied at the reference laboratory (FNRC-ESS)</w:t>
      </w:r>
    </w:p>
    <w:p w:rsidR="002B26B6" w:rsidRPr="00FC2825" w:rsidRDefault="002B26B6" w:rsidP="002B26B6">
      <w:pPr>
        <w:rPr>
          <w:lang w:val="en-US"/>
        </w:rPr>
      </w:pP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40"/>
        <w:gridCol w:w="1252"/>
        <w:gridCol w:w="851"/>
        <w:gridCol w:w="1228"/>
        <w:gridCol w:w="756"/>
        <w:gridCol w:w="1181"/>
        <w:gridCol w:w="662"/>
        <w:gridCol w:w="1134"/>
      </w:tblGrid>
      <w:tr w:rsidR="002B26B6" w:rsidRPr="00F17A6F" w:rsidTr="00F17A6F">
        <w:trPr>
          <w:trHeight w:val="653"/>
        </w:trPr>
        <w:tc>
          <w:tcPr>
            <w:tcW w:w="1740" w:type="dxa"/>
            <w:tcBorders>
              <w:top w:val="single" w:sz="4" w:space="0" w:color="auto"/>
            </w:tcBorders>
            <w:noWrap/>
          </w:tcPr>
          <w:p w:rsidR="002B26B6" w:rsidRPr="00F17A6F" w:rsidRDefault="002B26B6" w:rsidP="00F17A6F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  <w:proofErr w:type="spellStart"/>
            <w:r w:rsidRPr="00F17A6F">
              <w:rPr>
                <w:b/>
                <w:color w:val="000000"/>
                <w:lang w:val="en-US" w:eastAsia="fr-FR"/>
              </w:rPr>
              <w:t>Serogroups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i/>
                <w:iCs/>
                <w:color w:val="000000"/>
                <w:lang w:val="en-US" w:eastAsia="fr-FR"/>
              </w:rPr>
            </w:pPr>
            <w:r w:rsidRPr="00F17A6F">
              <w:rPr>
                <w:b/>
                <w:i/>
                <w:iCs/>
                <w:color w:val="000000"/>
                <w:lang w:val="en-US" w:eastAsia="fr-FR"/>
              </w:rPr>
              <w:t>E. coli</w:t>
            </w:r>
            <w:r w:rsidRPr="00F17A6F">
              <w:rPr>
                <w:b/>
                <w:color w:val="000000"/>
                <w:lang w:val="en-US" w:eastAsia="fr-FR"/>
              </w:rPr>
              <w:t xml:space="preserve"> studied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2B26B6" w:rsidRPr="00F17A6F" w:rsidRDefault="006648B9" w:rsidP="00F17A6F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  <w:proofErr w:type="spellStart"/>
            <w:r w:rsidRPr="00F17A6F">
              <w:rPr>
                <w:b/>
                <w:color w:val="000000"/>
                <w:lang w:val="en-US" w:eastAsia="fr-FR"/>
              </w:rPr>
              <w:t>Enteropathogenic</w:t>
            </w:r>
            <w:proofErr w:type="spellEnd"/>
            <w:r w:rsidRPr="00F17A6F">
              <w:rPr>
                <w:b/>
                <w:color w:val="000000"/>
                <w:lang w:val="en-US" w:eastAsia="fr-FR"/>
              </w:rPr>
              <w:br/>
            </w:r>
            <w:r w:rsidR="002B26B6" w:rsidRPr="00F17A6F">
              <w:rPr>
                <w:b/>
                <w:i/>
                <w:color w:val="000000"/>
                <w:lang w:val="en-US" w:eastAsia="fr-FR"/>
              </w:rPr>
              <w:t>E. coli</w:t>
            </w:r>
            <w:r w:rsidR="002B26B6" w:rsidRPr="00F17A6F">
              <w:rPr>
                <w:b/>
                <w:color w:val="000000"/>
                <w:lang w:val="en-US" w:eastAsia="fr-FR"/>
              </w:rPr>
              <w:t xml:space="preserve"> (EPEC)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2B26B6" w:rsidRPr="00F17A6F" w:rsidRDefault="006648B9" w:rsidP="00F17A6F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  <w:proofErr w:type="spellStart"/>
            <w:r w:rsidRPr="00F17A6F">
              <w:rPr>
                <w:b/>
                <w:color w:val="000000"/>
                <w:lang w:val="en-US" w:eastAsia="fr-FR"/>
              </w:rPr>
              <w:t>Enteroaggregative</w:t>
            </w:r>
            <w:proofErr w:type="spellEnd"/>
            <w:r w:rsidRPr="00F17A6F">
              <w:rPr>
                <w:b/>
                <w:color w:val="000000"/>
                <w:lang w:val="en-US" w:eastAsia="fr-FR"/>
              </w:rPr>
              <w:br/>
            </w:r>
            <w:r w:rsidR="002B26B6" w:rsidRPr="00F17A6F">
              <w:rPr>
                <w:b/>
                <w:i/>
                <w:color w:val="000000"/>
                <w:lang w:val="en-US" w:eastAsia="fr-FR"/>
              </w:rPr>
              <w:t>E. coli</w:t>
            </w:r>
            <w:r w:rsidR="002B26B6" w:rsidRPr="00F17A6F">
              <w:rPr>
                <w:b/>
                <w:color w:val="000000"/>
                <w:lang w:val="en-US" w:eastAsia="fr-FR"/>
              </w:rPr>
              <w:t xml:space="preserve"> (EA</w:t>
            </w:r>
            <w:bookmarkStart w:id="0" w:name="_GoBack"/>
            <w:bookmarkEnd w:id="0"/>
            <w:r w:rsidR="002B26B6" w:rsidRPr="00F17A6F">
              <w:rPr>
                <w:b/>
                <w:color w:val="000000"/>
                <w:lang w:val="en-US" w:eastAsia="fr-FR"/>
              </w:rPr>
              <w:t>EC)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  <w:r w:rsidRPr="00F17A6F">
              <w:rPr>
                <w:b/>
                <w:color w:val="000000"/>
                <w:lang w:val="en-US" w:eastAsia="fr-FR"/>
              </w:rPr>
              <w:t>Other</w:t>
            </w:r>
            <w:r w:rsidRPr="00F17A6F">
              <w:rPr>
                <w:b/>
                <w:color w:val="000000"/>
                <w:vertAlign w:val="superscript"/>
                <w:lang w:val="en-US" w:eastAsia="fr-FR"/>
              </w:rPr>
              <w:t>‡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  <w:tcBorders>
              <w:bottom w:val="single" w:sz="4" w:space="0" w:color="auto"/>
            </w:tcBorders>
          </w:tcPr>
          <w:p w:rsidR="002B26B6" w:rsidRPr="00F17A6F" w:rsidRDefault="002B26B6" w:rsidP="004B09FA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  <w:r w:rsidRPr="00F17A6F">
              <w:rPr>
                <w:b/>
                <w:color w:val="000000"/>
                <w:lang w:val="en-US" w:eastAsia="fr-FR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  <w:r w:rsidRPr="00F17A6F">
              <w:rPr>
                <w:b/>
                <w:color w:val="000000"/>
                <w:lang w:val="en-US" w:eastAsia="fr-FR"/>
              </w:rPr>
              <w:t>n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  <w:r w:rsidRPr="00F17A6F">
              <w:rPr>
                <w:b/>
                <w:color w:val="000000"/>
                <w:lang w:val="en-US" w:eastAsia="fr-FR"/>
              </w:rPr>
              <w:t>%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  <w:r w:rsidRPr="00F17A6F">
              <w:rPr>
                <w:b/>
                <w:color w:val="000000"/>
                <w:lang w:val="en-US" w:eastAsia="fr-FR"/>
              </w:rPr>
              <w:t>n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  <w:r w:rsidRPr="00F17A6F">
              <w:rPr>
                <w:b/>
                <w:color w:val="000000"/>
                <w:lang w:val="en-US" w:eastAsia="fr-FR"/>
              </w:rPr>
              <w:t>%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  <w:r w:rsidRPr="00F17A6F">
              <w:rPr>
                <w:b/>
                <w:color w:val="000000"/>
                <w:lang w:val="en-US" w:eastAsia="fr-FR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color w:val="000000"/>
                <w:lang w:val="en-US" w:eastAsia="fr-FR"/>
              </w:rPr>
            </w:pPr>
            <w:r w:rsidRPr="00F17A6F">
              <w:rPr>
                <w:b/>
                <w:color w:val="000000"/>
                <w:lang w:val="en-US" w:eastAsia="fr-FR"/>
              </w:rPr>
              <w:t>%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  <w:tcBorders>
              <w:top w:val="single" w:sz="4" w:space="0" w:color="auto"/>
            </w:tcBorders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O55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88.9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11.1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O126</w:t>
            </w:r>
          </w:p>
        </w:tc>
        <w:tc>
          <w:tcPr>
            <w:tcW w:w="125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14</w:t>
            </w:r>
          </w:p>
        </w:tc>
        <w:tc>
          <w:tcPr>
            <w:tcW w:w="851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13</w:t>
            </w:r>
          </w:p>
        </w:tc>
        <w:tc>
          <w:tcPr>
            <w:tcW w:w="1228" w:type="dxa"/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92.9</w:t>
            </w:r>
          </w:p>
        </w:tc>
        <w:tc>
          <w:tcPr>
            <w:tcW w:w="756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81" w:type="dxa"/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66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</w:t>
            </w:r>
          </w:p>
        </w:tc>
        <w:tc>
          <w:tcPr>
            <w:tcW w:w="1134" w:type="dxa"/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7.1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O119</w:t>
            </w:r>
          </w:p>
        </w:tc>
        <w:tc>
          <w:tcPr>
            <w:tcW w:w="125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13</w:t>
            </w:r>
          </w:p>
        </w:tc>
        <w:tc>
          <w:tcPr>
            <w:tcW w:w="851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13</w:t>
            </w:r>
          </w:p>
        </w:tc>
        <w:tc>
          <w:tcPr>
            <w:tcW w:w="1228" w:type="dxa"/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100.0</w:t>
            </w:r>
          </w:p>
        </w:tc>
        <w:tc>
          <w:tcPr>
            <w:tcW w:w="756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81" w:type="dxa"/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66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34" w:type="dxa"/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O142</w:t>
            </w:r>
          </w:p>
        </w:tc>
        <w:tc>
          <w:tcPr>
            <w:tcW w:w="125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8</w:t>
            </w:r>
          </w:p>
        </w:tc>
        <w:tc>
          <w:tcPr>
            <w:tcW w:w="851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8</w:t>
            </w:r>
          </w:p>
        </w:tc>
        <w:tc>
          <w:tcPr>
            <w:tcW w:w="1228" w:type="dxa"/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100.0</w:t>
            </w:r>
          </w:p>
        </w:tc>
        <w:tc>
          <w:tcPr>
            <w:tcW w:w="756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81" w:type="dxa"/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66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34" w:type="dxa"/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O127</w:t>
            </w:r>
          </w:p>
        </w:tc>
        <w:tc>
          <w:tcPr>
            <w:tcW w:w="125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7</w:t>
            </w:r>
          </w:p>
        </w:tc>
        <w:tc>
          <w:tcPr>
            <w:tcW w:w="851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7</w:t>
            </w:r>
          </w:p>
        </w:tc>
        <w:tc>
          <w:tcPr>
            <w:tcW w:w="1228" w:type="dxa"/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100.0</w:t>
            </w:r>
          </w:p>
        </w:tc>
        <w:tc>
          <w:tcPr>
            <w:tcW w:w="756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81" w:type="dxa"/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66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34" w:type="dxa"/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O125</w:t>
            </w:r>
          </w:p>
        </w:tc>
        <w:tc>
          <w:tcPr>
            <w:tcW w:w="125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7</w:t>
            </w:r>
          </w:p>
        </w:tc>
        <w:tc>
          <w:tcPr>
            <w:tcW w:w="851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7</w:t>
            </w:r>
          </w:p>
        </w:tc>
        <w:tc>
          <w:tcPr>
            <w:tcW w:w="1228" w:type="dxa"/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100.0</w:t>
            </w:r>
          </w:p>
        </w:tc>
        <w:tc>
          <w:tcPr>
            <w:tcW w:w="756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81" w:type="dxa"/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66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34" w:type="dxa"/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O26</w:t>
            </w:r>
          </w:p>
        </w:tc>
        <w:tc>
          <w:tcPr>
            <w:tcW w:w="125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5</w:t>
            </w:r>
          </w:p>
        </w:tc>
        <w:tc>
          <w:tcPr>
            <w:tcW w:w="851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4</w:t>
            </w:r>
          </w:p>
        </w:tc>
        <w:tc>
          <w:tcPr>
            <w:tcW w:w="1228" w:type="dxa"/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80.0</w:t>
            </w:r>
          </w:p>
        </w:tc>
        <w:tc>
          <w:tcPr>
            <w:tcW w:w="756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81" w:type="dxa"/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66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</w:t>
            </w:r>
          </w:p>
        </w:tc>
        <w:tc>
          <w:tcPr>
            <w:tcW w:w="1134" w:type="dxa"/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20.0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O86</w:t>
            </w:r>
          </w:p>
        </w:tc>
        <w:tc>
          <w:tcPr>
            <w:tcW w:w="125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2</w:t>
            </w:r>
          </w:p>
        </w:tc>
        <w:tc>
          <w:tcPr>
            <w:tcW w:w="851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2</w:t>
            </w:r>
          </w:p>
        </w:tc>
        <w:tc>
          <w:tcPr>
            <w:tcW w:w="1228" w:type="dxa"/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100.0</w:t>
            </w:r>
          </w:p>
        </w:tc>
        <w:tc>
          <w:tcPr>
            <w:tcW w:w="756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81" w:type="dxa"/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66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34" w:type="dxa"/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O114</w:t>
            </w:r>
          </w:p>
        </w:tc>
        <w:tc>
          <w:tcPr>
            <w:tcW w:w="125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2</w:t>
            </w:r>
          </w:p>
        </w:tc>
        <w:tc>
          <w:tcPr>
            <w:tcW w:w="851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228" w:type="dxa"/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756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81" w:type="dxa"/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66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2</w:t>
            </w:r>
          </w:p>
        </w:tc>
        <w:tc>
          <w:tcPr>
            <w:tcW w:w="1134" w:type="dxa"/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100.0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O128</w:t>
            </w:r>
          </w:p>
        </w:tc>
        <w:tc>
          <w:tcPr>
            <w:tcW w:w="125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</w:t>
            </w:r>
          </w:p>
        </w:tc>
        <w:tc>
          <w:tcPr>
            <w:tcW w:w="851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</w:t>
            </w:r>
          </w:p>
        </w:tc>
        <w:tc>
          <w:tcPr>
            <w:tcW w:w="1228" w:type="dxa"/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100.0</w:t>
            </w:r>
          </w:p>
        </w:tc>
        <w:tc>
          <w:tcPr>
            <w:tcW w:w="756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81" w:type="dxa"/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66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34" w:type="dxa"/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O161*</w:t>
            </w:r>
          </w:p>
        </w:tc>
        <w:tc>
          <w:tcPr>
            <w:tcW w:w="125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2</w:t>
            </w:r>
          </w:p>
        </w:tc>
        <w:tc>
          <w:tcPr>
            <w:tcW w:w="851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228" w:type="dxa"/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756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2</w:t>
            </w:r>
          </w:p>
        </w:tc>
        <w:tc>
          <w:tcPr>
            <w:tcW w:w="1181" w:type="dxa"/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100.0</w:t>
            </w:r>
          </w:p>
        </w:tc>
        <w:tc>
          <w:tcPr>
            <w:tcW w:w="66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34" w:type="dxa"/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</w:tcPr>
          <w:p w:rsidR="002B26B6" w:rsidRPr="00F17A6F" w:rsidRDefault="002B26B6" w:rsidP="004B09FA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 xml:space="preserve">Non </w:t>
            </w:r>
            <w:proofErr w:type="spellStart"/>
            <w:r w:rsidRPr="00F17A6F">
              <w:rPr>
                <w:color w:val="000000"/>
                <w:lang w:val="en-US" w:eastAsia="fr-FR"/>
              </w:rPr>
              <w:t>typable</w:t>
            </w:r>
            <w:proofErr w:type="spellEnd"/>
            <w:r w:rsidRPr="00F17A6F">
              <w:rPr>
                <w:color w:val="000000"/>
                <w:vertAlign w:val="superscript"/>
                <w:lang w:val="en-US" w:eastAsia="fr-FR"/>
              </w:rPr>
              <w:t>#</w:t>
            </w:r>
          </w:p>
        </w:tc>
        <w:tc>
          <w:tcPr>
            <w:tcW w:w="125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7</w:t>
            </w:r>
          </w:p>
        </w:tc>
        <w:tc>
          <w:tcPr>
            <w:tcW w:w="851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3</w:t>
            </w:r>
          </w:p>
        </w:tc>
        <w:tc>
          <w:tcPr>
            <w:tcW w:w="1228" w:type="dxa"/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42.9</w:t>
            </w:r>
          </w:p>
        </w:tc>
        <w:tc>
          <w:tcPr>
            <w:tcW w:w="756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</w:t>
            </w:r>
          </w:p>
        </w:tc>
        <w:tc>
          <w:tcPr>
            <w:tcW w:w="1181" w:type="dxa"/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0.0</w:t>
            </w:r>
          </w:p>
        </w:tc>
        <w:tc>
          <w:tcPr>
            <w:tcW w:w="662" w:type="dxa"/>
          </w:tcPr>
          <w:p w:rsidR="002B26B6" w:rsidRPr="00F17A6F" w:rsidRDefault="002B26B6" w:rsidP="00F17A6F">
            <w:pPr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4</w:t>
            </w:r>
          </w:p>
        </w:tc>
        <w:tc>
          <w:tcPr>
            <w:tcW w:w="1134" w:type="dxa"/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color w:val="000000"/>
                <w:lang w:val="en-US" w:eastAsia="fr-FR"/>
              </w:rPr>
            </w:pPr>
            <w:r w:rsidRPr="00F17A6F">
              <w:rPr>
                <w:color w:val="000000"/>
                <w:lang w:val="en-US" w:eastAsia="fr-FR"/>
              </w:rPr>
              <w:t>57.1</w:t>
            </w:r>
          </w:p>
        </w:tc>
      </w:tr>
      <w:tr w:rsidR="002B26B6" w:rsidRPr="00F17A6F" w:rsidTr="00F17A6F">
        <w:trPr>
          <w:trHeight w:hRule="exact" w:val="340"/>
        </w:trPr>
        <w:tc>
          <w:tcPr>
            <w:tcW w:w="1740" w:type="dxa"/>
            <w:tcBorders>
              <w:bottom w:val="single" w:sz="4" w:space="0" w:color="auto"/>
            </w:tcBorders>
          </w:tcPr>
          <w:p w:rsidR="002B26B6" w:rsidRPr="00F17A6F" w:rsidRDefault="002B26B6" w:rsidP="004B09FA">
            <w:pPr>
              <w:spacing w:after="0" w:line="240" w:lineRule="auto"/>
              <w:rPr>
                <w:b/>
                <w:bCs/>
                <w:color w:val="000000"/>
                <w:lang w:val="en-US" w:eastAsia="fr-FR"/>
              </w:rPr>
            </w:pPr>
            <w:r w:rsidRPr="00F17A6F">
              <w:rPr>
                <w:b/>
                <w:bCs/>
                <w:color w:val="000000"/>
                <w:lang w:val="en-US" w:eastAsia="fr-FR"/>
              </w:rPr>
              <w:t>Total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bCs/>
                <w:color w:val="000000"/>
                <w:lang w:val="en-US" w:eastAsia="fr-FR"/>
              </w:rPr>
            </w:pPr>
            <w:r w:rsidRPr="00F17A6F">
              <w:rPr>
                <w:b/>
                <w:bCs/>
                <w:color w:val="000000"/>
                <w:lang w:val="en-US" w:eastAsia="fr-FR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bCs/>
                <w:color w:val="000000"/>
                <w:lang w:val="en-US" w:eastAsia="fr-FR"/>
              </w:rPr>
            </w:pPr>
            <w:r w:rsidRPr="00F17A6F">
              <w:rPr>
                <w:b/>
                <w:bCs/>
                <w:color w:val="000000"/>
                <w:lang w:val="en-US" w:eastAsia="fr-FR"/>
              </w:rPr>
              <w:t>90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tabs>
                <w:tab w:val="decimal" w:pos="355"/>
              </w:tabs>
              <w:spacing w:after="0" w:line="240" w:lineRule="auto"/>
              <w:rPr>
                <w:b/>
                <w:color w:val="000000"/>
                <w:lang w:val="en-US" w:eastAsia="fr-FR"/>
              </w:rPr>
            </w:pPr>
            <w:r w:rsidRPr="00F17A6F">
              <w:rPr>
                <w:b/>
                <w:color w:val="000000"/>
                <w:lang w:val="en-US" w:eastAsia="fr-FR"/>
              </w:rPr>
              <w:t>86.5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bCs/>
                <w:color w:val="000000"/>
                <w:lang w:val="en-US" w:eastAsia="fr-FR"/>
              </w:rPr>
            </w:pPr>
            <w:r w:rsidRPr="00F17A6F">
              <w:rPr>
                <w:b/>
                <w:bCs/>
                <w:color w:val="000000"/>
                <w:lang w:val="en-US" w:eastAsia="fr-FR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tabs>
                <w:tab w:val="decimal" w:pos="359"/>
              </w:tabs>
              <w:spacing w:after="0" w:line="240" w:lineRule="auto"/>
              <w:rPr>
                <w:b/>
                <w:color w:val="000000"/>
                <w:lang w:val="en-US" w:eastAsia="fr-FR"/>
              </w:rPr>
            </w:pPr>
            <w:r w:rsidRPr="00F17A6F">
              <w:rPr>
                <w:b/>
                <w:color w:val="000000"/>
                <w:lang w:val="en-US" w:eastAsia="fr-FR"/>
              </w:rPr>
              <w:t>5.8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spacing w:after="0" w:line="240" w:lineRule="auto"/>
              <w:rPr>
                <w:b/>
                <w:bCs/>
                <w:color w:val="000000"/>
                <w:lang w:val="en-US" w:eastAsia="fr-FR"/>
              </w:rPr>
            </w:pPr>
            <w:r w:rsidRPr="00F17A6F">
              <w:rPr>
                <w:b/>
                <w:bCs/>
                <w:color w:val="000000"/>
                <w:lang w:val="en-US" w:eastAsia="fr-FR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26B6" w:rsidRPr="00F17A6F" w:rsidRDefault="002B26B6" w:rsidP="00F17A6F">
            <w:pPr>
              <w:tabs>
                <w:tab w:val="decimal" w:pos="343"/>
              </w:tabs>
              <w:spacing w:after="0" w:line="240" w:lineRule="auto"/>
              <w:rPr>
                <w:b/>
                <w:color w:val="000000"/>
                <w:lang w:val="en-US" w:eastAsia="fr-FR"/>
              </w:rPr>
            </w:pPr>
            <w:r w:rsidRPr="00F17A6F">
              <w:rPr>
                <w:b/>
                <w:color w:val="000000"/>
                <w:lang w:val="en-US" w:eastAsia="fr-FR"/>
              </w:rPr>
              <w:t>7.7</w:t>
            </w:r>
          </w:p>
        </w:tc>
      </w:tr>
    </w:tbl>
    <w:p w:rsidR="002B26B6" w:rsidRPr="000F77AD" w:rsidRDefault="002B26B6" w:rsidP="002B26B6">
      <w:pPr>
        <w:rPr>
          <w:sz w:val="20"/>
          <w:lang w:val="en-US" w:eastAsia="fr-FR"/>
        </w:rPr>
      </w:pPr>
      <w:r w:rsidRPr="00FC2825">
        <w:rPr>
          <w:sz w:val="20"/>
          <w:lang w:val="en-US" w:eastAsia="fr-FR"/>
        </w:rPr>
        <w:t xml:space="preserve">*determined by </w:t>
      </w:r>
      <w:proofErr w:type="spellStart"/>
      <w:r w:rsidRPr="00FC2825">
        <w:rPr>
          <w:i/>
          <w:sz w:val="20"/>
          <w:lang w:val="en-US" w:eastAsia="fr-FR"/>
        </w:rPr>
        <w:t>rfb</w:t>
      </w:r>
      <w:proofErr w:type="spellEnd"/>
      <w:r w:rsidRPr="00FC2825">
        <w:rPr>
          <w:sz w:val="20"/>
          <w:lang w:val="en-US" w:eastAsia="fr-FR"/>
        </w:rPr>
        <w:t>-RFLP</w:t>
      </w:r>
    </w:p>
    <w:p w:rsidR="002B26B6" w:rsidRPr="00FC2825" w:rsidRDefault="002B26B6" w:rsidP="002B26B6">
      <w:pPr>
        <w:rPr>
          <w:sz w:val="20"/>
          <w:vertAlign w:val="superscript"/>
          <w:lang w:val="en-US" w:eastAsia="fr-FR"/>
        </w:rPr>
      </w:pPr>
      <w:r w:rsidRPr="00FC2825">
        <w:rPr>
          <w:sz w:val="20"/>
          <w:vertAlign w:val="superscript"/>
          <w:lang w:val="en-US" w:eastAsia="fr-FR"/>
        </w:rPr>
        <w:t>#</w:t>
      </w:r>
      <w:proofErr w:type="spellStart"/>
      <w:r w:rsidRPr="00FC2825">
        <w:rPr>
          <w:i/>
          <w:sz w:val="20"/>
          <w:lang w:val="en-US" w:eastAsia="fr-FR"/>
        </w:rPr>
        <w:t>rfb</w:t>
      </w:r>
      <w:proofErr w:type="spellEnd"/>
      <w:r w:rsidRPr="00FC2825">
        <w:rPr>
          <w:sz w:val="20"/>
          <w:lang w:val="en-US" w:eastAsia="fr-FR"/>
        </w:rPr>
        <w:t>-RFLP typing only performed on the 3 EPEC isolates. They showed a similar new</w:t>
      </w:r>
      <w:r w:rsidRPr="00FC2825">
        <w:rPr>
          <w:i/>
          <w:sz w:val="20"/>
          <w:lang w:val="en-US" w:eastAsia="fr-FR"/>
        </w:rPr>
        <w:t xml:space="preserve"> </w:t>
      </w:r>
      <w:proofErr w:type="spellStart"/>
      <w:r w:rsidRPr="00FC2825">
        <w:rPr>
          <w:i/>
          <w:sz w:val="20"/>
          <w:lang w:val="en-US" w:eastAsia="fr-FR"/>
        </w:rPr>
        <w:t>rfb</w:t>
      </w:r>
      <w:proofErr w:type="spellEnd"/>
      <w:r w:rsidRPr="00FC2825">
        <w:rPr>
          <w:sz w:val="20"/>
          <w:lang w:val="en-US" w:eastAsia="fr-FR"/>
        </w:rPr>
        <w:t>-RFLP type not present in the FNRC-ESS database</w:t>
      </w:r>
      <w:r w:rsidRPr="00FC2825">
        <w:rPr>
          <w:sz w:val="20"/>
          <w:vertAlign w:val="superscript"/>
          <w:lang w:val="en-US" w:eastAsia="fr-FR"/>
        </w:rPr>
        <w:t xml:space="preserve"> </w:t>
      </w:r>
    </w:p>
    <w:p w:rsidR="002B26B6" w:rsidRPr="00FC2825" w:rsidRDefault="002B26B6" w:rsidP="002B26B6">
      <w:pPr>
        <w:rPr>
          <w:sz w:val="20"/>
          <w:lang w:val="en-US" w:eastAsia="fr-FR"/>
        </w:rPr>
      </w:pPr>
      <w:r w:rsidRPr="00FC2825">
        <w:rPr>
          <w:sz w:val="20"/>
          <w:vertAlign w:val="superscript"/>
          <w:lang w:val="en-US" w:eastAsia="fr-FR"/>
        </w:rPr>
        <w:t>‡</w:t>
      </w:r>
      <w:r w:rsidRPr="00FC2825">
        <w:rPr>
          <w:i/>
          <w:sz w:val="20"/>
          <w:lang w:val="en-US" w:eastAsia="fr-FR"/>
        </w:rPr>
        <w:t>E. coli</w:t>
      </w:r>
      <w:r w:rsidRPr="00FC2825">
        <w:rPr>
          <w:sz w:val="20"/>
          <w:lang w:val="en-US" w:eastAsia="fr-FR"/>
        </w:rPr>
        <w:t xml:space="preserve"> that does not contain any of the virulence genes assayed</w:t>
      </w:r>
    </w:p>
    <w:p w:rsidR="002C1BD0" w:rsidRPr="002B26B6" w:rsidRDefault="005C1B1F">
      <w:pPr>
        <w:rPr>
          <w:lang w:val="en-US"/>
        </w:rPr>
      </w:pPr>
    </w:p>
    <w:sectPr w:rsidR="002C1BD0" w:rsidRPr="002B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6"/>
    <w:rsid w:val="002B26B6"/>
    <w:rsid w:val="0036452A"/>
    <w:rsid w:val="005C1B1F"/>
    <w:rsid w:val="006648B9"/>
    <w:rsid w:val="00A50D20"/>
    <w:rsid w:val="00F1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B6"/>
    <w:pPr>
      <w:spacing w:after="6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B6"/>
    <w:pPr>
      <w:spacing w:after="6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C-LANGENDORF</dc:creator>
  <cp:lastModifiedBy>C-LANGENDORF</cp:lastModifiedBy>
  <cp:revision>3</cp:revision>
  <dcterms:created xsi:type="dcterms:W3CDTF">2014-12-15T18:20:00Z</dcterms:created>
  <dcterms:modified xsi:type="dcterms:W3CDTF">2015-02-13T14:48:00Z</dcterms:modified>
</cp:coreProperties>
</file>