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8" w:rsidRPr="00D544F2" w:rsidRDefault="00EB2088" w:rsidP="00EB2088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771D3">
        <w:rPr>
          <w:rStyle w:val="Heading1Char"/>
          <w:rFonts w:ascii="Times New Roman" w:eastAsia="Calibri" w:hAnsi="Times New Roman"/>
          <w:color w:val="auto"/>
          <w:sz w:val="24"/>
          <w:szCs w:val="24"/>
          <w:lang w:val="en-US"/>
        </w:rPr>
        <w:t>S3</w:t>
      </w:r>
      <w:r>
        <w:rPr>
          <w:rStyle w:val="Heading1Char"/>
          <w:rFonts w:ascii="Times New Roman" w:eastAsia="Calibri" w:hAnsi="Times New Roman"/>
          <w:color w:val="auto"/>
          <w:sz w:val="24"/>
          <w:szCs w:val="24"/>
          <w:lang w:val="en-US"/>
        </w:rPr>
        <w:t xml:space="preserve"> </w:t>
      </w:r>
      <w:r w:rsidRPr="00D771D3">
        <w:rPr>
          <w:rStyle w:val="Heading1Char"/>
          <w:rFonts w:ascii="Times New Roman" w:eastAsia="Calibri" w:hAnsi="Times New Roman"/>
          <w:color w:val="auto"/>
          <w:sz w:val="24"/>
          <w:szCs w:val="24"/>
          <w:lang w:val="en-US"/>
        </w:rPr>
        <w:t>Table.</w:t>
      </w:r>
      <w:r w:rsidRPr="00D77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44F2">
        <w:rPr>
          <w:rFonts w:ascii="Times New Roman" w:hAnsi="Times New Roman"/>
          <w:b/>
          <w:sz w:val="24"/>
          <w:szCs w:val="24"/>
          <w:lang w:val="en-US"/>
        </w:rPr>
        <w:t xml:space="preserve">Association </w:t>
      </w:r>
      <w:proofErr w:type="gramStart"/>
      <w:r w:rsidRPr="00D544F2">
        <w:rPr>
          <w:rFonts w:ascii="Times New Roman" w:hAnsi="Times New Roman"/>
          <w:b/>
          <w:sz w:val="24"/>
          <w:szCs w:val="24"/>
          <w:lang w:val="en-US"/>
        </w:rPr>
        <w:t xml:space="preserve">of  </w:t>
      </w:r>
      <w:r w:rsidRPr="00D544F2">
        <w:rPr>
          <w:rFonts w:ascii="Times New Roman" w:hAnsi="Times New Roman"/>
          <w:b/>
          <w:i/>
          <w:sz w:val="24"/>
          <w:szCs w:val="24"/>
          <w:lang w:val="en-US"/>
        </w:rPr>
        <w:t>IL6R</w:t>
      </w:r>
      <w:proofErr w:type="gramEnd"/>
      <w:r w:rsidRPr="00D544F2">
        <w:rPr>
          <w:rFonts w:ascii="Times New Roman" w:hAnsi="Times New Roman"/>
          <w:b/>
          <w:sz w:val="24"/>
          <w:szCs w:val="24"/>
          <w:lang w:val="en-US"/>
        </w:rPr>
        <w:t xml:space="preserve"> haplotypes in block 1 with  changes in fibrinogen levels in the controls from the SHEEP and PROCARDIS  studies.</w:t>
      </w:r>
    </w:p>
    <w:tbl>
      <w:tblPr>
        <w:tblStyle w:val="LightShading-Accent4"/>
        <w:tblW w:w="8616" w:type="dxa"/>
        <w:tblLayout w:type="fixed"/>
        <w:tblLook w:val="06A0" w:firstRow="1" w:lastRow="0" w:firstColumn="1" w:lastColumn="0" w:noHBand="1" w:noVBand="1"/>
      </w:tblPr>
      <w:tblGrid>
        <w:gridCol w:w="1480"/>
        <w:gridCol w:w="2268"/>
        <w:gridCol w:w="1229"/>
        <w:gridCol w:w="2410"/>
        <w:gridCol w:w="1229"/>
      </w:tblGrid>
      <w:tr w:rsidR="00EB2088" w:rsidRPr="00D92EB7" w:rsidTr="005F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12" w:space="0" w:color="auto"/>
              <w:bottom w:val="single" w:sz="8" w:space="0" w:color="auto"/>
            </w:tcBorders>
          </w:tcPr>
          <w:p w:rsidR="00EB2088" w:rsidRPr="00D92EB7" w:rsidRDefault="00EB2088" w:rsidP="009A6C86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Fibrinogen</w:t>
            </w:r>
            <w:r w:rsidR="009A6C8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(g/L)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:rsidR="00EB2088" w:rsidRPr="00D92EB7" w:rsidRDefault="00EB2088" w:rsidP="009A6C8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SHEEP</w:t>
            </w:r>
            <w:r w:rsidR="009A6C8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(n=1361)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:rsidR="00EB2088" w:rsidRPr="00D92EB7" w:rsidRDefault="009A6C86" w:rsidP="009A6C8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PROCARDIS </w:t>
            </w:r>
            <w:bookmarkStart w:id="0" w:name="_GoBack"/>
            <w:bookmarkEnd w:id="0"/>
            <w:r w:rsidR="00EB2088"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(n=2230)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EB2088" w:rsidRPr="00D92EB7" w:rsidTr="005F5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1.52 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1.46-1.58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1.46-1.61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reference</w:t>
            </w:r>
          </w:p>
        </w:tc>
      </w:tr>
      <w:tr w:rsidR="00EB2088" w:rsidRPr="00D92EB7" w:rsidTr="005F5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EB2088" w:rsidRPr="00D92EB7" w:rsidRDefault="00EB2088" w:rsidP="005F5728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0.98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(0.95-1.01)</w:t>
            </w:r>
          </w:p>
        </w:tc>
        <w:tc>
          <w:tcPr>
            <w:tcW w:w="1229" w:type="dxa"/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2410" w:type="dxa"/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(0.96-1.01)</w:t>
            </w:r>
          </w:p>
        </w:tc>
        <w:tc>
          <w:tcPr>
            <w:tcW w:w="1229" w:type="dxa"/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</w:tr>
      <w:tr w:rsidR="00EB2088" w:rsidRPr="00D92EB7" w:rsidTr="005F5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bottom w:val="single" w:sz="12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(0.95-1.02)</w:t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</w:rPr>
              <w:t>(0,96-1)</w:t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EB2088" w:rsidRPr="00D92EB7" w:rsidRDefault="00EB2088" w:rsidP="005F5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</w:tbl>
    <w:p w:rsidR="00EB2088" w:rsidRDefault="00EB2088" w:rsidP="00EB208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B2088" w:rsidRPr="00941D90" w:rsidRDefault="00EB2088" w:rsidP="00EB2088">
      <w:pPr>
        <w:spacing w:line="480" w:lineRule="auto"/>
        <w:rPr>
          <w:rStyle w:val="Heading2Char"/>
          <w:rFonts w:ascii="Times New Roman" w:eastAsia="Calibri" w:hAnsi="Times New Roman"/>
          <w:b w:val="0"/>
          <w:bCs w:val="0"/>
          <w:color w:val="auto"/>
          <w:sz w:val="24"/>
          <w:szCs w:val="24"/>
          <w:lang w:val="en-US"/>
        </w:rPr>
        <w:sectPr w:rsidR="00EB2088" w:rsidRPr="00941D90" w:rsidSect="009D42D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2DF">
        <w:rPr>
          <w:rFonts w:ascii="Times New Roman" w:hAnsi="Times New Roman"/>
          <w:sz w:val="24"/>
          <w:szCs w:val="24"/>
          <w:lang w:val="en-US"/>
        </w:rPr>
        <w:t xml:space="preserve">Data represent the </w:t>
      </w:r>
      <w:r w:rsidRPr="00D7346A">
        <w:rPr>
          <w:rFonts w:ascii="Times New Roman" w:hAnsi="Times New Roman"/>
          <w:sz w:val="24"/>
          <w:szCs w:val="24"/>
          <w:lang w:val="en-US"/>
        </w:rPr>
        <w:t>mean and 95%CI</w:t>
      </w:r>
      <w:r w:rsidRPr="009D42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the</w:t>
      </w:r>
      <w:r w:rsidRPr="009D42DF">
        <w:rPr>
          <w:rFonts w:ascii="Times New Roman" w:hAnsi="Times New Roman"/>
          <w:sz w:val="24"/>
          <w:szCs w:val="24"/>
          <w:lang w:val="en-US"/>
        </w:rPr>
        <w:t xml:space="preserve"> change in fibrinogen plasma levels (g/L) observed in the presence of one copy of each haplotype configurations as compar</w:t>
      </w:r>
      <w:r>
        <w:rPr>
          <w:rFonts w:ascii="Times New Roman" w:hAnsi="Times New Roman"/>
          <w:sz w:val="24"/>
          <w:szCs w:val="24"/>
          <w:lang w:val="en-US"/>
        </w:rPr>
        <w:t xml:space="preserve">ed to the reference haplotype. </w:t>
      </w:r>
    </w:p>
    <w:p w:rsidR="00415880" w:rsidRPr="00EB2088" w:rsidRDefault="00EC5816">
      <w:pPr>
        <w:rPr>
          <w:lang w:val="en-US"/>
        </w:rPr>
      </w:pPr>
    </w:p>
    <w:sectPr w:rsidR="00415880" w:rsidRPr="00EB2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6" w:rsidRDefault="00EC5816">
      <w:pPr>
        <w:spacing w:after="0" w:line="240" w:lineRule="auto"/>
      </w:pPr>
      <w:r>
        <w:separator/>
      </w:r>
    </w:p>
  </w:endnote>
  <w:endnote w:type="continuationSeparator" w:id="0">
    <w:p w:rsidR="00EC5816" w:rsidRDefault="00E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91" w:rsidRDefault="00EB208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A6C86">
      <w:rPr>
        <w:noProof/>
      </w:rPr>
      <w:t>1</w:t>
    </w:r>
    <w:r>
      <w:rPr>
        <w:noProof/>
      </w:rPr>
      <w:fldChar w:fldCharType="end"/>
    </w:r>
  </w:p>
  <w:p w:rsidR="00E84091" w:rsidRDefault="00EC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6" w:rsidRDefault="00EC5816">
      <w:pPr>
        <w:spacing w:after="0" w:line="240" w:lineRule="auto"/>
      </w:pPr>
      <w:r>
        <w:separator/>
      </w:r>
    </w:p>
  </w:footnote>
  <w:footnote w:type="continuationSeparator" w:id="0">
    <w:p w:rsidR="00EC5816" w:rsidRDefault="00EC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8"/>
    <w:rsid w:val="00383178"/>
    <w:rsid w:val="009A6C86"/>
    <w:rsid w:val="00D62EEA"/>
    <w:rsid w:val="00EB2088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88"/>
    <w:rPr>
      <w:rFonts w:ascii="Calibri" w:eastAsia="Calibri" w:hAnsi="Calibri" w:cs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0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2088"/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rsid w:val="00EB2088"/>
    <w:rPr>
      <w:rFonts w:ascii="Cambria" w:eastAsia="Times New Roman" w:hAnsi="Cambria" w:cs="Times New Roman"/>
      <w:b/>
      <w:bCs/>
      <w:color w:val="4F81BD"/>
      <w:sz w:val="26"/>
      <w:szCs w:val="26"/>
      <w:lang w:val="sv-SE"/>
    </w:rPr>
  </w:style>
  <w:style w:type="paragraph" w:styleId="Footer">
    <w:name w:val="footer"/>
    <w:basedOn w:val="Normal"/>
    <w:link w:val="FooterChar"/>
    <w:uiPriority w:val="99"/>
    <w:rsid w:val="00EB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88"/>
    <w:rPr>
      <w:rFonts w:ascii="Calibri" w:eastAsia="Calibri" w:hAnsi="Calibri" w:cs="Times New Roman"/>
      <w:lang w:val="sv-SE"/>
    </w:rPr>
  </w:style>
  <w:style w:type="table" w:styleId="LightShading-Accent4">
    <w:name w:val="Light Shading Accent 4"/>
    <w:basedOn w:val="TableNormal"/>
    <w:uiPriority w:val="60"/>
    <w:rsid w:val="00EB2088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88"/>
    <w:rPr>
      <w:rFonts w:ascii="Calibri" w:eastAsia="Calibri" w:hAnsi="Calibri" w:cs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0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2088"/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rsid w:val="00EB2088"/>
    <w:rPr>
      <w:rFonts w:ascii="Cambria" w:eastAsia="Times New Roman" w:hAnsi="Cambria" w:cs="Times New Roman"/>
      <w:b/>
      <w:bCs/>
      <w:color w:val="4F81BD"/>
      <w:sz w:val="26"/>
      <w:szCs w:val="26"/>
      <w:lang w:val="sv-SE"/>
    </w:rPr>
  </w:style>
  <w:style w:type="paragraph" w:styleId="Footer">
    <w:name w:val="footer"/>
    <w:basedOn w:val="Normal"/>
    <w:link w:val="FooterChar"/>
    <w:uiPriority w:val="99"/>
    <w:rsid w:val="00EB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88"/>
    <w:rPr>
      <w:rFonts w:ascii="Calibri" w:eastAsia="Calibri" w:hAnsi="Calibri" w:cs="Times New Roman"/>
      <w:lang w:val="sv-SE"/>
    </w:rPr>
  </w:style>
  <w:style w:type="table" w:styleId="LightShading-Accent4">
    <w:name w:val="Light Shading Accent 4"/>
    <w:basedOn w:val="TableNormal"/>
    <w:uiPriority w:val="60"/>
    <w:rsid w:val="00EB2088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468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Gigante, Bruna</dc:creator>
  <cp:lastModifiedBy>Gigante, Bruna</cp:lastModifiedBy>
  <cp:revision>2</cp:revision>
  <dcterms:created xsi:type="dcterms:W3CDTF">2015-02-09T22:19:00Z</dcterms:created>
  <dcterms:modified xsi:type="dcterms:W3CDTF">2015-02-10T11:34:00Z</dcterms:modified>
</cp:coreProperties>
</file>