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6" w:type="dxa"/>
        <w:jc w:val="center"/>
        <w:tblLook w:val="04A0" w:firstRow="1" w:lastRow="0" w:firstColumn="1" w:lastColumn="0" w:noHBand="0" w:noVBand="1"/>
      </w:tblPr>
      <w:tblGrid>
        <w:gridCol w:w="1323"/>
        <w:gridCol w:w="954"/>
        <w:gridCol w:w="81"/>
        <w:gridCol w:w="1158"/>
        <w:gridCol w:w="423"/>
        <w:gridCol w:w="645"/>
        <w:gridCol w:w="840"/>
        <w:gridCol w:w="218"/>
        <w:gridCol w:w="1061"/>
        <w:gridCol w:w="614"/>
        <w:gridCol w:w="473"/>
        <w:gridCol w:w="616"/>
        <w:gridCol w:w="474"/>
        <w:gridCol w:w="1087"/>
        <w:gridCol w:w="327"/>
        <w:gridCol w:w="760"/>
        <w:gridCol w:w="1750"/>
        <w:gridCol w:w="1087"/>
        <w:gridCol w:w="1805"/>
      </w:tblGrid>
      <w:tr w:rsidR="00091779" w:rsidRPr="00955E8C" w:rsidTr="000D4056">
        <w:trPr>
          <w:trHeight w:val="315"/>
          <w:jc w:val="center"/>
        </w:trPr>
        <w:tc>
          <w:tcPr>
            <w:tcW w:w="1672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Supplemental Table: </w:t>
            </w:r>
            <w:bookmarkStart w:id="0" w:name="_GoBack"/>
            <w:r w:rsidRPr="00484EE1">
              <w:rPr>
                <w:rFonts w:ascii="Calibri" w:eastAsia="Times New Roman" w:hAnsi="Calibri" w:cs="Times New Roman"/>
                <w:bCs/>
                <w:color w:val="000000"/>
              </w:rPr>
              <w:t>HIV, Viral Hepatitis, and Co-infection prevalence by province</w:t>
            </w:r>
            <w:bookmarkEnd w:id="0"/>
          </w:p>
        </w:tc>
      </w:tr>
      <w:tr w:rsidR="00091779" w:rsidRPr="00955E8C" w:rsidTr="000D4056">
        <w:trPr>
          <w:trHeight w:val="268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81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Province</w:t>
            </w:r>
          </w:p>
        </w:tc>
      </w:tr>
      <w:tr w:rsidR="00091779" w:rsidRPr="00955E8C" w:rsidTr="000D4056">
        <w:trPr>
          <w:trHeight w:val="31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Sero</w:t>
            </w:r>
            <w:proofErr w:type="spellEnd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-marker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Hanoi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Hai </w:t>
            </w:r>
            <w:proofErr w:type="spellStart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Phong</w:t>
            </w:r>
            <w:proofErr w:type="spellEnd"/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Quang</w:t>
            </w:r>
            <w:proofErr w:type="spellEnd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Ninh</w:t>
            </w:r>
            <w:proofErr w:type="spellEnd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Nghe</w:t>
            </w:r>
            <w:proofErr w:type="spellEnd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An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Yen Bai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Da Nang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Dong </w:t>
            </w:r>
            <w:proofErr w:type="spellStart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Nai</w:t>
            </w:r>
            <w:proofErr w:type="spellEnd"/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HCMC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Can </w:t>
            </w:r>
            <w:proofErr w:type="spellStart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Tho</w:t>
            </w:r>
            <w:proofErr w:type="spellEnd"/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 </w:t>
            </w:r>
            <w:proofErr w:type="spellStart"/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Giang</w:t>
            </w:r>
            <w:proofErr w:type="spellEnd"/>
          </w:p>
        </w:tc>
      </w:tr>
      <w:tr w:rsidR="00091779" w:rsidRPr="00955E8C" w:rsidTr="000D4056">
        <w:trPr>
          <w:trHeight w:val="664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HIV % (95% CI)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14.1 (9.1, 19.0)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48.0, 42.3, 53.7) 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55.5 (49.9, 61.1)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23.8 (19.0, 28.7)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37.1 (32.0, 42.2)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 (0, 2.4)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28.7 (23.5, 33.8)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52.4 44.2, 60.6)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27.6 (19.8, 35.4)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15.7 (11.5, 19.8)</w:t>
            </w:r>
          </w:p>
        </w:tc>
      </w:tr>
      <w:tr w:rsidR="00091779" w:rsidRPr="00955E8C" w:rsidTr="000D4056">
        <w:trPr>
          <w:trHeight w:val="718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5E8C">
              <w:rPr>
                <w:rFonts w:ascii="Calibri" w:eastAsia="Times New Roman" w:hAnsi="Calibri" w:cs="Times New Roman"/>
                <w:color w:val="000000"/>
              </w:rPr>
              <w:t>HBsAg</w:t>
            </w:r>
            <w:proofErr w:type="spellEnd"/>
            <w:r w:rsidRPr="00955E8C">
              <w:rPr>
                <w:rFonts w:ascii="Calibri" w:eastAsia="Times New Roman" w:hAnsi="Calibri" w:cs="Times New Roman"/>
                <w:color w:val="000000"/>
              </w:rPr>
              <w:t>+ % (95% CI)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17.8 (12.1, 23.5)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15.4 (11.3, 19.5)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11.7 (8.1, 15.4)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12.8 (9.0, 16.5)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12.1 (8.6, 15.5)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16.7 (11.9, 21.5)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11.7 (8.0, 15.3)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28.0 (18.9, 37.2)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12.2 (7.5, 16.7)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15.7 (11.5, 19.8)</w:t>
            </w:r>
          </w:p>
        </w:tc>
      </w:tr>
      <w:tr w:rsidR="00091779" w:rsidRPr="00955E8C" w:rsidTr="000D4056">
        <w:trPr>
          <w:trHeight w:val="88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HIV+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17.5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66.7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15.1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25.9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15.7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HIV-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13.6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11.9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10.5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22.8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13.3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15.4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5E8C">
              <w:rPr>
                <w:rFonts w:ascii="Calibri" w:eastAsia="Times New Roman" w:hAnsi="Calibri" w:cs="Times New Roman"/>
                <w:color w:val="000000"/>
              </w:rPr>
              <w:t>HBsAg</w:t>
            </w:r>
            <w:proofErr w:type="spellEnd"/>
            <w:r w:rsidRPr="00955E8C">
              <w:rPr>
                <w:rFonts w:ascii="Calibri" w:eastAsia="Times New Roman" w:hAnsi="Calibri" w:cs="Times New Roman"/>
                <w:color w:val="000000"/>
              </w:rPr>
              <w:t>-/total anti-</w:t>
            </w:r>
            <w:proofErr w:type="spellStart"/>
            <w:r w:rsidRPr="00955E8C">
              <w:rPr>
                <w:rFonts w:ascii="Calibri" w:eastAsia="Times New Roman" w:hAnsi="Calibri" w:cs="Times New Roman"/>
                <w:color w:val="000000"/>
              </w:rPr>
              <w:t>HBc</w:t>
            </w:r>
            <w:proofErr w:type="spellEnd"/>
            <w:r w:rsidRPr="00955E8C">
              <w:rPr>
                <w:rFonts w:ascii="Calibri" w:eastAsia="Times New Roman" w:hAnsi="Calibri" w:cs="Times New Roman"/>
                <w:color w:val="000000"/>
              </w:rPr>
              <w:t>+ % (95% CI)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67.1 (58.1, 76.0)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71.3 (65.7, 76.8)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79.4 (74.5, 84.3)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62.1 (56.3, 68.0)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79.0 (74.5, 83.5)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49.9 (41.8, 58.1)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56.2 (50.2, 62.2)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83.1(77.6,88.5)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77.2 (68.8, 85.7)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71.5 (65.9, 77.0)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HIV+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80.1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82.5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89.1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31.7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75.3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77.6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82.2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77.5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HIV-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52.3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61.2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68.3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62.4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51.1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78.1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71.9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70.4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HCV Ag/Ab+ % (95% CI)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51.0 (42.3, 59.7)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75.8 (71.0, 80.7)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84.6 (80.5, 88.7)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53.0 (47.3, 58.7)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87.4 (83.9, 90.9)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10.9 (7.3, 14.5)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41.9 (36.3, 47.6)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71.0 (63.6, 78.4)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54.6 (45.2, 64.1)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44.7 (39.0, 50.3)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HIV+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35.5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93.7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99.4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95.8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98.5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**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89.5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97.2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98.8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91.5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HIV-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64.5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59.4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39.7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80.8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22.6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44.9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69.4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16726" w:type="dxa"/>
            <w:gridSpan w:val="1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b/>
                <w:bCs/>
                <w:color w:val="000000"/>
              </w:rPr>
              <w:t>Hepatitis and HIV prevalence (among all enrollees with a recorded result)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t>  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5E8C">
              <w:rPr>
                <w:rFonts w:ascii="Calibri" w:eastAsia="Times New Roman" w:hAnsi="Calibri" w:cs="Times New Roman"/>
                <w:color w:val="000000"/>
              </w:rPr>
              <w:t>HBsAg</w:t>
            </w:r>
            <w:proofErr w:type="spellEnd"/>
            <w:r w:rsidRPr="00955E8C">
              <w:rPr>
                <w:rFonts w:ascii="Calibri" w:eastAsia="Times New Roman" w:hAnsi="Calibri" w:cs="Times New Roman"/>
                <w:color w:val="000000"/>
              </w:rPr>
              <w:t>+/HIV+ % (95% CI)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2.2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>(0.3, 4.0)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8.4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>(5.2, 11.5)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5.4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>(2.8, 7.9)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3.7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 xml:space="preserve">(1.5, 5.8) 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5.5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>(3.1, 7.9)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0.9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>(0, 2.3)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4.3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>(2.0, 6.6)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13.4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>(7.5, 19.4)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4.9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>(1.9, 7.8)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2.7 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br/>
              <w:t>(0.8, 4.5)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955E8C">
              <w:rPr>
                <w:rFonts w:ascii="Calibri" w:eastAsia="Times New Roman" w:hAnsi="Calibri" w:cs="Times New Roman"/>
                <w:color w:val="000000"/>
              </w:rPr>
              <w:t>nti-</w:t>
            </w:r>
            <w:proofErr w:type="spellStart"/>
            <w:r w:rsidRPr="00955E8C">
              <w:rPr>
                <w:rFonts w:ascii="Calibri" w:eastAsia="Times New Roman" w:hAnsi="Calibri" w:cs="Times New Roman"/>
                <w:color w:val="000000"/>
              </w:rPr>
              <w:t>HBc</w:t>
            </w:r>
            <w:proofErr w:type="spellEnd"/>
            <w:r w:rsidRPr="00955E8C">
              <w:rPr>
                <w:rFonts w:ascii="Calibri" w:eastAsia="Times New Roman" w:hAnsi="Calibri" w:cs="Times New Roman"/>
                <w:color w:val="000000"/>
              </w:rPr>
              <w:t xml:space="preserve">+/HIV+ % (95% CI) 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13.4 (7.7, 19.2)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39.0 (33.0, 45.0)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50 (43.9, 56.1)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19.7 (14.9, 24.5)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32.0 (26.8 (37.1)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0.1 (0, 0.2)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20.8 (15.9, 25.6)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38.7 (29.9, 47.4)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18.7 (12.0, 25.5)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12.1 (8.1, 16.1)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HCV Ag/Ab+/HIV+ % (95% CI)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14.1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55.2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22.8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36.5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25.8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46.4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26.8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14.3</w:t>
            </w:r>
          </w:p>
        </w:tc>
      </w:tr>
      <w:tr w:rsidR="00091779" w:rsidRPr="00955E8C" w:rsidTr="000D4056">
        <w:trPr>
          <w:trHeight w:val="43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55E8C">
              <w:rPr>
                <w:rFonts w:ascii="Calibri" w:eastAsia="Times New Roman" w:hAnsi="Calibri" w:cs="Times New Roman"/>
                <w:color w:val="000000"/>
              </w:rPr>
              <w:t>HBsAg</w:t>
            </w:r>
            <w:proofErr w:type="spellEnd"/>
            <w:r w:rsidRPr="00955E8C">
              <w:rPr>
                <w:rFonts w:ascii="Calibri" w:eastAsia="Times New Roman" w:hAnsi="Calibri" w:cs="Times New Roman"/>
                <w:color w:val="000000"/>
              </w:rPr>
              <w:t>+/HCV Ag/Ab+/HIV+ % (95% CI)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0.3 (0, 0.8)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1.2 (0.2, 3.2)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1.7 (0.2, 3.2)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2.9 (1.1, 4.8)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0.3 (0, 1.0)</w:t>
            </w:r>
          </w:p>
        </w:tc>
      </w:tr>
      <w:tr w:rsidR="00091779" w:rsidRPr="00955E8C" w:rsidTr="000D4056">
        <w:trPr>
          <w:trHeight w:val="520"/>
          <w:jc w:val="center"/>
        </w:trPr>
        <w:tc>
          <w:tcPr>
            <w:tcW w:w="24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* indicate p-value &lt;0.005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** no observations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55E8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1779" w:rsidRPr="00955E8C" w:rsidTr="000D4056">
        <w:trPr>
          <w:gridAfter w:val="4"/>
          <w:wAfter w:w="5775" w:type="dxa"/>
          <w:trHeight w:val="915"/>
          <w:jc w:val="center"/>
        </w:trPr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1779" w:rsidRPr="00955E8C" w:rsidRDefault="00091779" w:rsidP="000D40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91779" w:rsidRPr="00955E8C" w:rsidRDefault="00091779" w:rsidP="000D40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174CC" w:rsidRDefault="003174CC"/>
    <w:sectPr w:rsidR="003174CC" w:rsidSect="00091779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79"/>
    <w:rsid w:val="00091779"/>
    <w:rsid w:val="003174CC"/>
    <w:rsid w:val="00473808"/>
    <w:rsid w:val="00F3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CDC User</cp:lastModifiedBy>
  <cp:revision>2</cp:revision>
  <dcterms:created xsi:type="dcterms:W3CDTF">2015-01-06T15:08:00Z</dcterms:created>
  <dcterms:modified xsi:type="dcterms:W3CDTF">2015-01-06T15:08:00Z</dcterms:modified>
</cp:coreProperties>
</file>