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D7" w:rsidRDefault="00487CD7" w:rsidP="00487CD7">
      <w:pPr>
        <w:pStyle w:val="StandardWeb"/>
        <w:spacing w:line="480" w:lineRule="auto"/>
        <w:rPr>
          <w:b/>
          <w:i/>
          <w:szCs w:val="22"/>
          <w:lang w:val="en-US"/>
        </w:rPr>
      </w:pPr>
      <w:r>
        <w:rPr>
          <w:b/>
          <w:i/>
          <w:szCs w:val="22"/>
          <w:lang w:val="en-US"/>
        </w:rPr>
        <w:t xml:space="preserve">Supplementary notes </w:t>
      </w:r>
    </w:p>
    <w:p w:rsidR="00487CD7" w:rsidRDefault="00487CD7" w:rsidP="00487CD7">
      <w:pPr>
        <w:pStyle w:val="StandardWeb"/>
        <w:spacing w:line="480" w:lineRule="auto"/>
        <w:rPr>
          <w:szCs w:val="22"/>
          <w:lang w:val="en-US"/>
        </w:rPr>
      </w:pPr>
      <w:r>
        <w:rPr>
          <w:szCs w:val="22"/>
          <w:lang w:val="en-US"/>
        </w:rPr>
        <w:t xml:space="preserve">The survey allowed for annotations to be added. 64 improvements were suggested and multiple answers included: </w:t>
      </w:r>
    </w:p>
    <w:p w:rsidR="00487CD7" w:rsidRDefault="00487CD7" w:rsidP="00487CD7">
      <w:pPr>
        <w:pStyle w:val="StandardWeb"/>
        <w:numPr>
          <w:ilvl w:val="0"/>
          <w:numId w:val="1"/>
        </w:numPr>
        <w:spacing w:line="480" w:lineRule="auto"/>
        <w:rPr>
          <w:szCs w:val="22"/>
          <w:lang w:val="en-US"/>
        </w:rPr>
      </w:pPr>
      <w:r>
        <w:rPr>
          <w:szCs w:val="22"/>
          <w:lang w:val="en-US"/>
        </w:rPr>
        <w:t>reducing the number of questions on the SSC</w:t>
      </w:r>
    </w:p>
    <w:p w:rsidR="00487CD7" w:rsidRDefault="00487CD7" w:rsidP="00487CD7">
      <w:pPr>
        <w:pStyle w:val="StandardWeb"/>
        <w:numPr>
          <w:ilvl w:val="0"/>
          <w:numId w:val="1"/>
        </w:numPr>
        <w:spacing w:line="480" w:lineRule="auto"/>
        <w:rPr>
          <w:szCs w:val="22"/>
          <w:lang w:val="en-US"/>
        </w:rPr>
      </w:pPr>
      <w:r>
        <w:rPr>
          <w:szCs w:val="22"/>
          <w:lang w:val="en-US"/>
        </w:rPr>
        <w:t>making an electronic version of the SSC</w:t>
      </w:r>
    </w:p>
    <w:p w:rsidR="00487CD7" w:rsidRDefault="00487CD7" w:rsidP="00487CD7">
      <w:pPr>
        <w:pStyle w:val="StandardWeb"/>
        <w:numPr>
          <w:ilvl w:val="0"/>
          <w:numId w:val="1"/>
        </w:numPr>
        <w:spacing w:line="480" w:lineRule="auto"/>
        <w:rPr>
          <w:szCs w:val="22"/>
          <w:lang w:val="en-US"/>
        </w:rPr>
      </w:pPr>
      <w:r>
        <w:rPr>
          <w:szCs w:val="22"/>
          <w:lang w:val="en-US"/>
        </w:rPr>
        <w:t>implementing the SSC into outpatient departments</w:t>
      </w:r>
    </w:p>
    <w:p w:rsidR="00487CD7" w:rsidRDefault="00487CD7" w:rsidP="00487CD7">
      <w:pPr>
        <w:pStyle w:val="StandardWeb"/>
        <w:numPr>
          <w:ilvl w:val="0"/>
          <w:numId w:val="1"/>
        </w:numPr>
        <w:spacing w:line="480" w:lineRule="auto"/>
        <w:rPr>
          <w:szCs w:val="22"/>
          <w:lang w:val="en-US"/>
        </w:rPr>
      </w:pPr>
      <w:r>
        <w:rPr>
          <w:szCs w:val="22"/>
          <w:lang w:val="en-US"/>
        </w:rPr>
        <w:t>offering additional training on the SSC</w:t>
      </w:r>
    </w:p>
    <w:p w:rsidR="001C5A35" w:rsidRPr="00487CD7" w:rsidRDefault="001C5A35">
      <w:pPr>
        <w:rPr>
          <w:lang w:val="en-US"/>
        </w:rPr>
      </w:pPr>
      <w:bookmarkStart w:id="0" w:name="_GoBack"/>
      <w:bookmarkEnd w:id="0"/>
    </w:p>
    <w:sectPr w:rsidR="001C5A35" w:rsidRPr="00487C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5141"/>
    <w:multiLevelType w:val="hybridMultilevel"/>
    <w:tmpl w:val="032AD54C"/>
    <w:lvl w:ilvl="0" w:tplc="D9E83AB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D7"/>
    <w:rsid w:val="001C5A35"/>
    <w:rsid w:val="0048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8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8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KAGes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sendlhoferg</dc:creator>
  <cp:keywords/>
  <dc:description/>
  <cp:lastModifiedBy>sendlhoferg</cp:lastModifiedBy>
  <cp:revision>1</cp:revision>
  <dcterms:created xsi:type="dcterms:W3CDTF">2014-09-28T08:47:00Z</dcterms:created>
  <dcterms:modified xsi:type="dcterms:W3CDTF">2014-09-28T08:48:00Z</dcterms:modified>
</cp:coreProperties>
</file>