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37" w:rsidRPr="007C19AE" w:rsidRDefault="009D0637" w:rsidP="009D0637">
      <w:pPr>
        <w:spacing w:after="0" w:line="480" w:lineRule="auto"/>
        <w:jc w:val="both"/>
        <w:rPr>
          <w:rFonts w:ascii="Times New Roman" w:hAnsi="Times New Roman" w:cs="Times New Roman"/>
          <w:b/>
          <w:bCs/>
        </w:rPr>
      </w:pPr>
      <w:bookmarkStart w:id="0" w:name="_GoBack"/>
      <w:r w:rsidRPr="007C19AE">
        <w:rPr>
          <w:rFonts w:ascii="Times New Roman" w:hAnsi="Times New Roman" w:cs="Times New Roman"/>
          <w:b/>
          <w:bCs/>
        </w:rPr>
        <w:t>S2</w:t>
      </w:r>
      <w:r w:rsidR="00A705F7">
        <w:rPr>
          <w:rFonts w:ascii="Times New Roman" w:hAnsi="Times New Roman" w:cs="Times New Roman"/>
          <w:b/>
          <w:bCs/>
        </w:rPr>
        <w:t xml:space="preserve"> File.</w:t>
      </w:r>
      <w:r w:rsidRPr="007C19AE">
        <w:rPr>
          <w:rFonts w:ascii="Times New Roman" w:hAnsi="Times New Roman" w:cs="Times New Roman"/>
          <w:b/>
          <w:bCs/>
        </w:rPr>
        <w:t xml:space="preserve"> (Wicking properties of GLAD-MACE Nanowires)</w:t>
      </w:r>
    </w:p>
    <w:bookmarkEnd w:id="0"/>
    <w:p w:rsidR="00CB3461" w:rsidRPr="00835FE2" w:rsidRDefault="00CB3461" w:rsidP="00CB3461">
      <w:pPr>
        <w:spacing w:after="0" w:line="480" w:lineRule="auto"/>
        <w:jc w:val="both"/>
      </w:pPr>
      <w:r w:rsidRPr="00CB3461">
        <w:rPr>
          <w:rFonts w:ascii="Times New Roman" w:hAnsi="Times New Roman" w:cs="Times New Roman"/>
        </w:rPr>
        <w:t>The Si nanowire based substrate fabricated with the GLAD-MACE technique are shown in Fig</w:t>
      </w:r>
      <w:r>
        <w:rPr>
          <w:rFonts w:ascii="Times New Roman" w:hAnsi="Times New Roman" w:cs="Times New Roman"/>
        </w:rPr>
        <w:t>.</w:t>
      </w:r>
      <w:r w:rsidRPr="00CB3461">
        <w:rPr>
          <w:rFonts w:ascii="Times New Roman" w:hAnsi="Times New Roman" w:cs="Times New Roman"/>
        </w:rPr>
        <w:t xml:space="preserve"> </w:t>
      </w:r>
      <w:r w:rsidR="00A705F7">
        <w:rPr>
          <w:rFonts w:ascii="Times New Roman" w:hAnsi="Times New Roman" w:cs="Times New Roman"/>
        </w:rPr>
        <w:t xml:space="preserve">B, </w:t>
      </w:r>
      <w:r w:rsidRPr="00CB3461">
        <w:rPr>
          <w:rFonts w:ascii="Times New Roman" w:hAnsi="Times New Roman" w:cs="Times New Roman"/>
        </w:rPr>
        <w:t xml:space="preserve">A and B. The nanowires usually have a length of more than 10 </w:t>
      </w:r>
      <w:proofErr w:type="spellStart"/>
      <w:r w:rsidRPr="00CB3461">
        <w:rPr>
          <w:rFonts w:ascii="Times New Roman" w:hAnsi="Times New Roman" w:cs="Times New Roman"/>
        </w:rPr>
        <w:t>μm</w:t>
      </w:r>
      <w:proofErr w:type="spellEnd"/>
      <w:r w:rsidRPr="00CB3461">
        <w:rPr>
          <w:rFonts w:ascii="Times New Roman" w:hAnsi="Times New Roman" w:cs="Times New Roman"/>
        </w:rPr>
        <w:t>, with a diameter ranging from 10 nm to 100 nm. The nanowires have a solid cores and mesoporous layer on the surface. Upon drying, nanowires may bunch together to form clusters. The spreading of the liquid was measured with respect to time and shown in Fig</w:t>
      </w:r>
      <w:r>
        <w:rPr>
          <w:rFonts w:ascii="Times New Roman" w:hAnsi="Times New Roman" w:cs="Times New Roman"/>
        </w:rPr>
        <w:t xml:space="preserve">. </w:t>
      </w:r>
      <w:r w:rsidR="00A705F7">
        <w:rPr>
          <w:rFonts w:ascii="Times New Roman" w:hAnsi="Times New Roman" w:cs="Times New Roman"/>
        </w:rPr>
        <w:t xml:space="preserve">B, </w:t>
      </w:r>
      <w:r w:rsidRPr="00CB3461">
        <w:rPr>
          <w:rFonts w:ascii="Times New Roman" w:hAnsi="Times New Roman" w:cs="Times New Roman"/>
        </w:rPr>
        <w:t xml:space="preserve">C. </w:t>
      </w:r>
      <w:r>
        <w:rPr>
          <w:rFonts w:ascii="Times New Roman" w:hAnsi="Times New Roman" w:cs="Times New Roman"/>
        </w:rPr>
        <w:t>T</w:t>
      </w:r>
      <w:r w:rsidRPr="00CB3461">
        <w:rPr>
          <w:rFonts w:ascii="Times New Roman" w:hAnsi="Times New Roman" w:cs="Times New Roman"/>
        </w:rPr>
        <w:t>he droplet spread</w:t>
      </w:r>
      <w:r>
        <w:rPr>
          <w:rFonts w:ascii="Times New Roman" w:hAnsi="Times New Roman" w:cs="Times New Roman"/>
        </w:rPr>
        <w:t>s</w:t>
      </w:r>
      <w:r w:rsidRPr="00CB3461">
        <w:rPr>
          <w:rFonts w:ascii="Times New Roman" w:hAnsi="Times New Roman" w:cs="Times New Roman"/>
        </w:rPr>
        <w:t xml:space="preserve"> rapidly in the initial 1</w:t>
      </w:r>
      <w:r w:rsidRPr="00CB3461">
        <w:rPr>
          <w:rFonts w:ascii="Times New Roman" w:hAnsi="Times New Roman" w:cs="Times New Roman"/>
          <w:vertAlign w:val="superscript"/>
        </w:rPr>
        <w:t>st</w:t>
      </w:r>
      <w:r w:rsidRPr="00CB3461">
        <w:rPr>
          <w:rFonts w:ascii="Times New Roman" w:hAnsi="Times New Roman" w:cs="Times New Roman"/>
        </w:rPr>
        <w:t xml:space="preserve"> second </w:t>
      </w:r>
      <w:r>
        <w:rPr>
          <w:rFonts w:ascii="Times New Roman" w:hAnsi="Times New Roman" w:cs="Times New Roman"/>
        </w:rPr>
        <w:t xml:space="preserve">and </w:t>
      </w:r>
      <w:r w:rsidRPr="00CB3461">
        <w:rPr>
          <w:rFonts w:ascii="Times New Roman" w:hAnsi="Times New Roman" w:cs="Times New Roman"/>
        </w:rPr>
        <w:t>then the droplet size reache</w:t>
      </w:r>
      <w:r>
        <w:rPr>
          <w:rFonts w:ascii="Times New Roman" w:hAnsi="Times New Roman" w:cs="Times New Roman"/>
        </w:rPr>
        <w:t>s</w:t>
      </w:r>
      <w:r w:rsidRPr="00CB3461">
        <w:rPr>
          <w:rFonts w:ascii="Times New Roman" w:hAnsi="Times New Roman" w:cs="Times New Roman"/>
        </w:rPr>
        <w:t xml:space="preserve"> a plateau. We have observed the film continue</w:t>
      </w:r>
      <w:r>
        <w:rPr>
          <w:rFonts w:ascii="Times New Roman" w:hAnsi="Times New Roman" w:cs="Times New Roman"/>
        </w:rPr>
        <w:t>d</w:t>
      </w:r>
      <w:r w:rsidRPr="00CB3461">
        <w:rPr>
          <w:rFonts w:ascii="Times New Roman" w:hAnsi="Times New Roman" w:cs="Times New Roman"/>
        </w:rPr>
        <w:t xml:space="preserve"> to extend for more than 20 seconds. Our experiment </w:t>
      </w:r>
      <w:r>
        <w:rPr>
          <w:rFonts w:ascii="Times New Roman" w:hAnsi="Times New Roman" w:cs="Times New Roman"/>
        </w:rPr>
        <w:t>results</w:t>
      </w:r>
      <w:r w:rsidRPr="00CB3461">
        <w:rPr>
          <w:rFonts w:ascii="Times New Roman" w:hAnsi="Times New Roman" w:cs="Times New Roman"/>
        </w:rPr>
        <w:t xml:space="preserve"> </w:t>
      </w:r>
      <w:r>
        <w:rPr>
          <w:rFonts w:ascii="Times New Roman" w:hAnsi="Times New Roman" w:cs="Times New Roman"/>
        </w:rPr>
        <w:t>agreed</w:t>
      </w:r>
      <w:r w:rsidRPr="00CB3461">
        <w:rPr>
          <w:rFonts w:ascii="Times New Roman" w:hAnsi="Times New Roman" w:cs="Times New Roman"/>
        </w:rPr>
        <w:t xml:space="preserve"> very well with </w:t>
      </w:r>
      <w:r>
        <w:rPr>
          <w:rFonts w:ascii="Times New Roman" w:hAnsi="Times New Roman" w:cs="Times New Roman"/>
        </w:rPr>
        <w:t xml:space="preserve">that reported </w:t>
      </w:r>
      <w:r w:rsidRPr="00CB3461">
        <w:rPr>
          <w:rFonts w:ascii="Times New Roman" w:hAnsi="Times New Roman" w:cs="Times New Roman"/>
        </w:rPr>
        <w:t xml:space="preserve">by Kim </w:t>
      </w:r>
      <w:r w:rsidRPr="00CB3461">
        <w:rPr>
          <w:rFonts w:ascii="Times New Roman" w:hAnsi="Times New Roman" w:cs="Times New Roman"/>
          <w:i/>
        </w:rPr>
        <w:t>et al</w:t>
      </w:r>
      <w:r>
        <w:rPr>
          <w:rFonts w:ascii="Times New Roman" w:hAnsi="Times New Roman" w:cs="Times New Roman"/>
        </w:rPr>
        <w:t>. (</w:t>
      </w:r>
      <w:r w:rsidR="00E16717">
        <w:rPr>
          <w:rFonts w:ascii="Times New Roman" w:hAnsi="Times New Roman" w:cs="Times New Roman"/>
        </w:rPr>
        <w:t>“</w:t>
      </w:r>
      <w:r w:rsidRPr="00CB3461">
        <w:rPr>
          <w:rFonts w:ascii="Times New Roman" w:hAnsi="Times New Roman" w:cs="Times New Roman"/>
        </w:rPr>
        <w:t>Experimental study of drop spreading on textured superhydrophilic surfaces</w:t>
      </w:r>
      <w:r w:rsidR="00E16717">
        <w:rPr>
          <w:rFonts w:ascii="Times New Roman" w:hAnsi="Times New Roman" w:cs="Times New Roman"/>
        </w:rPr>
        <w:t>”,</w:t>
      </w:r>
      <w:r w:rsidRPr="00CB3461">
        <w:rPr>
          <w:rFonts w:ascii="Times New Roman" w:hAnsi="Times New Roman" w:cs="Times New Roman"/>
        </w:rPr>
        <w:t xml:space="preserve"> </w:t>
      </w:r>
      <w:r w:rsidRPr="00E16717">
        <w:rPr>
          <w:rFonts w:ascii="Times New Roman" w:hAnsi="Times New Roman" w:cs="Times New Roman"/>
          <w:i/>
        </w:rPr>
        <w:t>Physics of Fluids</w:t>
      </w:r>
      <w:r w:rsidR="00E16717">
        <w:rPr>
          <w:rFonts w:ascii="Times New Roman" w:hAnsi="Times New Roman" w:cs="Times New Roman"/>
        </w:rPr>
        <w:t>,</w:t>
      </w:r>
      <w:r w:rsidRPr="00CB3461">
        <w:rPr>
          <w:rFonts w:ascii="Times New Roman" w:hAnsi="Times New Roman" w:cs="Times New Roman"/>
        </w:rPr>
        <w:t xml:space="preserve"> 2013, </w:t>
      </w:r>
      <w:r w:rsidRPr="00E16717">
        <w:rPr>
          <w:rFonts w:ascii="Times New Roman" w:hAnsi="Times New Roman" w:cs="Times New Roman"/>
          <w:b/>
        </w:rPr>
        <w:t>25</w:t>
      </w:r>
      <w:r w:rsidRPr="00CB3461">
        <w:rPr>
          <w:rFonts w:ascii="Times New Roman" w:hAnsi="Times New Roman" w:cs="Times New Roman"/>
        </w:rPr>
        <w:t xml:space="preserve">, 9) and their model on structured wicking surface. </w:t>
      </w:r>
    </w:p>
    <w:p w:rsidR="00CB3461" w:rsidRDefault="00CB3461" w:rsidP="00CB3461">
      <w:pPr>
        <w:jc w:val="center"/>
      </w:pPr>
      <w:r>
        <w:rPr>
          <w:noProof/>
          <w:lang w:val="en-US" w:eastAsia="en-US"/>
        </w:rPr>
        <w:drawing>
          <wp:inline distT="0" distB="0" distL="0" distR="0" wp14:anchorId="0F4FEBFF" wp14:editId="081D4F2F">
            <wp:extent cx="4027392" cy="4592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314" cy="4595735"/>
                    </a:xfrm>
                    <a:prstGeom prst="rect">
                      <a:avLst/>
                    </a:prstGeom>
                    <a:noFill/>
                  </pic:spPr>
                </pic:pic>
              </a:graphicData>
            </a:graphic>
          </wp:inline>
        </w:drawing>
      </w:r>
    </w:p>
    <w:p w:rsidR="00CB3461" w:rsidRPr="00E16717" w:rsidRDefault="00CB3461" w:rsidP="00E16717">
      <w:pPr>
        <w:jc w:val="both"/>
        <w:rPr>
          <w:rFonts w:ascii="Times New Roman" w:hAnsi="Times New Roman" w:cs="Times New Roman"/>
          <w:sz w:val="20"/>
          <w:szCs w:val="20"/>
        </w:rPr>
      </w:pPr>
      <w:r w:rsidRPr="00E16717">
        <w:rPr>
          <w:rFonts w:ascii="Times New Roman" w:hAnsi="Times New Roman" w:cs="Times New Roman"/>
          <w:sz w:val="20"/>
          <w:szCs w:val="20"/>
        </w:rPr>
        <w:t xml:space="preserve">Figure </w:t>
      </w:r>
      <w:r w:rsidR="0099442D">
        <w:rPr>
          <w:rFonts w:ascii="Times New Roman" w:hAnsi="Times New Roman" w:cs="Times New Roman"/>
          <w:sz w:val="20"/>
          <w:szCs w:val="20"/>
        </w:rPr>
        <w:t>B</w:t>
      </w:r>
      <w:r w:rsidRPr="00E16717">
        <w:rPr>
          <w:rFonts w:ascii="Times New Roman" w:hAnsi="Times New Roman" w:cs="Times New Roman"/>
          <w:sz w:val="20"/>
          <w:szCs w:val="20"/>
        </w:rPr>
        <w:t xml:space="preserve">. Top view of nanowire substrate (A), side view of nanowire substrate (B), scale bars are of 20 </w:t>
      </w:r>
      <w:proofErr w:type="spellStart"/>
      <w:r w:rsidRPr="00E16717">
        <w:rPr>
          <w:rFonts w:ascii="Times New Roman" w:hAnsi="Times New Roman" w:cs="Times New Roman"/>
          <w:sz w:val="20"/>
          <w:szCs w:val="20"/>
        </w:rPr>
        <w:t>μm</w:t>
      </w:r>
      <w:proofErr w:type="spellEnd"/>
      <w:r w:rsidRPr="00E16717">
        <w:rPr>
          <w:rFonts w:ascii="Times New Roman" w:hAnsi="Times New Roman" w:cs="Times New Roman"/>
          <w:sz w:val="20"/>
          <w:szCs w:val="20"/>
        </w:rPr>
        <w:t xml:space="preserve">, and (C) </w:t>
      </w:r>
      <w:r w:rsidR="00E16717">
        <w:rPr>
          <w:rFonts w:ascii="Times New Roman" w:hAnsi="Times New Roman" w:cs="Times New Roman"/>
          <w:sz w:val="20"/>
          <w:szCs w:val="20"/>
        </w:rPr>
        <w:t>w</w:t>
      </w:r>
      <w:r w:rsidRPr="00E16717">
        <w:rPr>
          <w:rFonts w:ascii="Times New Roman" w:hAnsi="Times New Roman" w:cs="Times New Roman"/>
          <w:sz w:val="20"/>
          <w:szCs w:val="20"/>
        </w:rPr>
        <w:t xml:space="preserve">icking </w:t>
      </w:r>
      <w:r w:rsidR="00E16717">
        <w:rPr>
          <w:rFonts w:ascii="Times New Roman" w:hAnsi="Times New Roman" w:cs="Times New Roman"/>
          <w:sz w:val="20"/>
          <w:szCs w:val="20"/>
        </w:rPr>
        <w:t>b</w:t>
      </w:r>
      <w:r w:rsidRPr="00E16717">
        <w:rPr>
          <w:rFonts w:ascii="Times New Roman" w:hAnsi="Times New Roman" w:cs="Times New Roman"/>
          <w:sz w:val="20"/>
          <w:szCs w:val="20"/>
        </w:rPr>
        <w:t xml:space="preserve">ehaviour of aqueous solution on nanowire substrate. The trend line shows data fit for </w:t>
      </w:r>
      <w:r w:rsidR="00E16717">
        <w:rPr>
          <w:rFonts w:ascii="Times New Roman" w:hAnsi="Times New Roman" w:cs="Times New Roman"/>
          <w:sz w:val="20"/>
          <w:szCs w:val="20"/>
        </w:rPr>
        <w:t>hemi</w:t>
      </w:r>
      <w:r w:rsidRPr="00E16717">
        <w:rPr>
          <w:rFonts w:ascii="Times New Roman" w:hAnsi="Times New Roman" w:cs="Times New Roman"/>
          <w:sz w:val="20"/>
          <w:szCs w:val="20"/>
        </w:rPr>
        <w:t>wicking diameter with respect to t</w:t>
      </w:r>
      <w:r w:rsidRPr="00E16717">
        <w:rPr>
          <w:rFonts w:ascii="Times New Roman" w:hAnsi="Times New Roman" w:cs="Times New Roman"/>
          <w:sz w:val="20"/>
          <w:szCs w:val="20"/>
          <w:vertAlign w:val="superscript"/>
        </w:rPr>
        <w:t>0.25</w:t>
      </w:r>
    </w:p>
    <w:sectPr w:rsidR="00CB3461" w:rsidRPr="00E16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E0"/>
    <w:rsid w:val="00144047"/>
    <w:rsid w:val="00175A70"/>
    <w:rsid w:val="001A5CC8"/>
    <w:rsid w:val="002F27EB"/>
    <w:rsid w:val="00334CD4"/>
    <w:rsid w:val="007C19AE"/>
    <w:rsid w:val="00930EE0"/>
    <w:rsid w:val="0099442D"/>
    <w:rsid w:val="009D0637"/>
    <w:rsid w:val="009D3ABC"/>
    <w:rsid w:val="00A705F7"/>
    <w:rsid w:val="00B63935"/>
    <w:rsid w:val="00CB3461"/>
    <w:rsid w:val="00E167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7099-6EF5-4608-BAD3-AEF7B508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93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Wee Kiong</dc:creator>
  <cp:keywords/>
  <dc:description/>
  <cp:lastModifiedBy>Tabitha Carver-Roberts</cp:lastModifiedBy>
  <cp:revision>7</cp:revision>
  <dcterms:created xsi:type="dcterms:W3CDTF">2014-10-22T07:07:00Z</dcterms:created>
  <dcterms:modified xsi:type="dcterms:W3CDTF">2015-01-15T00:42:00Z</dcterms:modified>
</cp:coreProperties>
</file>