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6"/>
        <w:gridCol w:w="1397"/>
        <w:gridCol w:w="1296"/>
        <w:gridCol w:w="1397"/>
      </w:tblGrid>
      <w:tr w:rsidR="00DC1F4C" w:rsidRPr="00F66CD5" w:rsidTr="00D36E38">
        <w:tc>
          <w:tcPr>
            <w:tcW w:w="2693" w:type="dxa"/>
            <w:gridSpan w:val="2"/>
          </w:tcPr>
          <w:p w:rsidR="00DC1F4C" w:rsidRPr="00F66CD5" w:rsidRDefault="00DC1F4C" w:rsidP="00D36E38">
            <w:pPr>
              <w:spacing w:line="480" w:lineRule="auto"/>
              <w:rPr>
                <w:rFonts w:ascii="Times New Roman" w:hAnsi="Times New Roman" w:cs="Times New Roman"/>
                <w:b/>
                <w:lang w:eastAsia="sv-SE"/>
              </w:rPr>
            </w:pPr>
            <w:r w:rsidRPr="00F66CD5">
              <w:rPr>
                <w:rFonts w:ascii="Times New Roman" w:hAnsi="Times New Roman" w:cs="Times New Roman"/>
                <w:b/>
                <w:lang w:eastAsia="sv-SE"/>
              </w:rPr>
              <w:t>NCFM</w:t>
            </w:r>
          </w:p>
        </w:tc>
        <w:tc>
          <w:tcPr>
            <w:tcW w:w="2693" w:type="dxa"/>
            <w:gridSpan w:val="2"/>
          </w:tcPr>
          <w:p w:rsidR="00DC1F4C" w:rsidRPr="00F66CD5" w:rsidRDefault="00DC1F4C" w:rsidP="00D36E38">
            <w:pPr>
              <w:spacing w:line="480" w:lineRule="auto"/>
              <w:rPr>
                <w:rFonts w:ascii="Times New Roman" w:hAnsi="Times New Roman" w:cs="Times New Roman"/>
                <w:b/>
                <w:lang w:eastAsia="sv-SE"/>
              </w:rPr>
            </w:pPr>
            <w:r w:rsidRPr="00F66CD5">
              <w:rPr>
                <w:rFonts w:ascii="Times New Roman" w:hAnsi="Times New Roman" w:cs="Times New Roman"/>
                <w:b/>
                <w:lang w:eastAsia="sv-SE"/>
              </w:rPr>
              <w:t>GR-1</w:t>
            </w:r>
          </w:p>
        </w:tc>
      </w:tr>
      <w:tr w:rsidR="00DC1F4C" w:rsidRPr="00F66CD5" w:rsidTr="00D36E38">
        <w:tc>
          <w:tcPr>
            <w:tcW w:w="1296" w:type="dxa"/>
          </w:tcPr>
          <w:p w:rsidR="00DC1F4C" w:rsidRPr="00F66CD5" w:rsidRDefault="00DC1F4C" w:rsidP="00D36E38">
            <w:pPr>
              <w:spacing w:line="480" w:lineRule="auto"/>
              <w:rPr>
                <w:rFonts w:ascii="Times New Roman" w:hAnsi="Times New Roman" w:cs="Times New Roman"/>
                <w:b/>
                <w:lang w:eastAsia="sv-SE"/>
              </w:rPr>
            </w:pPr>
            <w:r w:rsidRPr="00F66CD5">
              <w:rPr>
                <w:rFonts w:ascii="Times New Roman" w:eastAsia="Times New Roman" w:hAnsi="Times New Roman" w:cs="Times New Roman"/>
                <w:b/>
                <w:color w:val="000000"/>
                <w:lang w:eastAsia="sv-SE"/>
              </w:rPr>
              <w:t>Gene</w:t>
            </w:r>
          </w:p>
        </w:tc>
        <w:tc>
          <w:tcPr>
            <w:tcW w:w="1397" w:type="dxa"/>
          </w:tcPr>
          <w:p w:rsidR="00DC1F4C" w:rsidRPr="00F66CD5" w:rsidRDefault="00DC1F4C" w:rsidP="00D36E38">
            <w:pPr>
              <w:spacing w:line="480" w:lineRule="auto"/>
              <w:rPr>
                <w:rFonts w:ascii="Times New Roman" w:hAnsi="Times New Roman" w:cs="Times New Roman"/>
                <w:b/>
                <w:lang w:eastAsia="sv-SE"/>
              </w:rPr>
            </w:pPr>
            <w:r w:rsidRPr="00F66CD5">
              <w:rPr>
                <w:rFonts w:ascii="Times New Roman" w:eastAsia="Times New Roman" w:hAnsi="Times New Roman" w:cs="Times New Roman"/>
                <w:b/>
                <w:color w:val="000000"/>
                <w:lang w:eastAsia="sv-SE"/>
              </w:rPr>
              <w:t xml:space="preserve">Mean </w:t>
            </w:r>
            <w:proofErr w:type="spellStart"/>
            <w:r w:rsidRPr="00F66CD5">
              <w:rPr>
                <w:rFonts w:ascii="Times New Roman" w:eastAsia="Times New Roman" w:hAnsi="Times New Roman" w:cs="Times New Roman"/>
                <w:b/>
                <w:color w:val="000000"/>
                <w:lang w:eastAsia="sv-SE"/>
              </w:rPr>
              <w:t>s.d.</w:t>
            </w:r>
            <w:proofErr w:type="spellEnd"/>
          </w:p>
        </w:tc>
        <w:tc>
          <w:tcPr>
            <w:tcW w:w="1296" w:type="dxa"/>
          </w:tcPr>
          <w:p w:rsidR="00DC1F4C" w:rsidRPr="00F66CD5" w:rsidRDefault="00DC1F4C" w:rsidP="00D36E38">
            <w:pPr>
              <w:spacing w:line="480" w:lineRule="auto"/>
              <w:rPr>
                <w:rFonts w:ascii="Times New Roman" w:hAnsi="Times New Roman" w:cs="Times New Roman"/>
                <w:b/>
                <w:lang w:eastAsia="sv-SE"/>
              </w:rPr>
            </w:pPr>
            <w:r w:rsidRPr="00F66CD5">
              <w:rPr>
                <w:rFonts w:ascii="Times New Roman" w:eastAsia="Times New Roman" w:hAnsi="Times New Roman" w:cs="Times New Roman"/>
                <w:b/>
                <w:color w:val="000000"/>
                <w:lang w:eastAsia="sv-SE"/>
              </w:rPr>
              <w:t>Gene</w:t>
            </w:r>
          </w:p>
        </w:tc>
        <w:tc>
          <w:tcPr>
            <w:tcW w:w="1397" w:type="dxa"/>
          </w:tcPr>
          <w:p w:rsidR="00DC1F4C" w:rsidRPr="00F66CD5" w:rsidRDefault="00DC1F4C" w:rsidP="00D36E38">
            <w:pPr>
              <w:spacing w:line="480" w:lineRule="auto"/>
              <w:rPr>
                <w:rFonts w:ascii="Times New Roman" w:hAnsi="Times New Roman" w:cs="Times New Roman"/>
                <w:b/>
                <w:lang w:eastAsia="sv-SE"/>
              </w:rPr>
            </w:pPr>
            <w:r w:rsidRPr="00F66CD5">
              <w:rPr>
                <w:rFonts w:ascii="Times New Roman" w:eastAsia="Times New Roman" w:hAnsi="Times New Roman" w:cs="Times New Roman"/>
                <w:b/>
                <w:color w:val="000000"/>
                <w:lang w:eastAsia="sv-SE"/>
              </w:rPr>
              <w:t xml:space="preserve">Mean </w:t>
            </w:r>
            <w:proofErr w:type="spellStart"/>
            <w:r w:rsidRPr="00F66CD5">
              <w:rPr>
                <w:rFonts w:ascii="Times New Roman" w:eastAsia="Times New Roman" w:hAnsi="Times New Roman" w:cs="Times New Roman"/>
                <w:b/>
                <w:color w:val="000000"/>
                <w:lang w:eastAsia="sv-SE"/>
              </w:rPr>
              <w:t>s.d.</w:t>
            </w:r>
            <w:proofErr w:type="spellEnd"/>
          </w:p>
        </w:tc>
      </w:tr>
      <w:tr w:rsidR="00DC1F4C" w:rsidRPr="00F66CD5" w:rsidTr="00D36E38">
        <w:tc>
          <w:tcPr>
            <w:tcW w:w="1296" w:type="dxa"/>
            <w:vAlign w:val="bottom"/>
          </w:tcPr>
          <w:p w:rsidR="00DC1F4C" w:rsidRPr="00F66CD5" w:rsidRDefault="00DC1F4C" w:rsidP="00D36E38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6CD5">
              <w:rPr>
                <w:rFonts w:ascii="Times New Roman" w:eastAsia="Times New Roman" w:hAnsi="Times New Roman" w:cs="Times New Roman"/>
                <w:color w:val="000000"/>
              </w:rPr>
              <w:t>PGK1</w:t>
            </w:r>
          </w:p>
        </w:tc>
        <w:tc>
          <w:tcPr>
            <w:tcW w:w="1397" w:type="dxa"/>
            <w:vAlign w:val="bottom"/>
          </w:tcPr>
          <w:p w:rsidR="00DC1F4C" w:rsidRPr="00F66CD5" w:rsidRDefault="00DC1F4C" w:rsidP="00D36E3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6CD5">
              <w:rPr>
                <w:rFonts w:ascii="Times New Roman" w:eastAsia="Times New Roman" w:hAnsi="Times New Roman" w:cs="Times New Roman"/>
                <w:color w:val="000000"/>
              </w:rPr>
              <w:t>0.717</w:t>
            </w:r>
          </w:p>
        </w:tc>
        <w:tc>
          <w:tcPr>
            <w:tcW w:w="1296" w:type="dxa"/>
            <w:vAlign w:val="bottom"/>
          </w:tcPr>
          <w:p w:rsidR="00DC1F4C" w:rsidRPr="00F66CD5" w:rsidRDefault="00DC1F4C" w:rsidP="00D36E38">
            <w:pPr>
              <w:spacing w:line="480" w:lineRule="auto"/>
              <w:rPr>
                <w:rFonts w:ascii="Times New Roman" w:hAnsi="Times New Roman" w:cs="Times New Roman"/>
                <w:b/>
                <w:lang w:eastAsia="sv-SE"/>
              </w:rPr>
            </w:pPr>
            <w:r w:rsidRPr="00F66CD5">
              <w:rPr>
                <w:rFonts w:ascii="Times New Roman" w:eastAsia="Times New Roman" w:hAnsi="Times New Roman" w:cs="Times New Roman"/>
                <w:color w:val="000000"/>
              </w:rPr>
              <w:t>PGK1</w:t>
            </w:r>
          </w:p>
        </w:tc>
        <w:tc>
          <w:tcPr>
            <w:tcW w:w="1397" w:type="dxa"/>
            <w:vAlign w:val="bottom"/>
          </w:tcPr>
          <w:p w:rsidR="00DC1F4C" w:rsidRPr="00F66CD5" w:rsidRDefault="00DC1F4C" w:rsidP="00D36E3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lang w:eastAsia="sv-SE"/>
              </w:rPr>
            </w:pPr>
            <w:r w:rsidRPr="00F66CD5">
              <w:rPr>
                <w:rFonts w:ascii="Times New Roman" w:eastAsia="Times New Roman" w:hAnsi="Times New Roman" w:cs="Times New Roman"/>
                <w:color w:val="000000"/>
              </w:rPr>
              <w:t>0.686</w:t>
            </w:r>
          </w:p>
        </w:tc>
      </w:tr>
      <w:tr w:rsidR="00DC1F4C" w:rsidRPr="00F66CD5" w:rsidTr="00D36E38">
        <w:tc>
          <w:tcPr>
            <w:tcW w:w="1296" w:type="dxa"/>
            <w:vAlign w:val="bottom"/>
          </w:tcPr>
          <w:p w:rsidR="00DC1F4C" w:rsidRPr="00F66CD5" w:rsidRDefault="00DC1F4C" w:rsidP="00D36E38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6CD5">
              <w:rPr>
                <w:rFonts w:ascii="Times New Roman" w:eastAsia="Times New Roman" w:hAnsi="Times New Roman" w:cs="Times New Roman"/>
                <w:color w:val="000000"/>
              </w:rPr>
              <w:t>DICER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97" w:type="dxa"/>
            <w:vAlign w:val="bottom"/>
          </w:tcPr>
          <w:p w:rsidR="00DC1F4C" w:rsidRPr="00F66CD5" w:rsidRDefault="00DC1F4C" w:rsidP="00D36E3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6CD5">
              <w:rPr>
                <w:rFonts w:ascii="Times New Roman" w:eastAsia="Times New Roman" w:hAnsi="Times New Roman" w:cs="Times New Roman"/>
                <w:color w:val="000000"/>
              </w:rPr>
              <w:t>0.721</w:t>
            </w:r>
          </w:p>
        </w:tc>
        <w:tc>
          <w:tcPr>
            <w:tcW w:w="1296" w:type="dxa"/>
            <w:vAlign w:val="bottom"/>
          </w:tcPr>
          <w:p w:rsidR="00DC1F4C" w:rsidRPr="00F66CD5" w:rsidRDefault="00DC1F4C" w:rsidP="00D36E38">
            <w:pPr>
              <w:spacing w:line="480" w:lineRule="auto"/>
              <w:rPr>
                <w:rFonts w:ascii="Times New Roman" w:hAnsi="Times New Roman" w:cs="Times New Roman"/>
                <w:b/>
                <w:lang w:eastAsia="sv-SE"/>
              </w:rPr>
            </w:pPr>
            <w:r w:rsidRPr="00F66CD5">
              <w:rPr>
                <w:rFonts w:ascii="Times New Roman" w:eastAsia="Times New Roman" w:hAnsi="Times New Roman" w:cs="Times New Roman"/>
                <w:color w:val="000000"/>
              </w:rPr>
              <w:t>POLR2A</w:t>
            </w:r>
          </w:p>
        </w:tc>
        <w:tc>
          <w:tcPr>
            <w:tcW w:w="1397" w:type="dxa"/>
            <w:vAlign w:val="bottom"/>
          </w:tcPr>
          <w:p w:rsidR="00DC1F4C" w:rsidRPr="00F66CD5" w:rsidRDefault="00DC1F4C" w:rsidP="00D36E3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lang w:eastAsia="sv-SE"/>
              </w:rPr>
            </w:pPr>
            <w:r w:rsidRPr="00F66CD5">
              <w:rPr>
                <w:rFonts w:ascii="Times New Roman" w:eastAsia="Times New Roman" w:hAnsi="Times New Roman" w:cs="Times New Roman"/>
                <w:color w:val="000000"/>
              </w:rPr>
              <w:t>0.689</w:t>
            </w:r>
          </w:p>
        </w:tc>
      </w:tr>
      <w:tr w:rsidR="00DC1F4C" w:rsidRPr="00F66CD5" w:rsidTr="00D36E38">
        <w:tc>
          <w:tcPr>
            <w:tcW w:w="1296" w:type="dxa"/>
            <w:vAlign w:val="bottom"/>
          </w:tcPr>
          <w:p w:rsidR="00DC1F4C" w:rsidRPr="00F66CD5" w:rsidRDefault="00DC1F4C" w:rsidP="00D36E38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6CD5">
              <w:rPr>
                <w:rFonts w:ascii="Times New Roman" w:eastAsia="Times New Roman" w:hAnsi="Times New Roman" w:cs="Times New Roman"/>
                <w:color w:val="000000"/>
              </w:rPr>
              <w:t>PPIA</w:t>
            </w:r>
          </w:p>
        </w:tc>
        <w:tc>
          <w:tcPr>
            <w:tcW w:w="1397" w:type="dxa"/>
            <w:vAlign w:val="bottom"/>
          </w:tcPr>
          <w:p w:rsidR="00DC1F4C" w:rsidRPr="00F66CD5" w:rsidRDefault="00DC1F4C" w:rsidP="00D36E3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6CD5">
              <w:rPr>
                <w:rFonts w:ascii="Times New Roman" w:eastAsia="Times New Roman" w:hAnsi="Times New Roman" w:cs="Times New Roman"/>
                <w:color w:val="000000"/>
              </w:rPr>
              <w:t>0.739</w:t>
            </w:r>
          </w:p>
        </w:tc>
        <w:tc>
          <w:tcPr>
            <w:tcW w:w="1296" w:type="dxa"/>
            <w:vAlign w:val="bottom"/>
          </w:tcPr>
          <w:p w:rsidR="00DC1F4C" w:rsidRPr="00F66CD5" w:rsidRDefault="00DC1F4C" w:rsidP="00D36E38">
            <w:pPr>
              <w:spacing w:line="480" w:lineRule="auto"/>
              <w:rPr>
                <w:rFonts w:ascii="Times New Roman" w:hAnsi="Times New Roman" w:cs="Times New Roman"/>
                <w:b/>
                <w:lang w:eastAsia="sv-SE"/>
              </w:rPr>
            </w:pPr>
            <w:r w:rsidRPr="00F66CD5">
              <w:rPr>
                <w:rFonts w:ascii="Times New Roman" w:eastAsia="Times New Roman" w:hAnsi="Times New Roman" w:cs="Times New Roman"/>
                <w:color w:val="000000"/>
              </w:rPr>
              <w:t>DICER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97" w:type="dxa"/>
            <w:vAlign w:val="bottom"/>
          </w:tcPr>
          <w:p w:rsidR="00DC1F4C" w:rsidRPr="00F66CD5" w:rsidRDefault="00DC1F4C" w:rsidP="00D36E3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lang w:eastAsia="sv-SE"/>
              </w:rPr>
            </w:pPr>
            <w:r w:rsidRPr="00F66CD5">
              <w:rPr>
                <w:rFonts w:ascii="Times New Roman" w:eastAsia="Times New Roman" w:hAnsi="Times New Roman" w:cs="Times New Roman"/>
                <w:color w:val="000000"/>
              </w:rPr>
              <w:t>0.713</w:t>
            </w:r>
          </w:p>
        </w:tc>
      </w:tr>
      <w:tr w:rsidR="00DC1F4C" w:rsidRPr="00F66CD5" w:rsidTr="00D36E38">
        <w:tc>
          <w:tcPr>
            <w:tcW w:w="1296" w:type="dxa"/>
            <w:vAlign w:val="bottom"/>
          </w:tcPr>
          <w:p w:rsidR="00DC1F4C" w:rsidRPr="00F66CD5" w:rsidRDefault="00DC1F4C" w:rsidP="00D36E38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6CD5">
              <w:rPr>
                <w:rFonts w:ascii="Times New Roman" w:eastAsia="Times New Roman" w:hAnsi="Times New Roman" w:cs="Times New Roman"/>
                <w:color w:val="000000"/>
              </w:rPr>
              <w:t>GAPDH</w:t>
            </w:r>
          </w:p>
        </w:tc>
        <w:tc>
          <w:tcPr>
            <w:tcW w:w="1397" w:type="dxa"/>
            <w:vAlign w:val="bottom"/>
          </w:tcPr>
          <w:p w:rsidR="00DC1F4C" w:rsidRPr="00F66CD5" w:rsidRDefault="00DC1F4C" w:rsidP="00D36E3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6CD5">
              <w:rPr>
                <w:rFonts w:ascii="Times New Roman" w:eastAsia="Times New Roman" w:hAnsi="Times New Roman" w:cs="Times New Roman"/>
                <w:color w:val="000000"/>
              </w:rPr>
              <w:t>0.824</w:t>
            </w:r>
          </w:p>
        </w:tc>
        <w:tc>
          <w:tcPr>
            <w:tcW w:w="1296" w:type="dxa"/>
            <w:vAlign w:val="bottom"/>
          </w:tcPr>
          <w:p w:rsidR="00DC1F4C" w:rsidRPr="00F66CD5" w:rsidRDefault="00DC1F4C" w:rsidP="00D36E38">
            <w:pPr>
              <w:spacing w:line="480" w:lineRule="auto"/>
              <w:rPr>
                <w:rFonts w:ascii="Times New Roman" w:hAnsi="Times New Roman" w:cs="Times New Roman"/>
                <w:b/>
                <w:lang w:eastAsia="sv-SE"/>
              </w:rPr>
            </w:pPr>
            <w:r w:rsidRPr="00F66CD5">
              <w:rPr>
                <w:rFonts w:ascii="Times New Roman" w:eastAsia="Times New Roman" w:hAnsi="Times New Roman" w:cs="Times New Roman"/>
                <w:color w:val="000000"/>
              </w:rPr>
              <w:t>PPIA</w:t>
            </w:r>
          </w:p>
        </w:tc>
        <w:tc>
          <w:tcPr>
            <w:tcW w:w="1397" w:type="dxa"/>
            <w:vAlign w:val="bottom"/>
          </w:tcPr>
          <w:p w:rsidR="00DC1F4C" w:rsidRPr="00F66CD5" w:rsidRDefault="00DC1F4C" w:rsidP="00D36E3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lang w:eastAsia="sv-SE"/>
              </w:rPr>
            </w:pPr>
            <w:r w:rsidRPr="00F66CD5">
              <w:rPr>
                <w:rFonts w:ascii="Times New Roman" w:eastAsia="Times New Roman" w:hAnsi="Times New Roman" w:cs="Times New Roman"/>
                <w:color w:val="000000"/>
              </w:rPr>
              <w:t>0.747</w:t>
            </w:r>
          </w:p>
        </w:tc>
      </w:tr>
      <w:tr w:rsidR="00DC1F4C" w:rsidRPr="00F66CD5" w:rsidTr="00D36E38">
        <w:tc>
          <w:tcPr>
            <w:tcW w:w="1296" w:type="dxa"/>
            <w:vAlign w:val="bottom"/>
          </w:tcPr>
          <w:p w:rsidR="00DC1F4C" w:rsidRPr="00F66CD5" w:rsidRDefault="00DC1F4C" w:rsidP="00D36E38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6CD5">
              <w:rPr>
                <w:rFonts w:ascii="Times New Roman" w:eastAsia="Times New Roman" w:hAnsi="Times New Roman" w:cs="Times New Roman"/>
                <w:color w:val="000000"/>
              </w:rPr>
              <w:t>DROSHA</w:t>
            </w:r>
          </w:p>
        </w:tc>
        <w:tc>
          <w:tcPr>
            <w:tcW w:w="1397" w:type="dxa"/>
            <w:vAlign w:val="bottom"/>
          </w:tcPr>
          <w:p w:rsidR="00DC1F4C" w:rsidRPr="00F66CD5" w:rsidRDefault="00DC1F4C" w:rsidP="00D36E3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6CD5">
              <w:rPr>
                <w:rFonts w:ascii="Times New Roman" w:eastAsia="Times New Roman" w:hAnsi="Times New Roman" w:cs="Times New Roman"/>
                <w:color w:val="000000"/>
              </w:rPr>
              <w:t>0.882</w:t>
            </w:r>
          </w:p>
        </w:tc>
        <w:tc>
          <w:tcPr>
            <w:tcW w:w="1296" w:type="dxa"/>
            <w:vAlign w:val="bottom"/>
          </w:tcPr>
          <w:p w:rsidR="00DC1F4C" w:rsidRPr="00F66CD5" w:rsidRDefault="00DC1F4C" w:rsidP="00D36E38">
            <w:pPr>
              <w:spacing w:line="480" w:lineRule="auto"/>
              <w:rPr>
                <w:rFonts w:ascii="Times New Roman" w:hAnsi="Times New Roman" w:cs="Times New Roman"/>
                <w:b/>
                <w:lang w:eastAsia="sv-SE"/>
              </w:rPr>
            </w:pPr>
            <w:r w:rsidRPr="00F66CD5">
              <w:rPr>
                <w:rFonts w:ascii="Times New Roman" w:eastAsia="Times New Roman" w:hAnsi="Times New Roman" w:cs="Times New Roman"/>
                <w:color w:val="000000"/>
              </w:rPr>
              <w:t>GAPDH</w:t>
            </w:r>
          </w:p>
        </w:tc>
        <w:tc>
          <w:tcPr>
            <w:tcW w:w="1397" w:type="dxa"/>
            <w:vAlign w:val="bottom"/>
          </w:tcPr>
          <w:p w:rsidR="00DC1F4C" w:rsidRPr="00F66CD5" w:rsidRDefault="00DC1F4C" w:rsidP="00D36E3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lang w:eastAsia="sv-SE"/>
              </w:rPr>
            </w:pPr>
            <w:r w:rsidRPr="00F66CD5">
              <w:rPr>
                <w:rFonts w:ascii="Times New Roman" w:eastAsia="Times New Roman" w:hAnsi="Times New Roman" w:cs="Times New Roman"/>
                <w:color w:val="000000"/>
              </w:rPr>
              <w:t>0.801</w:t>
            </w:r>
          </w:p>
        </w:tc>
      </w:tr>
      <w:tr w:rsidR="00DC1F4C" w:rsidRPr="00F66CD5" w:rsidTr="00D36E38">
        <w:tc>
          <w:tcPr>
            <w:tcW w:w="1296" w:type="dxa"/>
            <w:vAlign w:val="bottom"/>
          </w:tcPr>
          <w:p w:rsidR="00DC1F4C" w:rsidRPr="00F66CD5" w:rsidRDefault="00DC1F4C" w:rsidP="00D36E38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6CD5">
              <w:rPr>
                <w:rFonts w:ascii="Times New Roman" w:eastAsia="Times New Roman" w:hAnsi="Times New Roman" w:cs="Times New Roman"/>
                <w:color w:val="000000"/>
              </w:rPr>
              <w:t>POLR2A</w:t>
            </w:r>
          </w:p>
        </w:tc>
        <w:tc>
          <w:tcPr>
            <w:tcW w:w="1397" w:type="dxa"/>
            <w:vAlign w:val="bottom"/>
          </w:tcPr>
          <w:p w:rsidR="00DC1F4C" w:rsidRPr="00F66CD5" w:rsidRDefault="00DC1F4C" w:rsidP="00D36E3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6CD5">
              <w:rPr>
                <w:rFonts w:ascii="Times New Roman" w:eastAsia="Times New Roman" w:hAnsi="Times New Roman" w:cs="Times New Roman"/>
                <w:color w:val="000000"/>
              </w:rPr>
              <w:t>0.888</w:t>
            </w:r>
          </w:p>
        </w:tc>
        <w:tc>
          <w:tcPr>
            <w:tcW w:w="1296" w:type="dxa"/>
            <w:vAlign w:val="bottom"/>
          </w:tcPr>
          <w:p w:rsidR="00DC1F4C" w:rsidRPr="00F66CD5" w:rsidRDefault="00DC1F4C" w:rsidP="00D36E38">
            <w:pPr>
              <w:spacing w:line="480" w:lineRule="auto"/>
              <w:rPr>
                <w:rFonts w:ascii="Times New Roman" w:hAnsi="Times New Roman" w:cs="Times New Roman"/>
                <w:b/>
                <w:lang w:eastAsia="sv-SE"/>
              </w:rPr>
            </w:pPr>
            <w:r w:rsidRPr="00F66CD5">
              <w:rPr>
                <w:rFonts w:ascii="Times New Roman" w:eastAsia="Times New Roman" w:hAnsi="Times New Roman" w:cs="Times New Roman"/>
                <w:color w:val="000000"/>
              </w:rPr>
              <w:t>RPLP0</w:t>
            </w:r>
          </w:p>
        </w:tc>
        <w:tc>
          <w:tcPr>
            <w:tcW w:w="1397" w:type="dxa"/>
            <w:vAlign w:val="bottom"/>
          </w:tcPr>
          <w:p w:rsidR="00DC1F4C" w:rsidRPr="00F66CD5" w:rsidRDefault="00DC1F4C" w:rsidP="00D36E3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lang w:eastAsia="sv-SE"/>
              </w:rPr>
            </w:pPr>
            <w:r w:rsidRPr="00F66CD5">
              <w:rPr>
                <w:rFonts w:ascii="Times New Roman" w:eastAsia="Times New Roman" w:hAnsi="Times New Roman" w:cs="Times New Roman"/>
                <w:color w:val="000000"/>
              </w:rPr>
              <w:t>0.826</w:t>
            </w:r>
          </w:p>
        </w:tc>
      </w:tr>
      <w:tr w:rsidR="00DC1F4C" w:rsidRPr="00F66CD5" w:rsidTr="00D36E38">
        <w:tc>
          <w:tcPr>
            <w:tcW w:w="1296" w:type="dxa"/>
            <w:vAlign w:val="bottom"/>
          </w:tcPr>
          <w:p w:rsidR="00DC1F4C" w:rsidRPr="00F66CD5" w:rsidRDefault="00DC1F4C" w:rsidP="00D36E38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6CD5">
              <w:rPr>
                <w:rFonts w:ascii="Times New Roman" w:eastAsia="Times New Roman" w:hAnsi="Times New Roman" w:cs="Times New Roman"/>
                <w:color w:val="000000"/>
              </w:rPr>
              <w:t>RPLP0</w:t>
            </w:r>
          </w:p>
        </w:tc>
        <w:tc>
          <w:tcPr>
            <w:tcW w:w="1397" w:type="dxa"/>
            <w:vAlign w:val="bottom"/>
          </w:tcPr>
          <w:p w:rsidR="00DC1F4C" w:rsidRPr="00F66CD5" w:rsidRDefault="00DC1F4C" w:rsidP="00D36E3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6CD5">
              <w:rPr>
                <w:rFonts w:ascii="Times New Roman" w:eastAsia="Times New Roman" w:hAnsi="Times New Roman" w:cs="Times New Roman"/>
                <w:color w:val="000000"/>
              </w:rPr>
              <w:t>0.903</w:t>
            </w:r>
          </w:p>
        </w:tc>
        <w:tc>
          <w:tcPr>
            <w:tcW w:w="1296" w:type="dxa"/>
            <w:vAlign w:val="bottom"/>
          </w:tcPr>
          <w:p w:rsidR="00DC1F4C" w:rsidRPr="00F66CD5" w:rsidRDefault="00DC1F4C" w:rsidP="00D36E38">
            <w:pPr>
              <w:spacing w:line="480" w:lineRule="auto"/>
              <w:rPr>
                <w:rFonts w:ascii="Times New Roman" w:hAnsi="Times New Roman" w:cs="Times New Roman"/>
                <w:b/>
                <w:lang w:eastAsia="sv-SE"/>
              </w:rPr>
            </w:pPr>
            <w:r w:rsidRPr="00F66CD5">
              <w:rPr>
                <w:rFonts w:ascii="Times New Roman" w:eastAsia="Times New Roman" w:hAnsi="Times New Roman" w:cs="Times New Roman"/>
                <w:color w:val="000000"/>
              </w:rPr>
              <w:t>MVK</w:t>
            </w:r>
          </w:p>
        </w:tc>
        <w:tc>
          <w:tcPr>
            <w:tcW w:w="1397" w:type="dxa"/>
            <w:vAlign w:val="bottom"/>
          </w:tcPr>
          <w:p w:rsidR="00DC1F4C" w:rsidRPr="00F66CD5" w:rsidRDefault="00DC1F4C" w:rsidP="00D36E3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lang w:eastAsia="sv-SE"/>
              </w:rPr>
            </w:pPr>
            <w:r w:rsidRPr="00F66CD5">
              <w:rPr>
                <w:rFonts w:ascii="Times New Roman" w:eastAsia="Times New Roman" w:hAnsi="Times New Roman" w:cs="Times New Roman"/>
                <w:color w:val="000000"/>
              </w:rPr>
              <w:t>0.863</w:t>
            </w:r>
          </w:p>
        </w:tc>
      </w:tr>
      <w:tr w:rsidR="00DC1F4C" w:rsidRPr="00F66CD5" w:rsidTr="00D36E38">
        <w:tc>
          <w:tcPr>
            <w:tcW w:w="1296" w:type="dxa"/>
            <w:vAlign w:val="bottom"/>
          </w:tcPr>
          <w:p w:rsidR="00DC1F4C" w:rsidRPr="00F66CD5" w:rsidRDefault="00DC1F4C" w:rsidP="00D36E38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6CD5">
              <w:rPr>
                <w:rFonts w:ascii="Times New Roman" w:eastAsia="Times New Roman" w:hAnsi="Times New Roman" w:cs="Times New Roman"/>
                <w:color w:val="000000"/>
              </w:rPr>
              <w:t>MVK</w:t>
            </w:r>
          </w:p>
        </w:tc>
        <w:tc>
          <w:tcPr>
            <w:tcW w:w="1397" w:type="dxa"/>
            <w:vAlign w:val="bottom"/>
          </w:tcPr>
          <w:p w:rsidR="00DC1F4C" w:rsidRPr="00F66CD5" w:rsidRDefault="00DC1F4C" w:rsidP="00D36E3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6CD5">
              <w:rPr>
                <w:rFonts w:ascii="Times New Roman" w:eastAsia="Times New Roman" w:hAnsi="Times New Roman" w:cs="Times New Roman"/>
                <w:color w:val="000000"/>
              </w:rPr>
              <w:t>0.914</w:t>
            </w:r>
          </w:p>
        </w:tc>
        <w:tc>
          <w:tcPr>
            <w:tcW w:w="1296" w:type="dxa"/>
            <w:vAlign w:val="bottom"/>
          </w:tcPr>
          <w:p w:rsidR="00DC1F4C" w:rsidRPr="00F66CD5" w:rsidRDefault="00DC1F4C" w:rsidP="00D36E38">
            <w:pPr>
              <w:spacing w:line="480" w:lineRule="auto"/>
              <w:rPr>
                <w:rFonts w:ascii="Times New Roman" w:hAnsi="Times New Roman" w:cs="Times New Roman"/>
                <w:b/>
                <w:lang w:eastAsia="sv-SE"/>
              </w:rPr>
            </w:pPr>
            <w:r w:rsidRPr="00F66CD5">
              <w:rPr>
                <w:rFonts w:ascii="Times New Roman" w:eastAsia="Times New Roman" w:hAnsi="Times New Roman" w:cs="Times New Roman"/>
                <w:color w:val="000000"/>
              </w:rPr>
              <w:t>DROSHA</w:t>
            </w:r>
          </w:p>
        </w:tc>
        <w:tc>
          <w:tcPr>
            <w:tcW w:w="1397" w:type="dxa"/>
            <w:vAlign w:val="bottom"/>
          </w:tcPr>
          <w:p w:rsidR="00DC1F4C" w:rsidRPr="00F66CD5" w:rsidRDefault="00DC1F4C" w:rsidP="00D36E3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lang w:eastAsia="sv-SE"/>
              </w:rPr>
            </w:pPr>
            <w:r w:rsidRPr="00F66CD5">
              <w:rPr>
                <w:rFonts w:ascii="Times New Roman" w:eastAsia="Times New Roman" w:hAnsi="Times New Roman" w:cs="Times New Roman"/>
                <w:color w:val="000000"/>
              </w:rPr>
              <w:t>0.934</w:t>
            </w:r>
          </w:p>
        </w:tc>
      </w:tr>
      <w:tr w:rsidR="00DC1F4C" w:rsidRPr="00F66CD5" w:rsidTr="00D36E38">
        <w:tc>
          <w:tcPr>
            <w:tcW w:w="1296" w:type="dxa"/>
            <w:vAlign w:val="bottom"/>
          </w:tcPr>
          <w:p w:rsidR="00DC1F4C" w:rsidRPr="00F66CD5" w:rsidRDefault="00DC1F4C" w:rsidP="00D36E38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6CD5">
              <w:rPr>
                <w:rFonts w:ascii="Times New Roman" w:eastAsia="Times New Roman" w:hAnsi="Times New Roman" w:cs="Times New Roman"/>
                <w:color w:val="000000"/>
              </w:rPr>
              <w:t>TMEM222</w:t>
            </w:r>
          </w:p>
        </w:tc>
        <w:tc>
          <w:tcPr>
            <w:tcW w:w="1397" w:type="dxa"/>
            <w:vAlign w:val="bottom"/>
          </w:tcPr>
          <w:p w:rsidR="00DC1F4C" w:rsidRPr="00F66CD5" w:rsidRDefault="00DC1F4C" w:rsidP="00D36E3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6CD5">
              <w:rPr>
                <w:rFonts w:ascii="Times New Roman" w:eastAsia="Times New Roman" w:hAnsi="Times New Roman" w:cs="Times New Roman"/>
                <w:color w:val="000000"/>
              </w:rPr>
              <w:t>1.181</w:t>
            </w:r>
          </w:p>
        </w:tc>
        <w:tc>
          <w:tcPr>
            <w:tcW w:w="1296" w:type="dxa"/>
            <w:vAlign w:val="bottom"/>
          </w:tcPr>
          <w:p w:rsidR="00DC1F4C" w:rsidRPr="00F66CD5" w:rsidRDefault="00DC1F4C" w:rsidP="00D36E38">
            <w:pPr>
              <w:spacing w:line="480" w:lineRule="auto"/>
              <w:rPr>
                <w:rFonts w:ascii="Times New Roman" w:hAnsi="Times New Roman" w:cs="Times New Roman"/>
                <w:b/>
                <w:lang w:eastAsia="sv-SE"/>
              </w:rPr>
            </w:pPr>
            <w:r w:rsidRPr="00F66CD5">
              <w:rPr>
                <w:rFonts w:ascii="Times New Roman" w:eastAsia="Times New Roman" w:hAnsi="Times New Roman" w:cs="Times New Roman"/>
                <w:color w:val="000000"/>
              </w:rPr>
              <w:t>TMEM222</w:t>
            </w:r>
          </w:p>
        </w:tc>
        <w:tc>
          <w:tcPr>
            <w:tcW w:w="1397" w:type="dxa"/>
            <w:vAlign w:val="bottom"/>
          </w:tcPr>
          <w:p w:rsidR="00DC1F4C" w:rsidRPr="00F66CD5" w:rsidRDefault="00DC1F4C" w:rsidP="00D36E3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lang w:eastAsia="sv-SE"/>
              </w:rPr>
            </w:pPr>
            <w:r w:rsidRPr="00F66CD5">
              <w:rPr>
                <w:rFonts w:ascii="Times New Roman" w:eastAsia="Times New Roman" w:hAnsi="Times New Roman" w:cs="Times New Roman"/>
                <w:color w:val="000000"/>
              </w:rPr>
              <w:t>1.049</w:t>
            </w:r>
          </w:p>
        </w:tc>
      </w:tr>
      <w:tr w:rsidR="00DC1F4C" w:rsidRPr="00F66CD5" w:rsidTr="00D36E38">
        <w:tc>
          <w:tcPr>
            <w:tcW w:w="1296" w:type="dxa"/>
            <w:vAlign w:val="bottom"/>
          </w:tcPr>
          <w:p w:rsidR="00DC1F4C" w:rsidRPr="00F66CD5" w:rsidRDefault="00DC1F4C" w:rsidP="00D36E38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6CD5">
              <w:rPr>
                <w:rFonts w:ascii="Times New Roman" w:eastAsia="Times New Roman" w:hAnsi="Times New Roman" w:cs="Times New Roman"/>
                <w:color w:val="000000"/>
              </w:rPr>
              <w:t>ACTB</w:t>
            </w:r>
          </w:p>
        </w:tc>
        <w:tc>
          <w:tcPr>
            <w:tcW w:w="1397" w:type="dxa"/>
            <w:vAlign w:val="bottom"/>
          </w:tcPr>
          <w:p w:rsidR="00DC1F4C" w:rsidRPr="00F66CD5" w:rsidRDefault="00DC1F4C" w:rsidP="00D36E3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6CD5">
              <w:rPr>
                <w:rFonts w:ascii="Times New Roman" w:eastAsia="Times New Roman" w:hAnsi="Times New Roman" w:cs="Times New Roman"/>
                <w:color w:val="000000"/>
              </w:rPr>
              <w:t>1.230</w:t>
            </w:r>
          </w:p>
        </w:tc>
        <w:tc>
          <w:tcPr>
            <w:tcW w:w="1296" w:type="dxa"/>
            <w:vAlign w:val="bottom"/>
          </w:tcPr>
          <w:p w:rsidR="00DC1F4C" w:rsidRPr="00F66CD5" w:rsidRDefault="00DC1F4C" w:rsidP="00D36E38">
            <w:pPr>
              <w:spacing w:line="480" w:lineRule="auto"/>
              <w:rPr>
                <w:rFonts w:ascii="Times New Roman" w:hAnsi="Times New Roman" w:cs="Times New Roman"/>
                <w:b/>
                <w:lang w:eastAsia="sv-SE"/>
              </w:rPr>
            </w:pPr>
            <w:r w:rsidRPr="00F66CD5">
              <w:rPr>
                <w:rFonts w:ascii="Times New Roman" w:eastAsia="Times New Roman" w:hAnsi="Times New Roman" w:cs="Times New Roman"/>
                <w:color w:val="000000"/>
              </w:rPr>
              <w:t>ACTB</w:t>
            </w:r>
          </w:p>
        </w:tc>
        <w:tc>
          <w:tcPr>
            <w:tcW w:w="1397" w:type="dxa"/>
            <w:vAlign w:val="bottom"/>
          </w:tcPr>
          <w:p w:rsidR="00DC1F4C" w:rsidRPr="00F66CD5" w:rsidRDefault="00DC1F4C" w:rsidP="00D36E3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lang w:eastAsia="sv-SE"/>
              </w:rPr>
            </w:pPr>
            <w:r w:rsidRPr="00F66CD5">
              <w:rPr>
                <w:rFonts w:ascii="Times New Roman" w:eastAsia="Times New Roman" w:hAnsi="Times New Roman" w:cs="Times New Roman"/>
                <w:color w:val="000000"/>
              </w:rPr>
              <w:t>1.202</w:t>
            </w:r>
          </w:p>
        </w:tc>
      </w:tr>
      <w:tr w:rsidR="00DC1F4C" w:rsidRPr="00F66CD5" w:rsidTr="00D36E38">
        <w:tc>
          <w:tcPr>
            <w:tcW w:w="1296" w:type="dxa"/>
            <w:vAlign w:val="bottom"/>
          </w:tcPr>
          <w:p w:rsidR="00DC1F4C" w:rsidRPr="00F66CD5" w:rsidRDefault="00DC1F4C" w:rsidP="00D36E38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6CD5">
              <w:rPr>
                <w:rFonts w:ascii="Times New Roman" w:eastAsia="Times New Roman" w:hAnsi="Times New Roman" w:cs="Times New Roman"/>
                <w:color w:val="000000"/>
              </w:rPr>
              <w:t>DEFB1</w:t>
            </w:r>
          </w:p>
        </w:tc>
        <w:tc>
          <w:tcPr>
            <w:tcW w:w="1397" w:type="dxa"/>
            <w:vAlign w:val="bottom"/>
          </w:tcPr>
          <w:p w:rsidR="00DC1F4C" w:rsidRPr="00F66CD5" w:rsidRDefault="00DC1F4C" w:rsidP="00D36E3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6CD5">
              <w:rPr>
                <w:rFonts w:ascii="Times New Roman" w:eastAsia="Times New Roman" w:hAnsi="Times New Roman" w:cs="Times New Roman"/>
                <w:color w:val="000000"/>
              </w:rPr>
              <w:t>1.424</w:t>
            </w:r>
          </w:p>
        </w:tc>
        <w:tc>
          <w:tcPr>
            <w:tcW w:w="1296" w:type="dxa"/>
            <w:vAlign w:val="bottom"/>
          </w:tcPr>
          <w:p w:rsidR="00DC1F4C" w:rsidRPr="00F66CD5" w:rsidRDefault="00DC1F4C" w:rsidP="00D36E38">
            <w:pPr>
              <w:spacing w:line="480" w:lineRule="auto"/>
              <w:rPr>
                <w:rFonts w:ascii="Times New Roman" w:hAnsi="Times New Roman" w:cs="Times New Roman"/>
                <w:b/>
                <w:lang w:eastAsia="sv-SE"/>
              </w:rPr>
            </w:pPr>
            <w:r w:rsidRPr="00F66CD5">
              <w:rPr>
                <w:rFonts w:ascii="Times New Roman" w:eastAsia="Times New Roman" w:hAnsi="Times New Roman" w:cs="Times New Roman"/>
                <w:color w:val="000000"/>
              </w:rPr>
              <w:t>DEFB1</w:t>
            </w:r>
          </w:p>
        </w:tc>
        <w:tc>
          <w:tcPr>
            <w:tcW w:w="1397" w:type="dxa"/>
            <w:vAlign w:val="bottom"/>
          </w:tcPr>
          <w:p w:rsidR="00DC1F4C" w:rsidRPr="00F66CD5" w:rsidRDefault="00DC1F4C" w:rsidP="00D36E3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lang w:eastAsia="sv-SE"/>
              </w:rPr>
            </w:pPr>
            <w:r w:rsidRPr="00F66CD5">
              <w:rPr>
                <w:rFonts w:ascii="Times New Roman" w:eastAsia="Times New Roman" w:hAnsi="Times New Roman" w:cs="Times New Roman"/>
                <w:color w:val="000000"/>
              </w:rPr>
              <w:t>1.500</w:t>
            </w:r>
          </w:p>
        </w:tc>
      </w:tr>
    </w:tbl>
    <w:p w:rsidR="00DC1F4C" w:rsidRDefault="00DC1F4C">
      <w:bookmarkStart w:id="0" w:name="_GoBack"/>
      <w:bookmarkEnd w:id="0"/>
    </w:p>
    <w:sectPr w:rsidR="00DC1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F4C"/>
    <w:rsid w:val="00147569"/>
    <w:rsid w:val="008F68BD"/>
    <w:rsid w:val="00DC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F4C"/>
    <w:pPr>
      <w:spacing w:after="0" w:line="240" w:lineRule="auto"/>
    </w:pPr>
    <w:rPr>
      <w:rFonts w:eastAsiaTheme="minorEastAsia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1F4C"/>
    <w:pPr>
      <w:spacing w:after="0" w:line="240" w:lineRule="auto"/>
    </w:pPr>
    <w:rPr>
      <w:rFonts w:eastAsiaTheme="minorEastAsia"/>
      <w:sz w:val="24"/>
      <w:szCs w:val="24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F4C"/>
    <w:pPr>
      <w:spacing w:after="0" w:line="240" w:lineRule="auto"/>
    </w:pPr>
    <w:rPr>
      <w:rFonts w:eastAsiaTheme="minorEastAsia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1F4C"/>
    <w:pPr>
      <w:spacing w:after="0" w:line="240" w:lineRule="auto"/>
    </w:pPr>
    <w:rPr>
      <w:rFonts w:eastAsiaTheme="minorEastAsia"/>
      <w:sz w:val="24"/>
      <w:szCs w:val="24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Örebro universitet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Nikolai Scherbak</dc:creator>
  <cp:lastModifiedBy>Nikolai Scherbak</cp:lastModifiedBy>
  <cp:revision>1</cp:revision>
  <dcterms:created xsi:type="dcterms:W3CDTF">2014-12-02T10:01:00Z</dcterms:created>
  <dcterms:modified xsi:type="dcterms:W3CDTF">2014-12-02T10:04:00Z</dcterms:modified>
</cp:coreProperties>
</file>