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31" w:rsidRDefault="006B6E83" w:rsidP="009C2A90">
      <w:pPr>
        <w:rPr>
          <w:noProof/>
          <w:lang w:val="en-US"/>
        </w:rPr>
      </w:pPr>
      <w:r>
        <w:rPr>
          <w:rFonts w:ascii="Arial" w:hAnsi="Arial"/>
        </w:rPr>
        <w:t xml:space="preserve">Table S1. </w:t>
      </w:r>
      <w:bookmarkStart w:id="0" w:name="_GoBack"/>
      <w:bookmarkEnd w:id="0"/>
      <w:r w:rsidR="00750E31" w:rsidRPr="00750E31">
        <w:rPr>
          <w:rFonts w:ascii="Arial" w:hAnsi="Arial"/>
        </w:rPr>
        <w:t>Expression levels of miRNAs and genes from each case in relation to BPH samples</w:t>
      </w:r>
      <w:r w:rsidR="00750E31">
        <w:t xml:space="preserve"> </w:t>
      </w:r>
      <w:r w:rsidR="00750E31" w:rsidRPr="00B12AD4">
        <w:rPr>
          <w:noProof/>
          <w:lang w:val="en-US"/>
        </w:rPr>
        <w:t xml:space="preserve"> </w:t>
      </w:r>
    </w:p>
    <w:p w:rsidR="00750E31" w:rsidRDefault="00750E31" w:rsidP="009C2A90">
      <w:pPr>
        <w:rPr>
          <w:noProof/>
          <w:lang w:val="en-US"/>
        </w:rPr>
      </w:pPr>
      <w:r w:rsidRPr="00B12AD4">
        <w:rPr>
          <w:noProof/>
          <w:lang w:val="en-US"/>
        </w:rPr>
        <w:drawing>
          <wp:inline distT="0" distB="0" distL="0" distR="0" wp14:anchorId="24FB0DEE" wp14:editId="4E521EA7">
            <wp:extent cx="8229600" cy="4278630"/>
            <wp:effectExtent l="0" t="0" r="0" b="0"/>
            <wp:docPr id="2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31" w:rsidRDefault="00750E31" w:rsidP="009C2A90">
      <w:pPr>
        <w:rPr>
          <w:rFonts w:ascii="Arial" w:hAnsi="Arial"/>
        </w:rPr>
      </w:pPr>
    </w:p>
    <w:p w:rsidR="00750E31" w:rsidRDefault="00750E31" w:rsidP="009C2A90">
      <w:pPr>
        <w:rPr>
          <w:rFonts w:ascii="Arial" w:hAnsi="Arial"/>
        </w:rPr>
      </w:pPr>
    </w:p>
    <w:p w:rsidR="00750E31" w:rsidRDefault="00750E31" w:rsidP="009C2A90">
      <w:pPr>
        <w:rPr>
          <w:rFonts w:ascii="Arial" w:hAnsi="Arial"/>
        </w:rPr>
      </w:pPr>
    </w:p>
    <w:p w:rsidR="00750E31" w:rsidRDefault="00750E31" w:rsidP="009C2A90">
      <w:pPr>
        <w:rPr>
          <w:rFonts w:ascii="Arial" w:hAnsi="Arial"/>
        </w:rPr>
      </w:pPr>
    </w:p>
    <w:p w:rsidR="00750E31" w:rsidRDefault="00750E31" w:rsidP="009C2A90">
      <w:pPr>
        <w:rPr>
          <w:rFonts w:ascii="Arial" w:hAnsi="Arial"/>
        </w:rPr>
      </w:pPr>
    </w:p>
    <w:p w:rsidR="009C2A90" w:rsidRPr="00750E31" w:rsidRDefault="006B6E83" w:rsidP="009C2A9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Table S2. </w:t>
      </w:r>
      <w:r w:rsidR="00750E31" w:rsidRPr="00750E31">
        <w:rPr>
          <w:rFonts w:ascii="Arial" w:hAnsi="Arial"/>
        </w:rPr>
        <w:t>Expression levels of miRNAs and genes in</w:t>
      </w:r>
      <w:r w:rsidR="009C2A90" w:rsidRPr="00750E31">
        <w:rPr>
          <w:rFonts w:ascii="Arial" w:hAnsi="Arial"/>
        </w:rPr>
        <w:t xml:space="preserve"> pT3</w:t>
      </w:r>
      <w:r w:rsidR="00750E31" w:rsidRPr="00750E31">
        <w:rPr>
          <w:rFonts w:ascii="Arial" w:hAnsi="Arial"/>
        </w:rPr>
        <w:t xml:space="preserve"> tumors and in cell lines </w:t>
      </w:r>
      <w:r w:rsidR="00750E31">
        <w:rPr>
          <w:rFonts w:ascii="Arial" w:hAnsi="Arial"/>
        </w:rPr>
        <w:t>(</w:t>
      </w:r>
      <w:r w:rsidR="00750E31" w:rsidRPr="00750E31">
        <w:rPr>
          <w:rFonts w:ascii="Arial" w:hAnsi="Arial"/>
        </w:rPr>
        <w:t>in relation to pT2 tumors</w:t>
      </w:r>
      <w:r w:rsidR="00750E31">
        <w:rPr>
          <w:rFonts w:ascii="Arial" w:hAnsi="Arial"/>
        </w:rPr>
        <w:t>)</w:t>
      </w:r>
      <w:r w:rsidR="009C2A90" w:rsidRPr="00750E31">
        <w:rPr>
          <w:rFonts w:ascii="Arial" w:hAnsi="Arial"/>
        </w:rPr>
        <w:t xml:space="preserve"> </w:t>
      </w:r>
    </w:p>
    <w:p w:rsidR="009C2A90" w:rsidRDefault="00750E31">
      <w:r>
        <w:object w:dxaOrig="30760" w:dyaOrig="9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35pt;height:262.1pt" o:ole="">
            <v:imagedata r:id="rId8" o:title=""/>
          </v:shape>
          <o:OLEObject Type="Embed" ProgID="Excel.Sheet.12" ShapeID="_x0000_i1025" DrawAspect="Content" ObjectID="_1476456898" r:id="rId9"/>
        </w:object>
      </w:r>
    </w:p>
    <w:p w:rsidR="009C2A90" w:rsidRDefault="009C2A90">
      <w:r>
        <w:br w:type="page"/>
      </w:r>
    </w:p>
    <w:p w:rsidR="00625999" w:rsidRDefault="009C2A90">
      <w:pPr>
        <w:rPr>
          <w:rFonts w:ascii="Arial" w:hAnsi="Arial" w:cs="Arial"/>
        </w:rPr>
      </w:pPr>
      <w:r w:rsidRPr="00D2546B">
        <w:rPr>
          <w:rFonts w:ascii="Arial" w:hAnsi="Arial" w:cs="Arial"/>
        </w:rPr>
        <w:lastRenderedPageBreak/>
        <w:t>Mean Expression Values and Standard Deviations of miRNAs and Genes in pT3 Tumors and in Metastatic Cell Lines in Relation to pT2 Tumors</w:t>
      </w:r>
    </w:p>
    <w:p w:rsidR="009C2A90" w:rsidRDefault="009C2A90">
      <w:pPr>
        <w:rPr>
          <w:rFonts w:ascii="Arial" w:hAnsi="Arial" w:cs="Arial"/>
        </w:rPr>
      </w:pPr>
    </w:p>
    <w:tbl>
      <w:tblPr>
        <w:tblStyle w:val="MediumShading1"/>
        <w:tblW w:w="10574" w:type="dxa"/>
        <w:tblLayout w:type="fixed"/>
        <w:tblLook w:val="04A0" w:firstRow="1" w:lastRow="0" w:firstColumn="1" w:lastColumn="0" w:noHBand="0" w:noVBand="1"/>
      </w:tblPr>
      <w:tblGrid>
        <w:gridCol w:w="1006"/>
        <w:gridCol w:w="839"/>
        <w:gridCol w:w="839"/>
        <w:gridCol w:w="841"/>
        <w:gridCol w:w="1006"/>
        <w:gridCol w:w="839"/>
        <w:gridCol w:w="968"/>
        <w:gridCol w:w="712"/>
        <w:gridCol w:w="1006"/>
        <w:gridCol w:w="800"/>
        <w:gridCol w:w="839"/>
        <w:gridCol w:w="879"/>
      </w:tblGrid>
      <w:tr w:rsidR="009C2A90" w:rsidRPr="000B5B18" w:rsidTr="00A51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CF29D0" w:rsidRDefault="009C2A90" w:rsidP="00A51156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gridSpan w:val="3"/>
          </w:tcPr>
          <w:p w:rsidR="009C2A90" w:rsidRPr="005F420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  <w:r w:rsidRPr="005F4208">
              <w:rPr>
                <w:rFonts w:ascii="Times New Roman" w:hAnsi="Times New Roman"/>
                <w:sz w:val="18"/>
              </w:rPr>
              <w:t>etastatic PCa cell lines</w:t>
            </w:r>
          </w:p>
          <w:p w:rsidR="009C2A90" w:rsidRPr="005F420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</w:p>
          <w:p w:rsidR="009C2A90" w:rsidRPr="000B5B1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  <w:r w:rsidRPr="000B5B18">
              <w:rPr>
                <w:rFonts w:ascii="Times New Roman" w:hAnsi="Times New Roman"/>
                <w:sz w:val="18"/>
              </w:rPr>
              <w:t>Mean</w:t>
            </w:r>
          </w:p>
          <w:p w:rsidR="009C2A90" w:rsidRPr="000B5B1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  <w:r w:rsidRPr="000B5B18">
              <w:rPr>
                <w:rFonts w:ascii="Times New Roman" w:hAnsi="Times New Roman"/>
                <w:sz w:val="18"/>
              </w:rPr>
              <w:t>(SD)</w:t>
            </w:r>
          </w:p>
        </w:tc>
        <w:tc>
          <w:tcPr>
            <w:tcW w:w="1006" w:type="dxa"/>
          </w:tcPr>
          <w:p w:rsidR="009C2A90" w:rsidRPr="00AC2C0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519" w:type="dxa"/>
            <w:gridSpan w:val="3"/>
          </w:tcPr>
          <w:p w:rsidR="009C2A90" w:rsidRPr="005F420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  <w:r w:rsidRPr="005F4208">
              <w:rPr>
                <w:rFonts w:ascii="Times New Roman" w:hAnsi="Times New Roman"/>
                <w:sz w:val="18"/>
              </w:rPr>
              <w:t>etastatic PCa cell lines</w:t>
            </w:r>
          </w:p>
          <w:p w:rsidR="009C2A90" w:rsidRPr="000B5B1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</w:p>
          <w:p w:rsidR="009C2A90" w:rsidRPr="000B5B1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  <w:r w:rsidRPr="000B5B18">
              <w:rPr>
                <w:rFonts w:ascii="Times New Roman" w:hAnsi="Times New Roman"/>
                <w:sz w:val="18"/>
              </w:rPr>
              <w:t>Mean</w:t>
            </w:r>
          </w:p>
          <w:p w:rsidR="009C2A90" w:rsidRPr="00AC2C0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  <w:r w:rsidRPr="000B5B18">
              <w:rPr>
                <w:rFonts w:ascii="Times New Roman" w:hAnsi="Times New Roman"/>
                <w:sz w:val="18"/>
              </w:rPr>
              <w:t>(SD)</w:t>
            </w:r>
          </w:p>
        </w:tc>
        <w:tc>
          <w:tcPr>
            <w:tcW w:w="1006" w:type="dxa"/>
          </w:tcPr>
          <w:p w:rsidR="009C2A90" w:rsidRPr="00AC2C0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518" w:type="dxa"/>
            <w:gridSpan w:val="3"/>
          </w:tcPr>
          <w:p w:rsidR="009C2A90" w:rsidRPr="005F420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  <w:r w:rsidRPr="005F4208">
              <w:rPr>
                <w:rFonts w:ascii="Times New Roman" w:hAnsi="Times New Roman"/>
                <w:sz w:val="18"/>
              </w:rPr>
              <w:t>etastatic PCa cell lines</w:t>
            </w:r>
          </w:p>
          <w:p w:rsidR="009C2A90" w:rsidRPr="000B5B1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</w:rPr>
            </w:pPr>
          </w:p>
          <w:p w:rsidR="009C2A90" w:rsidRPr="000B5B1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  <w:r w:rsidRPr="000B5B18">
              <w:rPr>
                <w:rFonts w:ascii="Times New Roman" w:hAnsi="Times New Roman"/>
                <w:sz w:val="18"/>
              </w:rPr>
              <w:t>Mean</w:t>
            </w:r>
          </w:p>
          <w:p w:rsidR="009C2A90" w:rsidRPr="00AC2C08" w:rsidRDefault="009C2A90" w:rsidP="00A51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</w:rPr>
            </w:pPr>
            <w:r w:rsidRPr="000B5B18">
              <w:rPr>
                <w:rFonts w:ascii="Times New Roman" w:hAnsi="Times New Roman"/>
                <w:sz w:val="18"/>
              </w:rPr>
              <w:t>(SD)</w:t>
            </w:r>
          </w:p>
        </w:tc>
      </w:tr>
      <w:tr w:rsidR="009C2A90" w:rsidRPr="00F61273" w:rsidTr="00A5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AC2C08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miRNA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01137F">
              <w:rPr>
                <w:rFonts w:ascii="Times New Roman" w:hAnsi="Times New Roman"/>
                <w:b/>
                <w:sz w:val="16"/>
                <w:szCs w:val="16"/>
              </w:rPr>
              <w:t>pT3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01137F">
              <w:rPr>
                <w:rFonts w:ascii="Times New Roman" w:hAnsi="Times New Roman"/>
                <w:b/>
                <w:sz w:val="16"/>
                <w:szCs w:val="16"/>
              </w:rPr>
              <w:t>Cell</w:t>
            </w:r>
          </w:p>
        </w:tc>
        <w:tc>
          <w:tcPr>
            <w:tcW w:w="840" w:type="dxa"/>
          </w:tcPr>
          <w:p w:rsidR="009C2A90" w:rsidRPr="000B5B18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B5B18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1006" w:type="dxa"/>
          </w:tcPr>
          <w:p w:rsidR="009C2A90" w:rsidRPr="00675C88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miRNA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01137F">
              <w:rPr>
                <w:rFonts w:ascii="Times New Roman" w:hAnsi="Times New Roman"/>
                <w:b/>
                <w:sz w:val="16"/>
                <w:szCs w:val="16"/>
              </w:rPr>
              <w:t>pT3</w:t>
            </w: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01137F">
              <w:rPr>
                <w:rFonts w:ascii="Times New Roman" w:hAnsi="Times New Roman"/>
                <w:b/>
                <w:sz w:val="16"/>
                <w:szCs w:val="16"/>
              </w:rPr>
              <w:t>Cell</w:t>
            </w:r>
          </w:p>
        </w:tc>
        <w:tc>
          <w:tcPr>
            <w:tcW w:w="712" w:type="dxa"/>
          </w:tcPr>
          <w:p w:rsidR="009C2A90" w:rsidRPr="000B5B18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B5B18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01137F">
              <w:rPr>
                <w:rFonts w:ascii="Times New Roman" w:hAnsi="Times New Roman"/>
                <w:b/>
                <w:sz w:val="16"/>
              </w:rPr>
              <w:t>Gene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01137F">
              <w:rPr>
                <w:rFonts w:ascii="Times New Roman" w:hAnsi="Times New Roman"/>
                <w:b/>
                <w:sz w:val="16"/>
                <w:szCs w:val="16"/>
              </w:rPr>
              <w:t>pT3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01137F">
              <w:rPr>
                <w:rFonts w:ascii="Times New Roman" w:hAnsi="Times New Roman"/>
                <w:b/>
                <w:sz w:val="16"/>
                <w:szCs w:val="16"/>
              </w:rPr>
              <w:t>Cell</w:t>
            </w:r>
          </w:p>
        </w:tc>
        <w:tc>
          <w:tcPr>
            <w:tcW w:w="879" w:type="dxa"/>
          </w:tcPr>
          <w:p w:rsidR="009C2A90" w:rsidRPr="000B5B18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B5B18">
              <w:rPr>
                <w:rFonts w:ascii="Times New Roman" w:hAnsi="Times New Roman"/>
                <w:b/>
                <w:i/>
                <w:sz w:val="16"/>
                <w:szCs w:val="16"/>
              </w:rPr>
              <w:t>P</w:t>
            </w:r>
          </w:p>
        </w:tc>
      </w:tr>
      <w:tr w:rsidR="009C2A90" w:rsidRPr="00314D99" w:rsidTr="00A51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 w:rsidRPr="00FA3F79">
              <w:rPr>
                <w:rFonts w:ascii="Times New Roman" w:hAnsi="Times New Roman"/>
                <w:sz w:val="16"/>
              </w:rPr>
              <w:t>200a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(27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83)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51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73)</w:t>
            </w:r>
          </w:p>
        </w:tc>
        <w:tc>
          <w:tcPr>
            <w:tcW w:w="84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006" w:type="dxa"/>
          </w:tcPr>
          <w:p w:rsidR="009C2A90" w:rsidRPr="00C65EF5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C65EF5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09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09)</w:t>
            </w: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0007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001)</w:t>
            </w: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382</w:t>
            </w: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01137F">
              <w:rPr>
                <w:rFonts w:ascii="Times New Roman" w:hAnsi="Times New Roman"/>
                <w:b/>
                <w:sz w:val="16"/>
              </w:rPr>
              <w:t>E-cad</w:t>
            </w:r>
            <w:r>
              <w:rPr>
                <w:rFonts w:ascii="Times New Roman" w:hAnsi="Times New Roman"/>
                <w:b/>
                <w:sz w:val="16"/>
              </w:rPr>
              <w:t>herin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63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79)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81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10)</w:t>
            </w:r>
          </w:p>
        </w:tc>
        <w:tc>
          <w:tcPr>
            <w:tcW w:w="87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</w:tr>
      <w:tr w:rsidR="009C2A90" w:rsidRPr="00314D99" w:rsidTr="00A5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 w:rsidRPr="00FA3F79">
              <w:rPr>
                <w:rFonts w:ascii="Times New Roman" w:hAnsi="Times New Roman"/>
                <w:sz w:val="16"/>
              </w:rPr>
              <w:t>200b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77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84)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96)</w:t>
            </w:r>
          </w:p>
        </w:tc>
        <w:tc>
          <w:tcPr>
            <w:tcW w:w="84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006" w:type="dxa"/>
          </w:tcPr>
          <w:p w:rsidR="009C2A90" w:rsidRPr="00C65EF5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C65EF5">
              <w:rPr>
                <w:rFonts w:ascii="Times New Roman" w:hAnsi="Times New Roman"/>
                <w:b/>
                <w:sz w:val="16"/>
              </w:rPr>
              <w:t>29b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87)</w:t>
            </w: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58)</w:t>
            </w: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01137F">
              <w:rPr>
                <w:rFonts w:ascii="Times New Roman" w:hAnsi="Times New Roman"/>
                <w:b/>
                <w:sz w:val="16"/>
              </w:rPr>
              <w:t>TGF</w:t>
            </w:r>
            <w:r>
              <w:rPr>
                <w:rFonts w:ascii="Times New Roman" w:hAnsi="Times New Roman"/>
                <w:b/>
                <w:sz w:val="16"/>
              </w:rPr>
              <w:t>B</w:t>
            </w:r>
            <w:r w:rsidRPr="0001137F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76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27)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98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47)</w:t>
            </w:r>
          </w:p>
        </w:tc>
        <w:tc>
          <w:tcPr>
            <w:tcW w:w="87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</w:tr>
      <w:tr w:rsidR="009C2A90" w:rsidRPr="00314D99" w:rsidTr="00A51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 w:rsidRPr="00FA3F79">
              <w:rPr>
                <w:rFonts w:ascii="Times New Roman" w:hAnsi="Times New Roman"/>
                <w:sz w:val="16"/>
              </w:rPr>
              <w:t>200c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73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53)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06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10)</w:t>
            </w:r>
          </w:p>
        </w:tc>
        <w:tc>
          <w:tcPr>
            <w:tcW w:w="84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1006" w:type="dxa"/>
          </w:tcPr>
          <w:p w:rsidR="009C2A90" w:rsidRPr="00C65EF5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C65EF5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98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97)</w:t>
            </w: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(59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33)</w:t>
            </w: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01137F">
              <w:rPr>
                <w:rFonts w:ascii="Times New Roman" w:hAnsi="Times New Roman"/>
                <w:b/>
                <w:sz w:val="16"/>
              </w:rPr>
              <w:t>ZEB1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41)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31)</w:t>
            </w:r>
          </w:p>
        </w:tc>
        <w:tc>
          <w:tcPr>
            <w:tcW w:w="87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</w:tr>
      <w:tr w:rsidR="009C2A90" w:rsidRPr="00314D99" w:rsidTr="00A5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 w:rsidRPr="00FA3F79">
              <w:rPr>
                <w:rFonts w:ascii="Times New Roman" w:hAnsi="Times New Roman"/>
                <w:sz w:val="16"/>
              </w:rPr>
              <w:t>429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83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98)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65)</w:t>
            </w:r>
          </w:p>
        </w:tc>
        <w:tc>
          <w:tcPr>
            <w:tcW w:w="84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006" w:type="dxa"/>
          </w:tcPr>
          <w:p w:rsidR="009C2A90" w:rsidRPr="00C65EF5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C65EF5">
              <w:rPr>
                <w:rFonts w:ascii="Times New Roman" w:hAnsi="Times New Roman"/>
                <w:b/>
                <w:sz w:val="16"/>
              </w:rPr>
              <w:t>495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96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05)</w:t>
            </w: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008)</w:t>
            </w: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01137F">
              <w:rPr>
                <w:rFonts w:ascii="Times New Roman" w:hAnsi="Times New Roman"/>
                <w:b/>
                <w:sz w:val="16"/>
              </w:rPr>
              <w:t>ZEB2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02)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03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02)</w:t>
            </w:r>
          </w:p>
        </w:tc>
        <w:tc>
          <w:tcPr>
            <w:tcW w:w="87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</w:tr>
      <w:tr w:rsidR="009C2A90" w:rsidRPr="00314D99" w:rsidTr="00A51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 w:rsidRPr="00FA3F79">
              <w:rPr>
                <w:rFonts w:ascii="Times New Roman" w:hAnsi="Times New Roman"/>
                <w:sz w:val="16"/>
              </w:rPr>
              <w:t>141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71)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31)</w:t>
            </w:r>
          </w:p>
        </w:tc>
        <w:tc>
          <w:tcPr>
            <w:tcW w:w="84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985</w:t>
            </w:r>
          </w:p>
        </w:tc>
        <w:tc>
          <w:tcPr>
            <w:tcW w:w="1006" w:type="dxa"/>
          </w:tcPr>
          <w:p w:rsidR="009C2A90" w:rsidRPr="00C65EF5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C65EF5">
              <w:rPr>
                <w:rFonts w:ascii="Times New Roman" w:hAnsi="Times New Roman"/>
                <w:b/>
                <w:sz w:val="16"/>
              </w:rPr>
              <w:t>34a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72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50)</w:t>
            </w: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81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57)</w:t>
            </w: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TWIST</w:t>
            </w:r>
            <w:r w:rsidRPr="0001137F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54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05)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37)</w:t>
            </w:r>
          </w:p>
        </w:tc>
        <w:tc>
          <w:tcPr>
            <w:tcW w:w="879" w:type="dxa"/>
          </w:tcPr>
          <w:p w:rsidR="009C2A90" w:rsidRPr="002B4AAA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2B4AAA">
              <w:rPr>
                <w:rFonts w:ascii="Times New Roman" w:hAnsi="Times New Roman"/>
                <w:b/>
                <w:sz w:val="16"/>
                <w:szCs w:val="16"/>
              </w:rPr>
              <w:t>0.049</w:t>
            </w:r>
          </w:p>
        </w:tc>
      </w:tr>
      <w:tr w:rsidR="009C2A90" w:rsidRPr="00314D99" w:rsidTr="00A5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 w:rsidRPr="00FA3F79">
              <w:rPr>
                <w:rFonts w:ascii="Times New Roman" w:hAnsi="Times New Roman"/>
                <w:sz w:val="16"/>
              </w:rPr>
              <w:t>205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96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16)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001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002)</w:t>
            </w:r>
          </w:p>
        </w:tc>
        <w:tc>
          <w:tcPr>
            <w:tcW w:w="84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006" w:type="dxa"/>
          </w:tcPr>
          <w:p w:rsidR="009C2A90" w:rsidRPr="00C65EF5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C65EF5">
              <w:rPr>
                <w:rFonts w:ascii="Times New Roman" w:hAnsi="Times New Roman"/>
                <w:b/>
                <w:sz w:val="16"/>
              </w:rPr>
              <w:t>155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52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01)</w:t>
            </w: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04)</w:t>
            </w: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SNAI1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05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72)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09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78)</w:t>
            </w:r>
          </w:p>
        </w:tc>
        <w:tc>
          <w:tcPr>
            <w:tcW w:w="87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</w:tr>
      <w:tr w:rsidR="009C2A90" w:rsidRPr="00314D99" w:rsidTr="00A51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 w:rsidRPr="00FA3F79">
              <w:rPr>
                <w:rFonts w:ascii="Times New Roman" w:hAnsi="Times New Roman"/>
                <w:sz w:val="16"/>
              </w:rPr>
              <w:t>203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98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10)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22)</w:t>
            </w:r>
          </w:p>
        </w:tc>
        <w:tc>
          <w:tcPr>
            <w:tcW w:w="84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497</w:t>
            </w:r>
          </w:p>
        </w:tc>
        <w:tc>
          <w:tcPr>
            <w:tcW w:w="1006" w:type="dxa"/>
          </w:tcPr>
          <w:p w:rsidR="009C2A90" w:rsidRPr="00C65EF5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C65EF5">
              <w:rPr>
                <w:rFonts w:ascii="Times New Roman" w:hAnsi="Times New Roman"/>
                <w:b/>
                <w:sz w:val="16"/>
              </w:rPr>
              <w:t>30a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59)</w:t>
            </w: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73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55)</w:t>
            </w: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651</w:t>
            </w: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01137F">
              <w:rPr>
                <w:rFonts w:ascii="Times New Roman" w:hAnsi="Times New Roman"/>
                <w:b/>
                <w:sz w:val="16"/>
              </w:rPr>
              <w:t>N-cad</w:t>
            </w:r>
            <w:r>
              <w:rPr>
                <w:rFonts w:ascii="Times New Roman" w:hAnsi="Times New Roman"/>
                <w:b/>
                <w:sz w:val="16"/>
              </w:rPr>
              <w:t>herin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05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94)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99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737</w:t>
            </w:r>
          </w:p>
        </w:tc>
      </w:tr>
      <w:tr w:rsidR="009C2A90" w:rsidRPr="00314D99" w:rsidTr="00A5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Pr="00FA3F79">
              <w:rPr>
                <w:rFonts w:ascii="Times New Roman" w:hAnsi="Times New Roman"/>
                <w:sz w:val="16"/>
              </w:rPr>
              <w:t>83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36)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(51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87)</w:t>
            </w:r>
          </w:p>
        </w:tc>
        <w:tc>
          <w:tcPr>
            <w:tcW w:w="840" w:type="dxa"/>
          </w:tcPr>
          <w:p w:rsidR="009C2A90" w:rsidRPr="002B4AAA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  <w:r w:rsidRPr="002B4AAA">
              <w:rPr>
                <w:rFonts w:ascii="Times New Roman" w:hAnsi="Times New Roman"/>
                <w:b/>
                <w:sz w:val="16"/>
                <w:szCs w:val="16"/>
              </w:rPr>
              <w:t>0.009</w:t>
            </w:r>
          </w:p>
        </w:tc>
        <w:tc>
          <w:tcPr>
            <w:tcW w:w="1006" w:type="dxa"/>
          </w:tcPr>
          <w:p w:rsidR="009C2A90" w:rsidRPr="00C65EF5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C65EF5">
              <w:rPr>
                <w:rFonts w:ascii="Times New Roman" w:hAnsi="Times New Roman"/>
                <w:b/>
                <w:sz w:val="16"/>
              </w:rPr>
              <w:t>10b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64)</w:t>
            </w: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07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06)</w:t>
            </w: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548</w:t>
            </w: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 w:rsidRPr="0001137F">
              <w:rPr>
                <w:rFonts w:ascii="Times New Roman" w:hAnsi="Times New Roman"/>
                <w:b/>
                <w:sz w:val="16"/>
              </w:rPr>
              <w:t>Vim</w:t>
            </w:r>
            <w:r>
              <w:rPr>
                <w:rFonts w:ascii="Times New Roman" w:hAnsi="Times New Roman"/>
                <w:b/>
                <w:sz w:val="16"/>
              </w:rPr>
              <w:t>entin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38)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78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87)</w:t>
            </w:r>
          </w:p>
        </w:tc>
        <w:tc>
          <w:tcPr>
            <w:tcW w:w="87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</w:tr>
      <w:tr w:rsidR="009C2A90" w:rsidRPr="00314D99" w:rsidTr="00A51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 w:rsidRPr="00FA3F79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79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71)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57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96)</w:t>
            </w:r>
          </w:p>
        </w:tc>
        <w:tc>
          <w:tcPr>
            <w:tcW w:w="84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006" w:type="dxa"/>
          </w:tcPr>
          <w:p w:rsidR="009C2A90" w:rsidRPr="00675C88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SNAI2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83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81)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51)</w:t>
            </w:r>
          </w:p>
        </w:tc>
        <w:tc>
          <w:tcPr>
            <w:tcW w:w="879" w:type="dxa"/>
          </w:tcPr>
          <w:p w:rsidR="009C2A90" w:rsidRPr="0001137F" w:rsidRDefault="009C2A90" w:rsidP="00A511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799</w:t>
            </w:r>
          </w:p>
        </w:tc>
      </w:tr>
      <w:tr w:rsidR="009C2A90" w:rsidRPr="00314D99" w:rsidTr="00A5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:rsidR="009C2A90" w:rsidRPr="00FA3F79" w:rsidRDefault="009C2A90" w:rsidP="00A51156">
            <w:pPr>
              <w:jc w:val="center"/>
              <w:rPr>
                <w:rFonts w:ascii="Times New Roman" w:hAnsi="Times New Roman"/>
                <w:sz w:val="16"/>
              </w:rPr>
            </w:pPr>
            <w:r w:rsidRPr="00FA3F79">
              <w:rPr>
                <w:rFonts w:ascii="Times New Roman" w:hAnsi="Times New Roman"/>
                <w:sz w:val="16"/>
              </w:rPr>
              <w:t>373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47)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08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03)</w:t>
            </w:r>
          </w:p>
        </w:tc>
        <w:tc>
          <w:tcPr>
            <w:tcW w:w="84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975</w:t>
            </w:r>
          </w:p>
        </w:tc>
        <w:tc>
          <w:tcPr>
            <w:tcW w:w="1006" w:type="dxa"/>
          </w:tcPr>
          <w:p w:rsidR="009C2A90" w:rsidRPr="00675C88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PDGFD</w:t>
            </w:r>
          </w:p>
        </w:tc>
        <w:tc>
          <w:tcPr>
            <w:tcW w:w="800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27)</w:t>
            </w:r>
          </w:p>
        </w:tc>
        <w:tc>
          <w:tcPr>
            <w:tcW w:w="83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53</w:t>
            </w:r>
          </w:p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(0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48)</w:t>
            </w:r>
          </w:p>
        </w:tc>
        <w:tc>
          <w:tcPr>
            <w:tcW w:w="879" w:type="dxa"/>
          </w:tcPr>
          <w:p w:rsidR="009C2A90" w:rsidRPr="0001137F" w:rsidRDefault="009C2A90" w:rsidP="00A5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01137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1137F"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</w:tr>
    </w:tbl>
    <w:p w:rsidR="009C2A90" w:rsidRDefault="009C2A90"/>
    <w:sectPr w:rsidR="009C2A90" w:rsidSect="009C2A9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D4" w:rsidRDefault="005E20D4" w:rsidP="009C2A90">
      <w:r>
        <w:separator/>
      </w:r>
    </w:p>
  </w:endnote>
  <w:endnote w:type="continuationSeparator" w:id="0">
    <w:p w:rsidR="005E20D4" w:rsidRDefault="005E20D4" w:rsidP="009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D4" w:rsidRDefault="005E20D4" w:rsidP="009C2A90">
      <w:r>
        <w:separator/>
      </w:r>
    </w:p>
  </w:footnote>
  <w:footnote w:type="continuationSeparator" w:id="0">
    <w:p w:rsidR="005E20D4" w:rsidRDefault="005E20D4" w:rsidP="009C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0"/>
    <w:rsid w:val="005E20D4"/>
    <w:rsid w:val="00625999"/>
    <w:rsid w:val="006B6E83"/>
    <w:rsid w:val="00750E31"/>
    <w:rsid w:val="009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A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90"/>
    <w:rPr>
      <w:rFonts w:ascii="Lucida Grande" w:hAnsi="Lucida Grande"/>
      <w:sz w:val="18"/>
      <w:szCs w:val="18"/>
      <w:lang w:val="pt-BR" w:eastAsia="en-US"/>
    </w:rPr>
  </w:style>
  <w:style w:type="paragraph" w:styleId="Header">
    <w:name w:val="header"/>
    <w:basedOn w:val="Normal"/>
    <w:link w:val="HeaderChar"/>
    <w:uiPriority w:val="99"/>
    <w:unhideWhenUsed/>
    <w:rsid w:val="009C2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A90"/>
    <w:rPr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9C2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A90"/>
    <w:rPr>
      <w:sz w:val="24"/>
      <w:szCs w:val="24"/>
      <w:lang w:val="pt-BR" w:eastAsia="en-US"/>
    </w:rPr>
  </w:style>
  <w:style w:type="table" w:styleId="MediumShading1">
    <w:name w:val="Medium Shading 1"/>
    <w:basedOn w:val="TableNormal"/>
    <w:uiPriority w:val="63"/>
    <w:rsid w:val="009C2A90"/>
    <w:rPr>
      <w:rFonts w:asciiTheme="minorHAnsi" w:eastAsiaTheme="minorHAnsi" w:hAnsiTheme="minorHAnsi" w:cstheme="minorBidi"/>
      <w:sz w:val="22"/>
      <w:szCs w:val="22"/>
      <w:lang w:val="pt-BR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A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90"/>
    <w:rPr>
      <w:rFonts w:ascii="Lucida Grande" w:hAnsi="Lucida Grande"/>
      <w:sz w:val="18"/>
      <w:szCs w:val="18"/>
      <w:lang w:val="pt-BR" w:eastAsia="en-US"/>
    </w:rPr>
  </w:style>
  <w:style w:type="paragraph" w:styleId="Header">
    <w:name w:val="header"/>
    <w:basedOn w:val="Normal"/>
    <w:link w:val="HeaderChar"/>
    <w:uiPriority w:val="99"/>
    <w:unhideWhenUsed/>
    <w:rsid w:val="009C2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A90"/>
    <w:rPr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9C2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A90"/>
    <w:rPr>
      <w:sz w:val="24"/>
      <w:szCs w:val="24"/>
      <w:lang w:val="pt-BR" w:eastAsia="en-US"/>
    </w:rPr>
  </w:style>
  <w:style w:type="table" w:styleId="MediumShading1">
    <w:name w:val="Medium Shading 1"/>
    <w:basedOn w:val="TableNormal"/>
    <w:uiPriority w:val="63"/>
    <w:rsid w:val="009C2A90"/>
    <w:rPr>
      <w:rFonts w:asciiTheme="minorHAnsi" w:eastAsiaTheme="minorHAnsi" w:hAnsiTheme="minorHAnsi" w:cstheme="minorBidi"/>
      <w:sz w:val="22"/>
      <w:szCs w:val="22"/>
      <w:lang w:val="pt-BR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Stifelman Katz</dc:creator>
  <cp:keywords/>
  <dc:description/>
  <cp:lastModifiedBy>Beta</cp:lastModifiedBy>
  <cp:revision>3</cp:revision>
  <cp:lastPrinted>2014-10-05T18:07:00Z</cp:lastPrinted>
  <dcterms:created xsi:type="dcterms:W3CDTF">2014-10-05T18:12:00Z</dcterms:created>
  <dcterms:modified xsi:type="dcterms:W3CDTF">2014-11-02T17:08:00Z</dcterms:modified>
</cp:coreProperties>
</file>