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34" w:rsidRPr="00F23D71" w:rsidRDefault="00264834" w:rsidP="00264834">
      <w:pPr>
        <w:pageBreakBefore/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Supplementary Table </w:t>
      </w:r>
      <w:r w:rsidR="00C056A2">
        <w:rPr>
          <w:rFonts w:ascii="Times New Roman" w:hAnsi="Times New Roman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lang w:val="en-US"/>
        </w:rPr>
        <w:t>1. Distribution of bacterial and fungal isolates according to their taxonomy.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176"/>
        <w:gridCol w:w="1443"/>
        <w:gridCol w:w="1620"/>
        <w:gridCol w:w="1498"/>
      </w:tblGrid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KINGDOM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PHYLUM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ORDER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FAMILY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Number of isolates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Bacteria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Actinobacteria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Actinomycetales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Streptomycetaceae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Micrococcaceae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Mycobacteriaceae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Nocardiaceae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Corynebacteriaceae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Microbacteriaceae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Proteobacteria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Burkholderiales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Burkholderiaceae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Alcaligenaceae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Comamonadaceae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Enterobacteriales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Enterobacteriaceae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Pseudomonadales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Pseudomonadaceae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Neisseriales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Neisseriaceae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Rhizobiales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Rhizobiaceae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Vibrionales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Vibrionaceae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Xanthomonadales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Xanthomonadaceae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Firmicutes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Bacillales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Bacillaceae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Staphylococcaceae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Lactobacillales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Enterococcaceae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Streptococcaceae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No identified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Fungi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Ascomycota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Acarosporales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Acarosporaceae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Capnodiales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No identified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Chaetosphaeriales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Chaetosphaeriaceae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 w:rsidRPr="0078469B">
              <w:rPr>
                <w:rFonts w:ascii="Times New Roman" w:hAnsi="Times New Roman"/>
                <w:sz w:val="16"/>
                <w:szCs w:val="16"/>
              </w:rPr>
              <w:t>Chaetothyriales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 w:rsidRPr="0078469B">
              <w:rPr>
                <w:rFonts w:ascii="Times New Roman" w:hAnsi="Times New Roman"/>
                <w:sz w:val="16"/>
                <w:szCs w:val="16"/>
              </w:rPr>
              <w:t>Herpotrichiellaceae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Eurotiales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Trichocomaceae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Glomerellales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Plectosphaerellaceae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Hypocreales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Bionectriaceae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Hypocreales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Clavicipitaceae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Ophiocordycipitaceae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 w:rsidRPr="0078469B">
              <w:rPr>
                <w:rFonts w:ascii="Times New Roman" w:hAnsi="Times New Roman"/>
                <w:sz w:val="16"/>
                <w:szCs w:val="16"/>
              </w:rPr>
              <w:t>Nectriaceae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Hypocreaceae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Microascales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Microascaceae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Ophiostomatales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Ophiostomataceae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Pleosporales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Arthopyreniaceae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Phaeosphaeriaceae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Didymellaceae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Sporormiaceae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Saccharomycetales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 w:rsidRPr="0078469B">
              <w:rPr>
                <w:rFonts w:ascii="Times New Roman" w:hAnsi="Times New Roman"/>
                <w:sz w:val="16"/>
                <w:szCs w:val="16"/>
              </w:rPr>
              <w:t>Saccharomycetaceae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Xylariales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Xylariaceae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Amphisphaeriaceae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Xylariales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Diatrypaceae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Onygenales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Myxotrichaceae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Basidiomycota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Dacrymycetales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Dacrymycetaceae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300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Zygomycota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Mucorales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Mucoraceae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64834" w:rsidTr="00320601">
        <w:trPr>
          <w:trHeight w:val="255"/>
          <w:jc w:val="center"/>
        </w:trPr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</w:pPr>
            <w:r>
              <w:rPr>
                <w:rFonts w:ascii="Times New Roman" w:hAnsi="Times New Roman"/>
                <w:sz w:val="16"/>
                <w:szCs w:val="16"/>
              </w:rPr>
              <w:t> No identified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4834" w:rsidRDefault="00264834" w:rsidP="00320601">
            <w:pPr>
              <w:spacing w:after="0" w:line="48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</w:tbl>
    <w:p w:rsidR="00B4105A" w:rsidRPr="00264834" w:rsidRDefault="00264834" w:rsidP="00215201">
      <w:pPr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* Sequence information was insufficient for taxonomic identification of the isolate.</w:t>
      </w:r>
    </w:p>
    <w:sectPr w:rsidR="00B4105A" w:rsidRPr="00264834" w:rsidSect="00B41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4"/>
    <w:rsid w:val="00215201"/>
    <w:rsid w:val="00264834"/>
    <w:rsid w:val="002D4711"/>
    <w:rsid w:val="00B4105A"/>
    <w:rsid w:val="00C056A2"/>
    <w:rsid w:val="00E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834"/>
    <w:pPr>
      <w:tabs>
        <w:tab w:val="left" w:pos="708"/>
      </w:tabs>
      <w:suppressAutoHyphens/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834"/>
    <w:pPr>
      <w:tabs>
        <w:tab w:val="left" w:pos="708"/>
      </w:tabs>
      <w:suppressAutoHyphens/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Giselle Tamayo</cp:lastModifiedBy>
  <cp:revision>2</cp:revision>
  <dcterms:created xsi:type="dcterms:W3CDTF">2014-10-31T18:11:00Z</dcterms:created>
  <dcterms:modified xsi:type="dcterms:W3CDTF">2014-10-31T18:11:00Z</dcterms:modified>
</cp:coreProperties>
</file>