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64" w:rsidRDefault="00585B64" w:rsidP="00CB16A5">
      <w:pPr>
        <w:shd w:val="clear" w:color="auto" w:fill="FFFFFF"/>
        <w:spacing w:line="240" w:lineRule="auto"/>
      </w:pPr>
      <w:r w:rsidRPr="00755A79">
        <w:rPr>
          <w:b/>
        </w:rPr>
        <w:t>Table S3. F and t tests for 10</w:t>
      </w:r>
      <w:r w:rsidRPr="00755A79">
        <w:rPr>
          <w:b/>
          <w:vertAlign w:val="superscript"/>
        </w:rPr>
        <w:t>4</w:t>
      </w:r>
      <w:r w:rsidRPr="00755A79">
        <w:rPr>
          <w:b/>
        </w:rPr>
        <w:t xml:space="preserve">, </w:t>
      </w:r>
      <w:proofErr w:type="gramStart"/>
      <w:r w:rsidRPr="00755A79">
        <w:rPr>
          <w:b/>
        </w:rPr>
        <w:t>10</w:t>
      </w:r>
      <w:r w:rsidRPr="00755A79">
        <w:rPr>
          <w:b/>
          <w:vertAlign w:val="superscript"/>
        </w:rPr>
        <w:t>6</w:t>
      </w:r>
      <w:r w:rsidRPr="00755A79">
        <w:rPr>
          <w:b/>
        </w:rPr>
        <w:t xml:space="preserve"> </w:t>
      </w:r>
      <w:proofErr w:type="spellStart"/>
      <w:r w:rsidRPr="00755A79">
        <w:rPr>
          <w:b/>
        </w:rPr>
        <w:t>microconidia</w:t>
      </w:r>
      <w:proofErr w:type="spellEnd"/>
      <w:r w:rsidRPr="00755A79">
        <w:rPr>
          <w:b/>
        </w:rPr>
        <w:t>/</w:t>
      </w:r>
      <w:proofErr w:type="spellStart"/>
      <w:r w:rsidRPr="00755A79">
        <w:rPr>
          <w:b/>
        </w:rPr>
        <w:t>mL</w:t>
      </w:r>
      <w:proofErr w:type="spellEnd"/>
      <w:r w:rsidRPr="00755A79">
        <w:rPr>
          <w:b/>
        </w:rPr>
        <w:t xml:space="preserve"> at 25 and 37</w:t>
      </w:r>
      <w:r w:rsidRPr="00755A79">
        <w:rPr>
          <w:b/>
          <w:vertAlign w:val="superscript"/>
        </w:rPr>
        <w:t>o</w:t>
      </w:r>
      <w:r w:rsidR="00E517E5">
        <w:rPr>
          <w:b/>
        </w:rPr>
        <w:t>C</w:t>
      </w:r>
      <w:proofErr w:type="gramEnd"/>
      <w:r w:rsidR="00E517E5">
        <w:rPr>
          <w:b/>
        </w:rPr>
        <w:t xml:space="preserve">. </w:t>
      </w:r>
      <w:proofErr w:type="gramStart"/>
      <w:r w:rsidRPr="00755A79">
        <w:t>Second statistical assessment</w:t>
      </w:r>
      <w:r w:rsidRPr="00755A79">
        <w:rPr>
          <w:b/>
        </w:rPr>
        <w:t xml:space="preserve"> </w:t>
      </w:r>
      <w:r w:rsidRPr="00755A79">
        <w:t>for 10</w:t>
      </w:r>
      <w:r w:rsidRPr="00755A79">
        <w:rPr>
          <w:vertAlign w:val="superscript"/>
        </w:rPr>
        <w:t>4</w:t>
      </w:r>
      <w:r w:rsidRPr="00755A79">
        <w:t xml:space="preserve"> and 10</w:t>
      </w:r>
      <w:r w:rsidRPr="00755A79">
        <w:rPr>
          <w:vertAlign w:val="superscript"/>
        </w:rPr>
        <w:t>6</w:t>
      </w:r>
      <w:r w:rsidRPr="00755A79">
        <w:t xml:space="preserve"> </w:t>
      </w:r>
      <w:proofErr w:type="spellStart"/>
      <w:r w:rsidRPr="00755A79">
        <w:t>microconidia</w:t>
      </w:r>
      <w:proofErr w:type="spellEnd"/>
      <w:r w:rsidRPr="00755A79">
        <w:t>/</w:t>
      </w:r>
      <w:proofErr w:type="spellStart"/>
      <w:r w:rsidRPr="00755A79">
        <w:t>mL</w:t>
      </w:r>
      <w:proofErr w:type="spellEnd"/>
      <w:r w:rsidRPr="00755A79">
        <w:t xml:space="preserve"> concentration at 25 and 37</w:t>
      </w:r>
      <w:r w:rsidRPr="00755A79">
        <w:rPr>
          <w:vertAlign w:val="superscript"/>
        </w:rPr>
        <w:t>o</w:t>
      </w:r>
      <w:r w:rsidRPr="00755A79">
        <w:t>C.</w:t>
      </w:r>
      <w:proofErr w:type="gramEnd"/>
    </w:p>
    <w:p w:rsidR="00CB16A5" w:rsidRPr="00755A79" w:rsidRDefault="00CB16A5" w:rsidP="00CB16A5">
      <w:pPr>
        <w:shd w:val="clear" w:color="auto" w:fill="FFFFFF"/>
        <w:spacing w:line="240" w:lineRule="auto"/>
      </w:pPr>
    </w:p>
    <w:tbl>
      <w:tblPr>
        <w:tblW w:w="8818" w:type="dxa"/>
        <w:tblCellMar>
          <w:left w:w="70" w:type="dxa"/>
          <w:right w:w="70" w:type="dxa"/>
        </w:tblCellMar>
        <w:tblLook w:val="04A0"/>
      </w:tblPr>
      <w:tblGrid>
        <w:gridCol w:w="1618"/>
        <w:gridCol w:w="1200"/>
        <w:gridCol w:w="1200"/>
        <w:gridCol w:w="1200"/>
        <w:gridCol w:w="1445"/>
        <w:gridCol w:w="1134"/>
        <w:gridCol w:w="1021"/>
      </w:tblGrid>
      <w:tr w:rsidR="00585B64" w:rsidRPr="00755A79" w:rsidTr="00CD7B3E">
        <w:trPr>
          <w:trHeight w:val="34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 w:rsidRPr="00755A79">
              <w:rPr>
                <w:b/>
                <w:bCs/>
                <w:sz w:val="20"/>
                <w:szCs w:val="20"/>
                <w:lang w:eastAsia="es-CO"/>
              </w:rPr>
              <w:t>Mean Survival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 w:rsidRPr="00755A79">
              <w:rPr>
                <w:b/>
                <w:bCs/>
                <w:sz w:val="20"/>
                <w:szCs w:val="20"/>
                <w:lang w:eastAsia="es-CO"/>
              </w:rPr>
              <w:t>F-test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 w:rsidRPr="00755A79">
              <w:rPr>
                <w:b/>
                <w:bCs/>
                <w:sz w:val="20"/>
                <w:szCs w:val="20"/>
                <w:lang w:eastAsia="es-CO"/>
              </w:rPr>
              <w:t>t-test</w:t>
            </w:r>
          </w:p>
        </w:tc>
      </w:tr>
      <w:tr w:rsidR="00585B64" w:rsidRPr="00755A79" w:rsidTr="00CD7B3E">
        <w:trPr>
          <w:trHeight w:val="30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 w:rsidRPr="00755A79">
              <w:rPr>
                <w:b/>
                <w:bCs/>
                <w:sz w:val="20"/>
                <w:szCs w:val="20"/>
                <w:lang w:eastAsia="es-CO"/>
              </w:rPr>
              <w:t>Treatment</w:t>
            </w:r>
            <w:r w:rsidRPr="00755A79">
              <w:rPr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55A79">
              <w:rPr>
                <w:b/>
                <w:bCs/>
                <w:sz w:val="20"/>
                <w:szCs w:val="20"/>
                <w:lang w:eastAsia="es-ES"/>
              </w:rPr>
              <w:t>microconidia</w:t>
            </w:r>
            <w:proofErr w:type="spellEnd"/>
            <w:r w:rsidRPr="00755A79">
              <w:rPr>
                <w:b/>
                <w:bCs/>
                <w:sz w:val="20"/>
                <w:szCs w:val="20"/>
                <w:lang w:eastAsia="es-ES"/>
              </w:rPr>
              <w:t>/</w:t>
            </w:r>
            <w:proofErr w:type="spellStart"/>
            <w:r w:rsidRPr="00755A79">
              <w:rPr>
                <w:b/>
                <w:bCs/>
                <w:sz w:val="20"/>
                <w:szCs w:val="20"/>
                <w:lang w:eastAsia="es-ES"/>
              </w:rPr>
              <w:t>mL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 w:rsidRPr="00755A79">
              <w:rPr>
                <w:b/>
                <w:bCs/>
                <w:sz w:val="20"/>
                <w:szCs w:val="20"/>
                <w:lang w:eastAsia="es-CO"/>
              </w:rPr>
              <w:t>25°C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 w:rsidRPr="00755A79">
              <w:rPr>
                <w:b/>
                <w:bCs/>
                <w:sz w:val="20"/>
                <w:szCs w:val="20"/>
                <w:lang w:eastAsia="es-CO"/>
              </w:rPr>
              <w:t>37°C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 w:rsidRPr="00755A79">
              <w:rPr>
                <w:b/>
                <w:bCs/>
                <w:sz w:val="20"/>
                <w:szCs w:val="20"/>
                <w:lang w:eastAsia="es-ES"/>
              </w:rPr>
              <w:t>Equivalent Value?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 w:rsidRPr="00755A79">
              <w:rPr>
                <w:b/>
                <w:bCs/>
                <w:sz w:val="20"/>
                <w:szCs w:val="20"/>
                <w:lang w:eastAsia="es-CO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proofErr w:type="spellStart"/>
            <w:r w:rsidRPr="00755A79">
              <w:rPr>
                <w:b/>
                <w:bCs/>
                <w:sz w:val="20"/>
                <w:szCs w:val="20"/>
                <w:lang w:eastAsia="es-CO"/>
              </w:rPr>
              <w:t>df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 w:rsidRPr="00755A79">
              <w:rPr>
                <w:b/>
                <w:bCs/>
                <w:sz w:val="20"/>
                <w:szCs w:val="20"/>
                <w:lang w:eastAsia="es-CO"/>
              </w:rPr>
              <w:t>p-value</w:t>
            </w:r>
          </w:p>
        </w:tc>
      </w:tr>
      <w:tr w:rsidR="00585B64" w:rsidRPr="00755A79" w:rsidTr="00CD7B3E">
        <w:trPr>
          <w:trHeight w:val="3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10</w:t>
            </w:r>
            <w:r w:rsidRPr="00755A79">
              <w:rPr>
                <w:sz w:val="20"/>
                <w:szCs w:val="20"/>
                <w:vertAlign w:val="superscript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-3,1812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&lt; 0.01</w:t>
            </w:r>
          </w:p>
        </w:tc>
      </w:tr>
      <w:tr w:rsidR="00585B64" w:rsidRPr="00755A79" w:rsidTr="00CD7B3E">
        <w:trPr>
          <w:trHeight w:val="3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10</w:t>
            </w:r>
            <w:r w:rsidRPr="00755A79">
              <w:rPr>
                <w:sz w:val="20"/>
                <w:szCs w:val="20"/>
                <w:vertAlign w:val="superscript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Yes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-24,5798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64" w:rsidRPr="00755A79" w:rsidRDefault="00585B64" w:rsidP="00CD7B3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  <w:lang w:eastAsia="es-CO"/>
              </w:rPr>
            </w:pPr>
            <w:r w:rsidRPr="00755A79">
              <w:rPr>
                <w:sz w:val="20"/>
                <w:szCs w:val="20"/>
                <w:lang w:eastAsia="es-CO"/>
              </w:rPr>
              <w:t>&lt; 0.01</w:t>
            </w:r>
          </w:p>
        </w:tc>
      </w:tr>
    </w:tbl>
    <w:p w:rsidR="00585B64" w:rsidRPr="00755A79" w:rsidRDefault="00585B64" w:rsidP="00585B64">
      <w:pPr>
        <w:shd w:val="clear" w:color="auto" w:fill="FFFFFF"/>
        <w:spacing w:line="360" w:lineRule="auto"/>
      </w:pPr>
    </w:p>
    <w:p w:rsidR="00CF3742" w:rsidRDefault="00CB16A5"/>
    <w:sectPr w:rsidR="00CF3742" w:rsidSect="00A4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B64"/>
    <w:rsid w:val="00557631"/>
    <w:rsid w:val="00585B64"/>
    <w:rsid w:val="0074752C"/>
    <w:rsid w:val="009C5776"/>
    <w:rsid w:val="00A4160E"/>
    <w:rsid w:val="00A47D1C"/>
    <w:rsid w:val="00B42506"/>
    <w:rsid w:val="00B64707"/>
    <w:rsid w:val="00CB16A5"/>
    <w:rsid w:val="00D552B2"/>
    <w:rsid w:val="00DC01A1"/>
    <w:rsid w:val="00E517E5"/>
    <w:rsid w:val="00F46655"/>
    <w:rsid w:val="00F6071A"/>
    <w:rsid w:val="00F97DBB"/>
    <w:rsid w:val="00FA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6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Universidad de Antioquia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Munoz Gomez</dc:creator>
  <cp:lastModifiedBy>Amalia Munoz Gomez</cp:lastModifiedBy>
  <cp:revision>3</cp:revision>
  <dcterms:created xsi:type="dcterms:W3CDTF">2014-08-16T03:08:00Z</dcterms:created>
  <dcterms:modified xsi:type="dcterms:W3CDTF">2014-10-20T01:00:00Z</dcterms:modified>
</cp:coreProperties>
</file>