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7B" w:rsidRDefault="00AE397B" w:rsidP="00AE397B">
      <w:pPr>
        <w:tabs>
          <w:tab w:val="clear" w:pos="720"/>
          <w:tab w:val="left" w:pos="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S1</w:t>
      </w:r>
      <w:r w:rsidRPr="006B038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Pearson’s correlation coefficients from exercising in NT condition.</w:t>
      </w:r>
    </w:p>
    <w:p w:rsidR="007408BC" w:rsidRDefault="007408BC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770"/>
        <w:gridCol w:w="554"/>
        <w:gridCol w:w="770"/>
        <w:gridCol w:w="577"/>
        <w:gridCol w:w="769"/>
        <w:gridCol w:w="843"/>
        <w:gridCol w:w="843"/>
        <w:gridCol w:w="843"/>
        <w:gridCol w:w="838"/>
        <w:gridCol w:w="769"/>
        <w:gridCol w:w="843"/>
        <w:gridCol w:w="843"/>
        <w:gridCol w:w="843"/>
        <w:gridCol w:w="843"/>
        <w:gridCol w:w="759"/>
      </w:tblGrid>
      <w:tr w:rsidR="00AE397B" w:rsidRPr="00DC1A6A" w:rsidTr="00B332D7">
        <w:trPr>
          <w:trHeight w:hRule="exact" w:val="255"/>
        </w:trPr>
        <w:tc>
          <w:tcPr>
            <w:tcW w:w="557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397B" w:rsidRPr="00DC1A6A" w:rsidRDefault="00AE397B" w:rsidP="00D14A32">
            <w:pPr>
              <w:ind w:left="-85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397B" w:rsidRPr="00CD0F1F" w:rsidRDefault="00AE397B" w:rsidP="00D14A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HR</w:t>
            </w:r>
          </w:p>
        </w:tc>
        <w:tc>
          <w:tcPr>
            <w:tcW w:w="21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397B" w:rsidRPr="00CD0F1F" w:rsidRDefault="00AE397B" w:rsidP="00D14A32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CD0F1F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core</w:t>
            </w:r>
            <w:proofErr w:type="spellEnd"/>
          </w:p>
        </w:tc>
        <w:tc>
          <w:tcPr>
            <w:tcW w:w="29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397B" w:rsidRPr="00CD0F1F" w:rsidRDefault="00AE397B" w:rsidP="00D14A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CD0F1F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skin</w:t>
            </w:r>
            <w:proofErr w:type="spellEnd"/>
          </w:p>
        </w:tc>
        <w:tc>
          <w:tcPr>
            <w:tcW w:w="219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397B" w:rsidRPr="00CD0F1F" w:rsidRDefault="00AE397B" w:rsidP="00D14A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Epi</w:t>
            </w:r>
            <w:proofErr w:type="spellEnd"/>
          </w:p>
        </w:tc>
        <w:tc>
          <w:tcPr>
            <w:tcW w:w="29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397B" w:rsidRPr="00CD0F1F" w:rsidRDefault="00AE397B" w:rsidP="00D14A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NE</w:t>
            </w:r>
          </w:p>
        </w:tc>
        <w:tc>
          <w:tcPr>
            <w:tcW w:w="32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397B" w:rsidRPr="00CD0F1F" w:rsidRDefault="00AE397B" w:rsidP="00D14A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TES</w:t>
            </w:r>
            <w:r w:rsidRPr="00802110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tot</w:t>
            </w:r>
            <w:proofErr w:type="spellEnd"/>
          </w:p>
        </w:tc>
        <w:tc>
          <w:tcPr>
            <w:tcW w:w="32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397B" w:rsidRPr="00CD0F1F" w:rsidRDefault="00AE397B" w:rsidP="00D14A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TES</w:t>
            </w:r>
            <w:r w:rsidRPr="00CD0F1F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bio</w:t>
            </w:r>
            <w:proofErr w:type="spellEnd"/>
          </w:p>
        </w:tc>
        <w:tc>
          <w:tcPr>
            <w:tcW w:w="32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397B" w:rsidRPr="00CD0F1F" w:rsidRDefault="00AE397B" w:rsidP="00D14A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SHBG</w:t>
            </w:r>
          </w:p>
        </w:tc>
        <w:tc>
          <w:tcPr>
            <w:tcW w:w="31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397B" w:rsidRPr="00CD0F1F" w:rsidRDefault="00AE397B" w:rsidP="00D14A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ACTH</w:t>
            </w:r>
          </w:p>
        </w:tc>
        <w:tc>
          <w:tcPr>
            <w:tcW w:w="29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397B" w:rsidRPr="00CD0F1F" w:rsidRDefault="00AE397B" w:rsidP="00D14A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COR</w:t>
            </w:r>
          </w:p>
        </w:tc>
        <w:tc>
          <w:tcPr>
            <w:tcW w:w="32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397B" w:rsidRPr="00CD0F1F" w:rsidRDefault="00AE397B" w:rsidP="00D14A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IGF-1</w:t>
            </w:r>
          </w:p>
        </w:tc>
        <w:tc>
          <w:tcPr>
            <w:tcW w:w="32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397B" w:rsidRPr="00CD0F1F" w:rsidRDefault="00AE397B" w:rsidP="00D14A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TSH</w:t>
            </w:r>
          </w:p>
        </w:tc>
        <w:tc>
          <w:tcPr>
            <w:tcW w:w="32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397B" w:rsidRPr="00CD0F1F" w:rsidRDefault="00AE397B" w:rsidP="00D14A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CD0F1F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2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397B" w:rsidRPr="00CD0F1F" w:rsidRDefault="00AE397B" w:rsidP="00D14A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CD0F1F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3free</w:t>
            </w:r>
          </w:p>
        </w:tc>
        <w:tc>
          <w:tcPr>
            <w:tcW w:w="28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397B" w:rsidRPr="00CD0F1F" w:rsidRDefault="00AE397B" w:rsidP="00D14A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CD0F1F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4free</w:t>
            </w:r>
          </w:p>
        </w:tc>
      </w:tr>
      <w:tr w:rsidR="00AE397B" w:rsidRPr="00F01D2B" w:rsidTr="00B332D7">
        <w:trPr>
          <w:trHeight w:hRule="exact" w:val="255"/>
        </w:trPr>
        <w:tc>
          <w:tcPr>
            <w:tcW w:w="557" w:type="pct"/>
            <w:tcBorders>
              <w:top w:val="single" w:sz="4" w:space="0" w:color="000000" w:themeColor="text1"/>
            </w:tcBorders>
          </w:tcPr>
          <w:p w:rsidR="00AE397B" w:rsidRPr="00147752" w:rsidRDefault="00AE397B" w:rsidP="00D14A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i/>
                <w:sz w:val="18"/>
                <w:szCs w:val="18"/>
              </w:rPr>
              <w:t>Leukocytes</w:t>
            </w:r>
          </w:p>
        </w:tc>
        <w:tc>
          <w:tcPr>
            <w:tcW w:w="292" w:type="pct"/>
            <w:tcBorders>
              <w:top w:val="single" w:sz="4" w:space="0" w:color="000000" w:themeColor="text1"/>
            </w:tcBorders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0.689</w:t>
            </w:r>
          </w:p>
        </w:tc>
        <w:tc>
          <w:tcPr>
            <w:tcW w:w="210" w:type="pct"/>
            <w:tcBorders>
              <w:top w:val="single" w:sz="4" w:space="0" w:color="000000" w:themeColor="text1"/>
            </w:tcBorders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  <w:tcBorders>
              <w:top w:val="single" w:sz="4" w:space="0" w:color="000000" w:themeColor="text1"/>
            </w:tcBorders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9" w:type="pct"/>
            <w:tcBorders>
              <w:top w:val="single" w:sz="4" w:space="0" w:color="000000" w:themeColor="text1"/>
            </w:tcBorders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  <w:tcBorders>
              <w:top w:val="single" w:sz="4" w:space="0" w:color="000000" w:themeColor="text1"/>
            </w:tcBorders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0.544</w:t>
            </w:r>
          </w:p>
        </w:tc>
        <w:tc>
          <w:tcPr>
            <w:tcW w:w="320" w:type="pct"/>
            <w:tcBorders>
              <w:top w:val="single" w:sz="4" w:space="0" w:color="000000" w:themeColor="text1"/>
            </w:tcBorders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  <w:tcBorders>
              <w:top w:val="single" w:sz="4" w:space="0" w:color="000000" w:themeColor="text1"/>
            </w:tcBorders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0.518</w:t>
            </w:r>
          </w:p>
        </w:tc>
        <w:tc>
          <w:tcPr>
            <w:tcW w:w="320" w:type="pct"/>
            <w:tcBorders>
              <w:top w:val="single" w:sz="4" w:space="0" w:color="000000" w:themeColor="text1"/>
            </w:tcBorders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18" w:type="pct"/>
            <w:tcBorders>
              <w:top w:val="single" w:sz="4" w:space="0" w:color="000000" w:themeColor="text1"/>
            </w:tcBorders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0.550</w:t>
            </w:r>
          </w:p>
        </w:tc>
        <w:tc>
          <w:tcPr>
            <w:tcW w:w="292" w:type="pct"/>
            <w:tcBorders>
              <w:top w:val="single" w:sz="4" w:space="0" w:color="000000" w:themeColor="text1"/>
            </w:tcBorders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  <w:tcBorders>
              <w:top w:val="single" w:sz="4" w:space="0" w:color="000000" w:themeColor="text1"/>
            </w:tcBorders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  <w:tcBorders>
              <w:top w:val="single" w:sz="4" w:space="0" w:color="000000" w:themeColor="text1"/>
            </w:tcBorders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  <w:tcBorders>
              <w:top w:val="single" w:sz="4" w:space="0" w:color="000000" w:themeColor="text1"/>
            </w:tcBorders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  <w:tcBorders>
              <w:top w:val="single" w:sz="4" w:space="0" w:color="000000" w:themeColor="text1"/>
            </w:tcBorders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88" w:type="pct"/>
            <w:tcBorders>
              <w:top w:val="single" w:sz="4" w:space="0" w:color="000000" w:themeColor="text1"/>
            </w:tcBorders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0.529</w:t>
            </w:r>
          </w:p>
        </w:tc>
      </w:tr>
      <w:tr w:rsidR="00AE397B" w:rsidRPr="00F01D2B" w:rsidTr="00B332D7">
        <w:trPr>
          <w:trHeight w:hRule="exact" w:val="255"/>
        </w:trPr>
        <w:tc>
          <w:tcPr>
            <w:tcW w:w="557" w:type="pct"/>
          </w:tcPr>
          <w:p w:rsidR="00AE397B" w:rsidRPr="00147752" w:rsidRDefault="00AE397B" w:rsidP="00D14A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i/>
                <w:sz w:val="18"/>
                <w:szCs w:val="18"/>
              </w:rPr>
              <w:t>Lymphocytes</w:t>
            </w:r>
          </w:p>
        </w:tc>
        <w:tc>
          <w:tcPr>
            <w:tcW w:w="292" w:type="pct"/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0" w:type="pct"/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9" w:type="pct"/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0.580</w:t>
            </w:r>
          </w:p>
        </w:tc>
        <w:tc>
          <w:tcPr>
            <w:tcW w:w="320" w:type="pct"/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-0.525</w:t>
            </w:r>
          </w:p>
        </w:tc>
        <w:tc>
          <w:tcPr>
            <w:tcW w:w="318" w:type="pct"/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0.701</w:t>
            </w:r>
          </w:p>
        </w:tc>
        <w:tc>
          <w:tcPr>
            <w:tcW w:w="292" w:type="pct"/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0.739</w:t>
            </w:r>
          </w:p>
        </w:tc>
        <w:tc>
          <w:tcPr>
            <w:tcW w:w="320" w:type="pct"/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0.644</w:t>
            </w:r>
          </w:p>
        </w:tc>
        <w:tc>
          <w:tcPr>
            <w:tcW w:w="320" w:type="pct"/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88" w:type="pct"/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AE397B" w:rsidRPr="00F01D2B" w:rsidTr="00B332D7">
        <w:trPr>
          <w:trHeight w:hRule="exact" w:val="255"/>
        </w:trPr>
        <w:tc>
          <w:tcPr>
            <w:tcW w:w="557" w:type="pct"/>
          </w:tcPr>
          <w:p w:rsidR="00AE397B" w:rsidRPr="00147752" w:rsidRDefault="00AE397B" w:rsidP="00D14A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i/>
                <w:sz w:val="18"/>
                <w:szCs w:val="18"/>
              </w:rPr>
              <w:t>Granulocytes</w:t>
            </w:r>
          </w:p>
        </w:tc>
        <w:tc>
          <w:tcPr>
            <w:tcW w:w="292" w:type="pct"/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0.601</w:t>
            </w:r>
          </w:p>
        </w:tc>
        <w:tc>
          <w:tcPr>
            <w:tcW w:w="210" w:type="pct"/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9" w:type="pct"/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18" w:type="pct"/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88" w:type="pct"/>
          </w:tcPr>
          <w:p w:rsidR="00AE397B" w:rsidRPr="00147752" w:rsidRDefault="00AE397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E037DB" w:rsidRPr="00F01D2B" w:rsidTr="00B332D7">
        <w:trPr>
          <w:trHeight w:hRule="exact" w:val="255"/>
        </w:trPr>
        <w:tc>
          <w:tcPr>
            <w:tcW w:w="557" w:type="pct"/>
          </w:tcPr>
          <w:p w:rsidR="00E037DB" w:rsidRPr="00147752" w:rsidRDefault="00E037DB" w:rsidP="00D14A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Monocytes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9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1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8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E037DB" w:rsidRPr="00F01D2B" w:rsidTr="00B332D7">
        <w:trPr>
          <w:trHeight w:hRule="exact" w:val="255"/>
        </w:trPr>
        <w:tc>
          <w:tcPr>
            <w:tcW w:w="557" w:type="pct"/>
          </w:tcPr>
          <w:p w:rsidR="00E037DB" w:rsidRPr="00147752" w:rsidRDefault="00E037DB" w:rsidP="00D14A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IL-1ra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9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1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8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E037DB" w:rsidRPr="00F01D2B" w:rsidTr="00B332D7">
        <w:trPr>
          <w:trHeight w:hRule="exact" w:val="255"/>
        </w:trPr>
        <w:tc>
          <w:tcPr>
            <w:tcW w:w="557" w:type="pct"/>
          </w:tcPr>
          <w:p w:rsidR="00E037DB" w:rsidRPr="00147752" w:rsidRDefault="00E037DB" w:rsidP="00D14A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i/>
                <w:sz w:val="18"/>
                <w:szCs w:val="18"/>
              </w:rPr>
              <w:t>IL-1β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9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1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-0.590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8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E037DB" w:rsidRPr="00F01D2B" w:rsidTr="00B332D7">
        <w:trPr>
          <w:trHeight w:hRule="exact" w:val="255"/>
        </w:trPr>
        <w:tc>
          <w:tcPr>
            <w:tcW w:w="557" w:type="pct"/>
          </w:tcPr>
          <w:p w:rsidR="00E037DB" w:rsidRPr="00147752" w:rsidRDefault="00E037DB" w:rsidP="00D14A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i/>
                <w:sz w:val="18"/>
                <w:szCs w:val="18"/>
              </w:rPr>
              <w:t>IL-2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9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1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8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E037DB" w:rsidRPr="00F01D2B" w:rsidTr="00B332D7">
        <w:trPr>
          <w:trHeight w:hRule="exact" w:val="255"/>
        </w:trPr>
        <w:tc>
          <w:tcPr>
            <w:tcW w:w="557" w:type="pct"/>
          </w:tcPr>
          <w:p w:rsidR="00E037DB" w:rsidRPr="00147752" w:rsidRDefault="00E037DB" w:rsidP="00D14A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i/>
                <w:sz w:val="18"/>
                <w:szCs w:val="18"/>
              </w:rPr>
              <w:t>IL-4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9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1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-0.516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8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E037DB" w:rsidRPr="00F01D2B" w:rsidTr="00B332D7">
        <w:trPr>
          <w:trHeight w:hRule="exact" w:val="255"/>
        </w:trPr>
        <w:tc>
          <w:tcPr>
            <w:tcW w:w="557" w:type="pct"/>
          </w:tcPr>
          <w:p w:rsidR="00E037DB" w:rsidRPr="00147752" w:rsidRDefault="00E037DB" w:rsidP="00D14A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IL-5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9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1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8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E037DB" w:rsidRPr="00F01D2B" w:rsidTr="00B332D7">
        <w:trPr>
          <w:trHeight w:hRule="exact" w:val="255"/>
        </w:trPr>
        <w:tc>
          <w:tcPr>
            <w:tcW w:w="557" w:type="pct"/>
          </w:tcPr>
          <w:p w:rsidR="00E037DB" w:rsidRPr="00147752" w:rsidRDefault="00E037DB" w:rsidP="00D14A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i/>
                <w:sz w:val="18"/>
                <w:szCs w:val="18"/>
              </w:rPr>
              <w:t>IL-6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9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-0.532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1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8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E037DB" w:rsidRPr="00F01D2B" w:rsidTr="00B332D7">
        <w:trPr>
          <w:trHeight w:hRule="exact" w:val="255"/>
        </w:trPr>
        <w:tc>
          <w:tcPr>
            <w:tcW w:w="557" w:type="pct"/>
          </w:tcPr>
          <w:p w:rsidR="00E037DB" w:rsidRPr="00147752" w:rsidRDefault="00E037DB" w:rsidP="00D14A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i/>
                <w:sz w:val="18"/>
                <w:szCs w:val="18"/>
              </w:rPr>
              <w:t>IL-7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9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-0.797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-0.842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1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-0.758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-0.602</w:t>
            </w:r>
          </w:p>
        </w:tc>
        <w:tc>
          <w:tcPr>
            <w:tcW w:w="28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E037DB" w:rsidRPr="00F01D2B" w:rsidTr="00B332D7">
        <w:trPr>
          <w:trHeight w:hRule="exact" w:val="255"/>
        </w:trPr>
        <w:tc>
          <w:tcPr>
            <w:tcW w:w="557" w:type="pct"/>
          </w:tcPr>
          <w:p w:rsidR="00E037DB" w:rsidRPr="00147752" w:rsidRDefault="00E037DB" w:rsidP="00D14A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IL-8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9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1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8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E037DB" w:rsidRPr="00F01D2B" w:rsidTr="00B332D7">
        <w:trPr>
          <w:trHeight w:hRule="exact" w:val="255"/>
        </w:trPr>
        <w:tc>
          <w:tcPr>
            <w:tcW w:w="557" w:type="pct"/>
          </w:tcPr>
          <w:p w:rsidR="00E037DB" w:rsidRPr="00147752" w:rsidRDefault="00E037DB" w:rsidP="00D14A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i/>
                <w:sz w:val="18"/>
                <w:szCs w:val="18"/>
              </w:rPr>
              <w:t>IL-9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9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1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-0.566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8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E037DB" w:rsidRPr="00F01D2B" w:rsidTr="00B332D7">
        <w:trPr>
          <w:trHeight w:hRule="exact" w:val="255"/>
        </w:trPr>
        <w:tc>
          <w:tcPr>
            <w:tcW w:w="557" w:type="pct"/>
          </w:tcPr>
          <w:p w:rsidR="00E037DB" w:rsidRPr="00147752" w:rsidRDefault="00E037DB" w:rsidP="00D14A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IL-10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9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1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8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E037DB" w:rsidRPr="00F01D2B" w:rsidTr="00B332D7">
        <w:trPr>
          <w:trHeight w:hRule="exact" w:val="255"/>
        </w:trPr>
        <w:tc>
          <w:tcPr>
            <w:tcW w:w="557" w:type="pct"/>
          </w:tcPr>
          <w:p w:rsidR="00E037DB" w:rsidRPr="00147752" w:rsidRDefault="00E037DB" w:rsidP="00D14A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i/>
                <w:sz w:val="18"/>
                <w:szCs w:val="18"/>
              </w:rPr>
              <w:t>IL-12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9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1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-0.564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8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E037DB" w:rsidRPr="00F01D2B" w:rsidTr="00B332D7">
        <w:trPr>
          <w:trHeight w:hRule="exact" w:val="255"/>
        </w:trPr>
        <w:tc>
          <w:tcPr>
            <w:tcW w:w="557" w:type="pct"/>
          </w:tcPr>
          <w:p w:rsidR="00E037DB" w:rsidRPr="00147752" w:rsidRDefault="00E037DB" w:rsidP="00D14A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IL-15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9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1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8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E037DB" w:rsidRPr="00F01D2B" w:rsidTr="00B332D7">
        <w:trPr>
          <w:trHeight w:hRule="exact" w:val="255"/>
        </w:trPr>
        <w:tc>
          <w:tcPr>
            <w:tcW w:w="557" w:type="pct"/>
          </w:tcPr>
          <w:p w:rsidR="00E037DB" w:rsidRPr="00147752" w:rsidRDefault="00E037DB" w:rsidP="00D14A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IL-17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9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1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8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E037DB" w:rsidRPr="00F01D2B" w:rsidTr="00B332D7">
        <w:trPr>
          <w:trHeight w:hRule="exact" w:val="255"/>
        </w:trPr>
        <w:tc>
          <w:tcPr>
            <w:tcW w:w="557" w:type="pct"/>
          </w:tcPr>
          <w:p w:rsidR="00E037DB" w:rsidRDefault="00E037DB" w:rsidP="00D14A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Eotaxin</w:t>
            </w:r>
            <w:proofErr w:type="spellEnd"/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9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1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8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E037DB" w:rsidRPr="00F01D2B" w:rsidTr="00B332D7">
        <w:trPr>
          <w:trHeight w:hRule="exact" w:val="255"/>
        </w:trPr>
        <w:tc>
          <w:tcPr>
            <w:tcW w:w="557" w:type="pct"/>
          </w:tcPr>
          <w:p w:rsidR="00E037DB" w:rsidRDefault="00E037DB" w:rsidP="00D14A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FGF-2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9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1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8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E037DB" w:rsidRPr="00F01D2B" w:rsidTr="00B332D7">
        <w:trPr>
          <w:trHeight w:hRule="exact" w:val="255"/>
        </w:trPr>
        <w:tc>
          <w:tcPr>
            <w:tcW w:w="557" w:type="pct"/>
          </w:tcPr>
          <w:p w:rsidR="00E037DB" w:rsidRPr="00147752" w:rsidRDefault="00E037DB" w:rsidP="00D14A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i/>
                <w:sz w:val="18"/>
                <w:szCs w:val="18"/>
              </w:rPr>
              <w:t>G-CFS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9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1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-0.577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8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E037DB" w:rsidRPr="00F01D2B" w:rsidTr="00B332D7">
        <w:trPr>
          <w:trHeight w:hRule="exact" w:val="255"/>
        </w:trPr>
        <w:tc>
          <w:tcPr>
            <w:tcW w:w="557" w:type="pct"/>
          </w:tcPr>
          <w:p w:rsidR="00E037DB" w:rsidRPr="00147752" w:rsidRDefault="00E037DB" w:rsidP="00D14A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i/>
                <w:sz w:val="18"/>
                <w:szCs w:val="18"/>
              </w:rPr>
              <w:t>IFN-γ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9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1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-0.656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8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E037DB" w:rsidRPr="00F01D2B" w:rsidTr="00B332D7">
        <w:trPr>
          <w:trHeight w:hRule="exact" w:val="255"/>
        </w:trPr>
        <w:tc>
          <w:tcPr>
            <w:tcW w:w="557" w:type="pct"/>
          </w:tcPr>
          <w:p w:rsidR="00E037DB" w:rsidRPr="00147752" w:rsidRDefault="00E037DB" w:rsidP="00D14A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i/>
                <w:sz w:val="18"/>
                <w:szCs w:val="18"/>
              </w:rPr>
              <w:t>IP-10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0.689</w:t>
            </w:r>
          </w:p>
        </w:tc>
        <w:tc>
          <w:tcPr>
            <w:tcW w:w="219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0.667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1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8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E037DB" w:rsidRPr="00F01D2B" w:rsidTr="00B332D7">
        <w:trPr>
          <w:trHeight w:hRule="exact" w:val="255"/>
        </w:trPr>
        <w:tc>
          <w:tcPr>
            <w:tcW w:w="557" w:type="pct"/>
          </w:tcPr>
          <w:p w:rsidR="00E037DB" w:rsidRPr="00147752" w:rsidRDefault="00E037DB" w:rsidP="00D14A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i/>
                <w:sz w:val="18"/>
                <w:szCs w:val="18"/>
              </w:rPr>
              <w:t>PDGF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9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-0.842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1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8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E037DB" w:rsidRPr="00F01D2B" w:rsidTr="00B332D7">
        <w:trPr>
          <w:trHeight w:hRule="exact" w:val="255"/>
        </w:trPr>
        <w:tc>
          <w:tcPr>
            <w:tcW w:w="557" w:type="pct"/>
          </w:tcPr>
          <w:p w:rsidR="00E037DB" w:rsidRPr="00147752" w:rsidRDefault="00E037DB" w:rsidP="00D14A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i/>
                <w:sz w:val="18"/>
                <w:szCs w:val="18"/>
              </w:rPr>
              <w:t>MCP-1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9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1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0.588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0.528</w:t>
            </w:r>
          </w:p>
        </w:tc>
        <w:tc>
          <w:tcPr>
            <w:tcW w:w="28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E037DB" w:rsidRPr="00F01D2B" w:rsidTr="00B332D7">
        <w:trPr>
          <w:trHeight w:hRule="exact" w:val="255"/>
        </w:trPr>
        <w:tc>
          <w:tcPr>
            <w:tcW w:w="557" w:type="pct"/>
          </w:tcPr>
          <w:p w:rsidR="00E037DB" w:rsidRPr="00147752" w:rsidRDefault="00E037DB" w:rsidP="00D14A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i/>
                <w:sz w:val="18"/>
                <w:szCs w:val="18"/>
              </w:rPr>
              <w:t>MIP-1β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9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1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-0.520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8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E037DB" w:rsidRPr="00F01D2B" w:rsidTr="00B332D7">
        <w:trPr>
          <w:trHeight w:hRule="exact" w:val="255"/>
        </w:trPr>
        <w:tc>
          <w:tcPr>
            <w:tcW w:w="557" w:type="pct"/>
          </w:tcPr>
          <w:p w:rsidR="00E037DB" w:rsidRPr="00147752" w:rsidRDefault="00E037DB" w:rsidP="00D14A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Rantes</w:t>
            </w:r>
            <w:proofErr w:type="spellEnd"/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9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1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88" w:type="pct"/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E037DB" w:rsidRPr="00F01D2B" w:rsidTr="00B332D7">
        <w:trPr>
          <w:trHeight w:hRule="exact" w:val="255"/>
        </w:trPr>
        <w:tc>
          <w:tcPr>
            <w:tcW w:w="557" w:type="pct"/>
            <w:tcBorders>
              <w:bottom w:val="single" w:sz="4" w:space="0" w:color="auto"/>
            </w:tcBorders>
          </w:tcPr>
          <w:p w:rsidR="00E037DB" w:rsidRPr="00147752" w:rsidRDefault="00E037DB" w:rsidP="00D14A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VEGF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E037DB" w:rsidRPr="00147752" w:rsidRDefault="00E037DB" w:rsidP="00D1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</w:tbl>
    <w:p w:rsidR="00AE397B" w:rsidRPr="00AA0220" w:rsidRDefault="00AE397B" w:rsidP="00286720">
      <w:pPr>
        <w:ind w:right="60"/>
        <w:rPr>
          <w:sz w:val="18"/>
          <w:szCs w:val="20"/>
        </w:rPr>
      </w:pPr>
      <w:r w:rsidRPr="00443D08">
        <w:rPr>
          <w:rFonts w:ascii="Times New Roman" w:hAnsi="Times New Roman" w:cs="Times New Roman"/>
          <w:sz w:val="18"/>
          <w:szCs w:val="20"/>
        </w:rPr>
        <w:t xml:space="preserve">HR, heart rate; </w:t>
      </w:r>
      <w:proofErr w:type="spellStart"/>
      <w:r w:rsidRPr="00443D08">
        <w:rPr>
          <w:rFonts w:ascii="Times New Roman" w:hAnsi="Times New Roman" w:cs="Times New Roman"/>
          <w:sz w:val="18"/>
          <w:szCs w:val="20"/>
        </w:rPr>
        <w:t>t</w:t>
      </w:r>
      <w:r w:rsidRPr="00443D08">
        <w:rPr>
          <w:rFonts w:ascii="Times New Roman" w:hAnsi="Times New Roman" w:cs="Times New Roman"/>
          <w:sz w:val="18"/>
          <w:szCs w:val="20"/>
          <w:vertAlign w:val="subscript"/>
        </w:rPr>
        <w:t>core</w:t>
      </w:r>
      <w:proofErr w:type="spellEnd"/>
      <w:r w:rsidRPr="00443D08">
        <w:rPr>
          <w:rFonts w:ascii="Times New Roman" w:hAnsi="Times New Roman" w:cs="Times New Roman"/>
          <w:sz w:val="18"/>
          <w:szCs w:val="20"/>
        </w:rPr>
        <w:t xml:space="preserve">, core temperature; </w:t>
      </w:r>
      <w:proofErr w:type="spellStart"/>
      <w:r w:rsidRPr="00443D08">
        <w:rPr>
          <w:rFonts w:ascii="Times New Roman" w:hAnsi="Times New Roman" w:cs="Times New Roman"/>
          <w:sz w:val="18"/>
          <w:szCs w:val="20"/>
        </w:rPr>
        <w:t>t</w:t>
      </w:r>
      <w:r w:rsidRPr="00443D08">
        <w:rPr>
          <w:rFonts w:ascii="Times New Roman" w:hAnsi="Times New Roman" w:cs="Times New Roman"/>
          <w:sz w:val="18"/>
          <w:szCs w:val="20"/>
          <w:vertAlign w:val="subscript"/>
        </w:rPr>
        <w:t>skin</w:t>
      </w:r>
      <w:proofErr w:type="spellEnd"/>
      <w:r w:rsidRPr="00443D08">
        <w:rPr>
          <w:rFonts w:ascii="Times New Roman" w:hAnsi="Times New Roman" w:cs="Times New Roman"/>
          <w:sz w:val="18"/>
          <w:szCs w:val="20"/>
        </w:rPr>
        <w:t xml:space="preserve">, skin temperature; </w:t>
      </w:r>
      <w:proofErr w:type="spellStart"/>
      <w:r w:rsidRPr="00443D08">
        <w:rPr>
          <w:rFonts w:ascii="Times New Roman" w:hAnsi="Times New Roman" w:cs="Times New Roman"/>
          <w:sz w:val="18"/>
          <w:szCs w:val="20"/>
        </w:rPr>
        <w:t>Epi</w:t>
      </w:r>
      <w:proofErr w:type="spellEnd"/>
      <w:r w:rsidRPr="00443D08">
        <w:rPr>
          <w:rFonts w:ascii="Times New Roman" w:hAnsi="Times New Roman" w:cs="Times New Roman"/>
          <w:sz w:val="18"/>
          <w:szCs w:val="20"/>
        </w:rPr>
        <w:t xml:space="preserve">, epinephrine; NE, norepinephrine; </w:t>
      </w:r>
      <w:proofErr w:type="spellStart"/>
      <w:r w:rsidRPr="00443D08">
        <w:rPr>
          <w:rFonts w:ascii="Times New Roman" w:hAnsi="Times New Roman" w:cs="Times New Roman"/>
          <w:sz w:val="18"/>
          <w:szCs w:val="20"/>
        </w:rPr>
        <w:t>TES</w:t>
      </w:r>
      <w:r w:rsidRPr="00443D08">
        <w:rPr>
          <w:rFonts w:ascii="Times New Roman" w:hAnsi="Times New Roman" w:cs="Times New Roman"/>
          <w:sz w:val="18"/>
          <w:szCs w:val="20"/>
          <w:vertAlign w:val="subscript"/>
        </w:rPr>
        <w:t>bio</w:t>
      </w:r>
      <w:proofErr w:type="spellEnd"/>
      <w:r w:rsidRPr="00443D08">
        <w:rPr>
          <w:rFonts w:ascii="Times New Roman" w:hAnsi="Times New Roman" w:cs="Times New Roman"/>
          <w:sz w:val="18"/>
          <w:szCs w:val="20"/>
        </w:rPr>
        <w:t xml:space="preserve">, bioavailable testosterone, ACTH, </w:t>
      </w:r>
      <w:proofErr w:type="spellStart"/>
      <w:r w:rsidRPr="00443D08">
        <w:rPr>
          <w:rFonts w:ascii="Times New Roman" w:hAnsi="Times New Roman" w:cs="Times New Roman"/>
          <w:sz w:val="18"/>
          <w:szCs w:val="20"/>
        </w:rPr>
        <w:t>adenocorticotrop</w:t>
      </w:r>
      <w:r>
        <w:rPr>
          <w:rFonts w:ascii="Times New Roman" w:hAnsi="Times New Roman" w:cs="Times New Roman"/>
          <w:sz w:val="18"/>
          <w:szCs w:val="20"/>
        </w:rPr>
        <w:t>ic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hormone; IGF-1, insulin-like </w:t>
      </w:r>
      <w:r w:rsidRPr="00443D08">
        <w:rPr>
          <w:rFonts w:ascii="Times New Roman" w:hAnsi="Times New Roman" w:cs="Times New Roman"/>
          <w:sz w:val="18"/>
          <w:szCs w:val="20"/>
        </w:rPr>
        <w:t>growth factor-1; TSH, thyroid-stimulating hormone; T</w:t>
      </w:r>
      <w:r w:rsidRPr="00443D08">
        <w:rPr>
          <w:rFonts w:ascii="Times New Roman" w:hAnsi="Times New Roman" w:cs="Times New Roman"/>
          <w:sz w:val="18"/>
          <w:szCs w:val="20"/>
          <w:vertAlign w:val="subscript"/>
        </w:rPr>
        <w:t>3</w:t>
      </w:r>
      <w:r w:rsidRPr="00443D08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443D08">
        <w:rPr>
          <w:rFonts w:ascii="Times New Roman" w:hAnsi="Times New Roman" w:cs="Times New Roman"/>
          <w:sz w:val="18"/>
          <w:szCs w:val="20"/>
        </w:rPr>
        <w:t>triiodothyronine</w:t>
      </w:r>
      <w:proofErr w:type="spellEnd"/>
      <w:r w:rsidRPr="00443D08">
        <w:rPr>
          <w:rFonts w:ascii="Times New Roman" w:hAnsi="Times New Roman" w:cs="Times New Roman"/>
          <w:sz w:val="18"/>
          <w:szCs w:val="20"/>
        </w:rPr>
        <w:t>; T</w:t>
      </w:r>
      <w:r w:rsidRPr="00443D08">
        <w:rPr>
          <w:rFonts w:ascii="Times New Roman" w:hAnsi="Times New Roman" w:cs="Times New Roman"/>
          <w:sz w:val="18"/>
          <w:szCs w:val="20"/>
          <w:vertAlign w:val="subscript"/>
        </w:rPr>
        <w:t>3free</w:t>
      </w:r>
      <w:r w:rsidRPr="00443D08">
        <w:rPr>
          <w:rFonts w:ascii="Times New Roman" w:hAnsi="Times New Roman" w:cs="Times New Roman"/>
          <w:sz w:val="18"/>
          <w:szCs w:val="20"/>
        </w:rPr>
        <w:t xml:space="preserve">, free </w:t>
      </w:r>
      <w:proofErr w:type="spellStart"/>
      <w:r w:rsidRPr="00443D08">
        <w:rPr>
          <w:rFonts w:ascii="Times New Roman" w:hAnsi="Times New Roman" w:cs="Times New Roman"/>
          <w:sz w:val="18"/>
          <w:szCs w:val="20"/>
        </w:rPr>
        <w:t>triiodothyronine</w:t>
      </w:r>
      <w:proofErr w:type="spellEnd"/>
      <w:r w:rsidRPr="00443D08">
        <w:rPr>
          <w:rFonts w:ascii="Times New Roman" w:hAnsi="Times New Roman" w:cs="Times New Roman"/>
          <w:sz w:val="18"/>
          <w:szCs w:val="20"/>
        </w:rPr>
        <w:t>; T</w:t>
      </w:r>
      <w:r w:rsidRPr="00443D08">
        <w:rPr>
          <w:rFonts w:ascii="Times New Roman" w:hAnsi="Times New Roman" w:cs="Times New Roman"/>
          <w:sz w:val="18"/>
          <w:szCs w:val="20"/>
          <w:vertAlign w:val="subscript"/>
        </w:rPr>
        <w:t>4free</w:t>
      </w:r>
      <w:r w:rsidRPr="00443D08">
        <w:rPr>
          <w:rFonts w:ascii="Times New Roman" w:hAnsi="Times New Roman" w:cs="Times New Roman"/>
          <w:sz w:val="18"/>
          <w:szCs w:val="20"/>
        </w:rPr>
        <w:t xml:space="preserve">, free </w:t>
      </w:r>
      <w:proofErr w:type="spellStart"/>
      <w:r w:rsidRPr="00443D08">
        <w:rPr>
          <w:rFonts w:ascii="Times New Roman" w:hAnsi="Times New Roman" w:cs="Times New Roman"/>
          <w:sz w:val="18"/>
          <w:szCs w:val="20"/>
        </w:rPr>
        <w:t>thyroxine</w:t>
      </w:r>
      <w:proofErr w:type="spellEnd"/>
      <w:r w:rsidRPr="00443D08">
        <w:rPr>
          <w:rFonts w:ascii="Times New Roman" w:hAnsi="Times New Roman" w:cs="Times New Roman"/>
          <w:sz w:val="18"/>
          <w:szCs w:val="20"/>
        </w:rPr>
        <w:t xml:space="preserve">; IL, interleukin; FGF2, basic fibroblast growth factor; G-CSF; granulocyte colony-stimulating factor; IFN- γ; interferon gamma; IP-10, interferon gamma-induced protein 10; PDGF, platelet-derived growth factor; MCP-1, monocyte </w:t>
      </w:r>
      <w:proofErr w:type="spellStart"/>
      <w:r w:rsidRPr="00443D08">
        <w:rPr>
          <w:rFonts w:ascii="Times New Roman" w:hAnsi="Times New Roman" w:cs="Times New Roman"/>
          <w:sz w:val="18"/>
          <w:szCs w:val="20"/>
        </w:rPr>
        <w:t>chemotactis</w:t>
      </w:r>
      <w:proofErr w:type="spellEnd"/>
      <w:r w:rsidRPr="00443D08">
        <w:rPr>
          <w:rFonts w:ascii="Times New Roman" w:hAnsi="Times New Roman" w:cs="Times New Roman"/>
          <w:sz w:val="18"/>
          <w:szCs w:val="20"/>
        </w:rPr>
        <w:t xml:space="preserve"> protein-1; MIP-1β, macrophage inflammatory protein 1β; VEGF, vascular. </w:t>
      </w:r>
      <w:r w:rsidRPr="00E244B9">
        <w:rPr>
          <w:rFonts w:ascii="Times New Roman" w:hAnsi="Times New Roman" w:cs="Times New Roman"/>
          <w:sz w:val="18"/>
          <w:szCs w:val="20"/>
          <w:lang w:val="fr-CA"/>
        </w:rPr>
        <w:t>NS, non-</w:t>
      </w:r>
      <w:proofErr w:type="spellStart"/>
      <w:r w:rsidRPr="00E244B9">
        <w:rPr>
          <w:rFonts w:ascii="Times New Roman" w:hAnsi="Times New Roman" w:cs="Times New Roman"/>
          <w:sz w:val="18"/>
          <w:szCs w:val="20"/>
          <w:lang w:val="fr-CA"/>
        </w:rPr>
        <w:t>significant</w:t>
      </w:r>
      <w:proofErr w:type="spellEnd"/>
      <w:r w:rsidRPr="00E244B9">
        <w:rPr>
          <w:rFonts w:ascii="Times New Roman" w:hAnsi="Times New Roman" w:cs="Times New Roman"/>
          <w:sz w:val="18"/>
          <w:szCs w:val="20"/>
          <w:lang w:val="fr-CA"/>
        </w:rPr>
        <w:t xml:space="preserve">.  </w:t>
      </w:r>
      <w:proofErr w:type="spellStart"/>
      <w:r w:rsidRPr="00E244B9">
        <w:rPr>
          <w:rFonts w:ascii="Times New Roman" w:hAnsi="Times New Roman" w:cs="Times New Roman"/>
          <w:sz w:val="18"/>
          <w:szCs w:val="20"/>
          <w:lang w:val="fr-CA"/>
        </w:rPr>
        <w:t>Correlation</w:t>
      </w:r>
      <w:proofErr w:type="spellEnd"/>
      <w:r w:rsidRPr="00E244B9">
        <w:rPr>
          <w:rFonts w:ascii="Times New Roman" w:hAnsi="Times New Roman" w:cs="Times New Roman"/>
          <w:sz w:val="18"/>
          <w:szCs w:val="20"/>
          <w:lang w:val="fr-CA"/>
        </w:rPr>
        <w:t xml:space="preserve"> coefficients are </w:t>
      </w:r>
      <w:proofErr w:type="spellStart"/>
      <w:r w:rsidRPr="00E244B9">
        <w:rPr>
          <w:rFonts w:ascii="Times New Roman" w:hAnsi="Times New Roman" w:cs="Times New Roman"/>
          <w:sz w:val="18"/>
          <w:szCs w:val="20"/>
          <w:lang w:val="fr-CA"/>
        </w:rPr>
        <w:t>significant</w:t>
      </w:r>
      <w:proofErr w:type="spellEnd"/>
      <w:r w:rsidRPr="00E244B9">
        <w:rPr>
          <w:rFonts w:ascii="Times New Roman" w:hAnsi="Times New Roman" w:cs="Times New Roman"/>
          <w:sz w:val="18"/>
          <w:szCs w:val="20"/>
          <w:lang w:val="fr-CA"/>
        </w:rPr>
        <w:t xml:space="preserve"> at </w:t>
      </w:r>
      <w:r w:rsidRPr="00E244B9">
        <w:rPr>
          <w:rFonts w:ascii="Times New Roman" w:hAnsi="Times New Roman" w:cs="Times New Roman"/>
          <w:i/>
          <w:sz w:val="18"/>
          <w:szCs w:val="20"/>
          <w:lang w:val="fr-CA"/>
        </w:rPr>
        <w:t>p</w:t>
      </w:r>
      <w:r w:rsidR="00286720">
        <w:rPr>
          <w:rFonts w:ascii="Times New Roman" w:hAnsi="Times New Roman" w:cs="Times New Roman"/>
          <w:sz w:val="18"/>
          <w:szCs w:val="20"/>
          <w:lang w:val="fr-CA"/>
        </w:rPr>
        <w:t xml:space="preserve"> ˂ 0.05.</w:t>
      </w:r>
      <w:bookmarkStart w:id="0" w:name="_GoBack"/>
      <w:bookmarkEnd w:id="0"/>
    </w:p>
    <w:sectPr w:rsidR="00AE397B" w:rsidRPr="00AA0220" w:rsidSect="00AE397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7B"/>
    <w:rsid w:val="002846F6"/>
    <w:rsid w:val="00286720"/>
    <w:rsid w:val="007408BC"/>
    <w:rsid w:val="00807ABF"/>
    <w:rsid w:val="009F6A03"/>
    <w:rsid w:val="00AA0220"/>
    <w:rsid w:val="00AE397B"/>
    <w:rsid w:val="00B332D7"/>
    <w:rsid w:val="00D14A32"/>
    <w:rsid w:val="00E037DB"/>
    <w:rsid w:val="00F7447C"/>
    <w:rsid w:val="00F9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BC1C0-5D23-4C60-BAAE-76EB2F85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97B"/>
    <w:pPr>
      <w:tabs>
        <w:tab w:val="left" w:pos="720"/>
      </w:tabs>
      <w:suppressAutoHyphens/>
      <w:spacing w:after="0" w:line="240" w:lineRule="auto"/>
    </w:pPr>
    <w:rPr>
      <w:rFonts w:ascii="Cambria" w:eastAsia="WenQuanYi Micro Hei" w:hAnsi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 Gagnon</cp:lastModifiedBy>
  <cp:revision>2</cp:revision>
  <cp:lastPrinted>2014-09-15T12:18:00Z</cp:lastPrinted>
  <dcterms:created xsi:type="dcterms:W3CDTF">2014-09-29T07:42:00Z</dcterms:created>
  <dcterms:modified xsi:type="dcterms:W3CDTF">2014-09-29T07:42:00Z</dcterms:modified>
</cp:coreProperties>
</file>