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55" w:rsidRDefault="00E04955" w:rsidP="00E0495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kern w:val="24"/>
        </w:rPr>
      </w:pPr>
    </w:p>
    <w:p w:rsidR="00E04955" w:rsidRDefault="00E04955" w:rsidP="00E04955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hAnsi="Arial" w:cs="Arial"/>
          <w:b/>
          <w:bCs/>
          <w:color w:val="000000" w:themeColor="text1"/>
          <w:kern w:val="24"/>
        </w:rPr>
        <w:t>Table S1.</w:t>
      </w:r>
      <w:r>
        <w:rPr>
          <w:rFonts w:ascii="Arial" w:hAnsi="Arial" w:cs="Arial"/>
          <w:color w:val="000000" w:themeColor="text1"/>
          <w:kern w:val="24"/>
        </w:rPr>
        <w:t xml:space="preserve"> Oligonucleotide primers used for detection of virulence and O-antigen genes of </w:t>
      </w:r>
      <w:r>
        <w:rPr>
          <w:rFonts w:ascii="Arial" w:hAnsi="Arial" w:cs="Arial"/>
          <w:i/>
          <w:iCs/>
          <w:color w:val="000000" w:themeColor="text1"/>
          <w:kern w:val="24"/>
        </w:rPr>
        <w:t>E. coli</w:t>
      </w:r>
      <w:r>
        <w:rPr>
          <w:rFonts w:ascii="Arial" w:hAnsi="Arial" w:cs="Arial"/>
          <w:color w:val="000000" w:themeColor="text1"/>
          <w:kern w:val="24"/>
        </w:rPr>
        <w:t xml:space="preserve"> serovars</w:t>
      </w:r>
    </w:p>
    <w:p w:rsidR="0034297B" w:rsidRDefault="00E04955">
      <w:r>
        <w:rPr>
          <w:noProof/>
        </w:rPr>
        <w:drawing>
          <wp:anchor distT="0" distB="0" distL="114300" distR="114300" simplePos="0" relativeHeight="251659264" behindDoc="0" locked="0" layoutInCell="1" allowOverlap="1" wp14:anchorId="3AFC47F7" wp14:editId="5DF47B80">
            <wp:simplePos x="0" y="0"/>
            <wp:positionH relativeFrom="margin">
              <wp:align>right</wp:align>
            </wp:positionH>
            <wp:positionV relativeFrom="paragraph">
              <wp:posOffset>379095</wp:posOffset>
            </wp:positionV>
            <wp:extent cx="5943598" cy="3209907"/>
            <wp:effectExtent l="0" t="0" r="635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598" cy="3209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42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55"/>
    <w:rsid w:val="0034297B"/>
    <w:rsid w:val="00E0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76D48-EB8B-4C41-8723-9D0D7E44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9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Bhunia, Arun K.</dc:creator>
  <cp:keywords/>
  <dc:description/>
  <cp:lastModifiedBy>Bhunia, Arun K.</cp:lastModifiedBy>
  <cp:revision>1</cp:revision>
  <dcterms:created xsi:type="dcterms:W3CDTF">2014-07-24T20:23:00Z</dcterms:created>
  <dcterms:modified xsi:type="dcterms:W3CDTF">2014-07-24T20:26:00Z</dcterms:modified>
</cp:coreProperties>
</file>