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97" w:rsidRPr="0008224B" w:rsidRDefault="00E42897" w:rsidP="00E42897">
      <w:pPr>
        <w:jc w:val="both"/>
        <w:rPr>
          <w:b/>
          <w:bCs/>
          <w:lang w:eastAsia="zh-TW"/>
        </w:rPr>
      </w:pPr>
      <w:bookmarkStart w:id="0" w:name="_GoBack"/>
      <w:bookmarkEnd w:id="0"/>
      <w:r w:rsidRPr="0008224B">
        <w:rPr>
          <w:rFonts w:hint="eastAsia"/>
          <w:b/>
          <w:bCs/>
          <w:lang w:eastAsia="zh-TW"/>
        </w:rPr>
        <w:t>S</w:t>
      </w:r>
      <w:r w:rsidRPr="0008224B">
        <w:rPr>
          <w:b/>
          <w:bCs/>
          <w:lang w:eastAsia="zh-TW"/>
        </w:rPr>
        <w:t>upplementary section</w:t>
      </w:r>
    </w:p>
    <w:p w:rsidR="00E42897" w:rsidRDefault="00E42897" w:rsidP="00B30201">
      <w:pPr>
        <w:rPr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51"/>
        <w:gridCol w:w="2818"/>
        <w:gridCol w:w="2818"/>
        <w:gridCol w:w="1134"/>
      </w:tblGrid>
      <w:tr w:rsidR="00ED47BD" w:rsidRPr="00ED47BD" w:rsidTr="008B4A26">
        <w:tc>
          <w:tcPr>
            <w:tcW w:w="963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42897" w:rsidRPr="00ED47BD" w:rsidRDefault="00E42897" w:rsidP="006652E1">
            <w:pPr>
              <w:adjustRightInd w:val="0"/>
              <w:snapToGrid w:val="0"/>
              <w:spacing w:line="360" w:lineRule="auto"/>
              <w:rPr>
                <w:kern w:val="2"/>
                <w:lang w:eastAsia="zh-TW"/>
              </w:rPr>
            </w:pPr>
            <w:r w:rsidRPr="0026598E">
              <w:rPr>
                <w:rFonts w:eastAsia="標楷體"/>
                <w:b/>
                <w:lang w:eastAsia="zh-TW"/>
              </w:rPr>
              <w:t xml:space="preserve">Table </w:t>
            </w:r>
            <w:r w:rsidR="00044654" w:rsidRPr="0026598E">
              <w:rPr>
                <w:rFonts w:eastAsia="標楷體" w:hint="eastAsia"/>
                <w:b/>
                <w:lang w:eastAsia="zh-TW"/>
              </w:rPr>
              <w:t>S</w:t>
            </w:r>
            <w:r w:rsidRPr="0026598E">
              <w:rPr>
                <w:rFonts w:eastAsia="標楷體"/>
                <w:b/>
                <w:lang w:eastAsia="zh-TW"/>
              </w:rPr>
              <w:t>1</w:t>
            </w:r>
            <w:r w:rsidR="005B76C7" w:rsidRPr="0026598E">
              <w:rPr>
                <w:rFonts w:eastAsia="標楷體" w:hint="eastAsia"/>
                <w:b/>
                <w:lang w:eastAsia="zh-TW"/>
              </w:rPr>
              <w:t>.</w:t>
            </w:r>
            <w:r w:rsidRPr="0026598E">
              <w:rPr>
                <w:rFonts w:eastAsia="標楷體"/>
              </w:rPr>
              <w:t xml:space="preserve"> </w:t>
            </w:r>
            <w:r w:rsidR="006652E1" w:rsidRPr="0026598E">
              <w:rPr>
                <w:rStyle w:val="a8"/>
                <w:color w:val="auto"/>
              </w:rPr>
              <w:t>Co</w:t>
            </w:r>
            <w:r w:rsidR="006652E1" w:rsidRPr="006652E1">
              <w:rPr>
                <w:rStyle w:val="a8"/>
                <w:color w:val="auto"/>
              </w:rPr>
              <w:t>mparison between</w:t>
            </w:r>
            <w:r w:rsidRPr="006652E1">
              <w:rPr>
                <w:rFonts w:eastAsia="標楷體"/>
              </w:rPr>
              <w:t xml:space="preserve"> </w:t>
            </w:r>
            <w:r w:rsidR="006652E1" w:rsidRPr="006652E1">
              <w:rPr>
                <w:rFonts w:eastAsia="標楷體"/>
              </w:rPr>
              <w:t>HapMap</w:t>
            </w:r>
            <w:r w:rsidR="006652E1" w:rsidRPr="006652E1">
              <w:rPr>
                <w:rFonts w:eastAsia="標楷體"/>
                <w:lang w:eastAsia="zh-TW"/>
              </w:rPr>
              <w:t xml:space="preserve"> CHB</w:t>
            </w:r>
            <w:r w:rsidR="006652E1" w:rsidRPr="006652E1">
              <w:rPr>
                <w:rFonts w:eastAsia="標楷體"/>
              </w:rPr>
              <w:t xml:space="preserve"> population</w:t>
            </w:r>
            <w:r w:rsidR="006652E1" w:rsidRPr="006652E1">
              <w:rPr>
                <w:rFonts w:eastAsia="標楷體"/>
                <w:lang w:eastAsia="zh-TW"/>
              </w:rPr>
              <w:t xml:space="preserve"> and Taiwanese population</w:t>
            </w:r>
            <w:r w:rsidR="006652E1">
              <w:rPr>
                <w:rFonts w:eastAsia="標楷體" w:hint="eastAsia"/>
                <w:lang w:eastAsia="zh-TW"/>
              </w:rPr>
              <w:t xml:space="preserve">. </w:t>
            </w:r>
          </w:p>
        </w:tc>
      </w:tr>
      <w:tr w:rsidR="00ED47BD" w:rsidRPr="00ED47BD" w:rsidTr="006467B1">
        <w:tc>
          <w:tcPr>
            <w:tcW w:w="141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42897" w:rsidRPr="00ED47BD" w:rsidRDefault="00E42897" w:rsidP="00B1379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D47BD">
              <w:rPr>
                <w:rFonts w:eastAsia="標楷體"/>
              </w:rPr>
              <w:t>SNP</w:t>
            </w:r>
          </w:p>
        </w:tc>
        <w:tc>
          <w:tcPr>
            <w:tcW w:w="1451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42897" w:rsidRPr="00ED47BD" w:rsidRDefault="00E42897" w:rsidP="00B1379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D47BD">
              <w:rPr>
                <w:rFonts w:eastAsia="標楷體"/>
              </w:rPr>
              <w:t>Genotype</w:t>
            </w:r>
          </w:p>
        </w:tc>
        <w:tc>
          <w:tcPr>
            <w:tcW w:w="281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42897" w:rsidRPr="00ED47BD" w:rsidRDefault="00E42897" w:rsidP="00B1379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ED47BD">
              <w:rPr>
                <w:rFonts w:eastAsia="標楷體"/>
              </w:rPr>
              <w:t>HapMap</w:t>
            </w:r>
            <w:r w:rsidRPr="00ED47BD">
              <w:rPr>
                <w:rFonts w:eastAsia="標楷體"/>
                <w:lang w:eastAsia="zh-TW"/>
              </w:rPr>
              <w:t xml:space="preserve"> CHB</w:t>
            </w:r>
            <w:r w:rsidRPr="00ED47BD">
              <w:rPr>
                <w:rFonts w:eastAsia="標楷體"/>
              </w:rPr>
              <w:t xml:space="preserve"> population n.(%)</w:t>
            </w:r>
          </w:p>
        </w:tc>
        <w:tc>
          <w:tcPr>
            <w:tcW w:w="281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379B" w:rsidRPr="00ED47BD" w:rsidRDefault="00E42897" w:rsidP="00B1379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ED47BD">
              <w:rPr>
                <w:rFonts w:eastAsia="標楷體"/>
                <w:lang w:eastAsia="zh-TW"/>
              </w:rPr>
              <w:t>Current s</w:t>
            </w:r>
            <w:r w:rsidRPr="00ED47BD">
              <w:rPr>
                <w:rFonts w:eastAsia="標楷體"/>
              </w:rPr>
              <w:t xml:space="preserve">tudy control </w:t>
            </w:r>
          </w:p>
          <w:p w:rsidR="00E42897" w:rsidRPr="00ED47BD" w:rsidRDefault="00E42897" w:rsidP="00B1379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D47BD">
              <w:rPr>
                <w:rFonts w:eastAsia="標楷體"/>
              </w:rPr>
              <w:t>n</w:t>
            </w:r>
            <w:r w:rsidR="00B1379B" w:rsidRPr="00ED47BD">
              <w:rPr>
                <w:rFonts w:eastAsia="標楷體" w:hint="eastAsia"/>
                <w:lang w:eastAsia="zh-TW"/>
              </w:rPr>
              <w:t xml:space="preserve"> </w:t>
            </w:r>
            <w:r w:rsidRPr="00ED47BD">
              <w:rPr>
                <w:rFonts w:eastAsia="標楷體"/>
              </w:rPr>
              <w:t>(%)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42897" w:rsidRPr="00ED47BD" w:rsidRDefault="00E42897" w:rsidP="006467B1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ED47BD">
              <w:rPr>
                <w:rFonts w:eastAsia="標楷體"/>
                <w:i/>
                <w:lang w:eastAsia="zh-TW"/>
              </w:rPr>
              <w:t>P</w:t>
            </w:r>
            <w:r w:rsidRPr="00ED47BD">
              <w:rPr>
                <w:rFonts w:eastAsia="標楷體"/>
              </w:rPr>
              <w:t>-value</w:t>
            </w:r>
          </w:p>
        </w:tc>
      </w:tr>
      <w:tr w:rsidR="00ED47BD" w:rsidRPr="00ED47BD" w:rsidTr="006467B1"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ED47BD">
              <w:rPr>
                <w:rFonts w:eastAsia="標楷體"/>
              </w:rPr>
              <w:t>rs3734523</w:t>
            </w:r>
          </w:p>
        </w:tc>
        <w:tc>
          <w:tcPr>
            <w:tcW w:w="14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D47BD">
              <w:rPr>
                <w:rFonts w:eastAsia="標楷體"/>
              </w:rPr>
              <w:t>AA</w:t>
            </w:r>
          </w:p>
        </w:tc>
        <w:tc>
          <w:tcPr>
            <w:tcW w:w="28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adjustRightInd w:val="0"/>
              <w:snapToGrid w:val="0"/>
              <w:spacing w:line="360" w:lineRule="auto"/>
              <w:ind w:rightChars="264" w:right="634" w:firstLineChars="400" w:firstLine="960"/>
              <w:rPr>
                <w:rFonts w:eastAsia="標楷體"/>
              </w:rPr>
            </w:pPr>
            <w:r w:rsidRPr="00ED47BD">
              <w:rPr>
                <w:rFonts w:eastAsia="標楷體"/>
              </w:rPr>
              <w:t>0</w:t>
            </w:r>
            <w:r w:rsidR="006467B1" w:rsidRPr="00ED47BD">
              <w:rPr>
                <w:rFonts w:eastAsia="標楷體" w:hint="eastAsia"/>
                <w:lang w:eastAsia="zh-TW"/>
              </w:rPr>
              <w:t xml:space="preserve"> </w:t>
            </w:r>
            <w:r w:rsidRPr="00ED47BD">
              <w:rPr>
                <w:rFonts w:eastAsia="標楷體"/>
              </w:rPr>
              <w:t>(0)</w:t>
            </w:r>
          </w:p>
        </w:tc>
        <w:tc>
          <w:tcPr>
            <w:tcW w:w="28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adjustRightInd w:val="0"/>
              <w:snapToGrid w:val="0"/>
              <w:spacing w:line="360" w:lineRule="auto"/>
              <w:ind w:leftChars="236" w:left="566" w:rightChars="132" w:right="317" w:firstLineChars="150" w:firstLine="360"/>
              <w:rPr>
                <w:rFonts w:eastAsia="標楷體"/>
              </w:rPr>
            </w:pPr>
            <w:r w:rsidRPr="00ED47BD">
              <w:rPr>
                <w:rFonts w:eastAsia="標楷體"/>
              </w:rPr>
              <w:t>1 (0.2)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  <w:lang w:eastAsia="zh-TW"/>
              </w:rPr>
            </w:pPr>
            <w:r w:rsidRPr="00ED47BD">
              <w:rPr>
                <w:rFonts w:eastAsia="標楷體"/>
              </w:rPr>
              <w:t>0.569</w:t>
            </w:r>
            <w:r w:rsidR="00B1379B" w:rsidRPr="00ED47BD">
              <w:rPr>
                <w:lang w:eastAsia="zh-TW"/>
              </w:rPr>
              <w:t>†</w:t>
            </w:r>
          </w:p>
        </w:tc>
      </w:tr>
      <w:tr w:rsidR="00ED47BD" w:rsidRPr="00ED47BD" w:rsidTr="006467B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D47BD">
              <w:rPr>
                <w:rFonts w:eastAsia="標楷體"/>
              </w:rPr>
              <w:t>AG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adjustRightInd w:val="0"/>
              <w:snapToGrid w:val="0"/>
              <w:spacing w:line="360" w:lineRule="auto"/>
              <w:ind w:rightChars="264" w:right="634" w:firstLineChars="400" w:firstLine="960"/>
              <w:rPr>
                <w:rFonts w:eastAsia="標楷體"/>
              </w:rPr>
            </w:pPr>
            <w:r w:rsidRPr="00ED47BD">
              <w:rPr>
                <w:rFonts w:eastAsia="標楷體"/>
              </w:rPr>
              <w:t>7</w:t>
            </w:r>
            <w:r w:rsidR="006467B1" w:rsidRPr="00ED47BD">
              <w:rPr>
                <w:rFonts w:eastAsia="標楷體" w:hint="eastAsia"/>
                <w:lang w:eastAsia="zh-TW"/>
              </w:rPr>
              <w:t xml:space="preserve"> </w:t>
            </w:r>
            <w:r w:rsidRPr="00ED47BD">
              <w:rPr>
                <w:rFonts w:eastAsia="標楷體"/>
              </w:rPr>
              <w:t>(5.1)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adjustRightInd w:val="0"/>
              <w:snapToGrid w:val="0"/>
              <w:spacing w:line="360" w:lineRule="auto"/>
              <w:ind w:leftChars="236" w:left="566" w:rightChars="132" w:right="317" w:firstLineChars="100" w:firstLine="240"/>
              <w:rPr>
                <w:rFonts w:eastAsia="標楷體"/>
              </w:rPr>
            </w:pPr>
            <w:r w:rsidRPr="00ED47BD">
              <w:rPr>
                <w:rFonts w:eastAsia="標楷體"/>
              </w:rPr>
              <w:t>36 (7.5)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ED47BD" w:rsidRPr="00ED47BD" w:rsidTr="006467B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D47BD">
              <w:rPr>
                <w:rFonts w:eastAsia="標楷體"/>
              </w:rPr>
              <w:t>GG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adjustRightInd w:val="0"/>
              <w:snapToGrid w:val="0"/>
              <w:spacing w:line="360" w:lineRule="auto"/>
              <w:ind w:rightChars="264" w:right="634" w:firstLineChars="300" w:firstLine="720"/>
              <w:rPr>
                <w:rFonts w:eastAsia="標楷體"/>
              </w:rPr>
            </w:pPr>
            <w:r w:rsidRPr="00ED47BD">
              <w:rPr>
                <w:rFonts w:eastAsia="標楷體"/>
              </w:rPr>
              <w:t>130</w:t>
            </w:r>
            <w:r w:rsidR="006467B1" w:rsidRPr="00ED47BD">
              <w:rPr>
                <w:rFonts w:eastAsia="標楷體" w:hint="eastAsia"/>
                <w:lang w:eastAsia="zh-TW"/>
              </w:rPr>
              <w:t xml:space="preserve"> </w:t>
            </w:r>
            <w:r w:rsidRPr="00ED47BD">
              <w:rPr>
                <w:rFonts w:eastAsia="標楷體"/>
              </w:rPr>
              <w:t>(94.9)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adjustRightInd w:val="0"/>
              <w:snapToGrid w:val="0"/>
              <w:spacing w:line="360" w:lineRule="auto"/>
              <w:ind w:leftChars="236" w:left="566" w:rightChars="132" w:right="317" w:firstLineChars="50" w:firstLine="120"/>
              <w:rPr>
                <w:rFonts w:eastAsia="標楷體"/>
              </w:rPr>
            </w:pPr>
            <w:r w:rsidRPr="00ED47BD">
              <w:rPr>
                <w:rFonts w:eastAsia="標楷體"/>
              </w:rPr>
              <w:t>444 (92.3)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ED47BD" w:rsidRPr="00ED47BD" w:rsidTr="006467B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ED47BD">
              <w:rPr>
                <w:rFonts w:eastAsia="標楷體"/>
              </w:rPr>
              <w:t>rs4672495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D47BD">
              <w:rPr>
                <w:rFonts w:eastAsia="標楷體"/>
              </w:rPr>
              <w:t>GG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ind w:rightChars="264" w:right="634" w:firstLineChars="400" w:firstLine="960"/>
              <w:rPr>
                <w:rFonts w:eastAsia="標楷體"/>
              </w:rPr>
            </w:pPr>
            <w:r w:rsidRPr="00ED47BD">
              <w:rPr>
                <w:rFonts w:eastAsia="標楷體"/>
              </w:rPr>
              <w:t>2</w:t>
            </w:r>
            <w:r w:rsidR="006467B1" w:rsidRPr="00ED47BD">
              <w:rPr>
                <w:rFonts w:eastAsia="標楷體" w:hint="eastAsia"/>
                <w:lang w:eastAsia="zh-TW"/>
              </w:rPr>
              <w:t xml:space="preserve"> </w:t>
            </w:r>
            <w:r w:rsidRPr="00ED47BD">
              <w:rPr>
                <w:rFonts w:eastAsia="標楷體"/>
              </w:rPr>
              <w:t>(1.5)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adjustRightInd w:val="0"/>
              <w:snapToGrid w:val="0"/>
              <w:spacing w:line="360" w:lineRule="auto"/>
              <w:ind w:leftChars="236" w:left="566" w:rightChars="132" w:right="317" w:firstLineChars="100" w:firstLine="240"/>
              <w:rPr>
                <w:rFonts w:eastAsia="標楷體"/>
              </w:rPr>
            </w:pPr>
            <w:r w:rsidRPr="00ED47BD">
              <w:rPr>
                <w:rFonts w:eastAsia="標楷體"/>
              </w:rPr>
              <w:t>20 (4.2)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  <w:lang w:eastAsia="zh-TW"/>
              </w:rPr>
            </w:pPr>
            <w:r w:rsidRPr="00ED47BD">
              <w:rPr>
                <w:rFonts w:eastAsia="標楷體"/>
              </w:rPr>
              <w:t>0.364</w:t>
            </w:r>
            <w:r w:rsidR="00B1379B" w:rsidRPr="00ED47BD">
              <w:rPr>
                <w:lang w:eastAsia="zh-TW"/>
              </w:rPr>
              <w:t>†</w:t>
            </w:r>
          </w:p>
        </w:tc>
      </w:tr>
      <w:tr w:rsidR="00ED47BD" w:rsidRPr="00ED47BD" w:rsidTr="006467B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D47BD">
              <w:rPr>
                <w:rFonts w:eastAsia="標楷體"/>
              </w:rPr>
              <w:t>GT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ind w:rightChars="264" w:right="634" w:firstLineChars="350" w:firstLine="840"/>
              <w:rPr>
                <w:rFonts w:eastAsia="標楷體"/>
              </w:rPr>
            </w:pPr>
            <w:r w:rsidRPr="00ED47BD">
              <w:rPr>
                <w:rFonts w:eastAsia="標楷體"/>
              </w:rPr>
              <w:t>42</w:t>
            </w:r>
            <w:r w:rsidR="006467B1" w:rsidRPr="00ED47BD">
              <w:rPr>
                <w:rFonts w:eastAsia="標楷體" w:hint="eastAsia"/>
                <w:lang w:eastAsia="zh-TW"/>
              </w:rPr>
              <w:t xml:space="preserve"> </w:t>
            </w:r>
            <w:r w:rsidRPr="00ED47BD">
              <w:rPr>
                <w:rFonts w:eastAsia="標楷體"/>
              </w:rPr>
              <w:t>(30.7)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adjustRightInd w:val="0"/>
              <w:snapToGrid w:val="0"/>
              <w:spacing w:line="360" w:lineRule="auto"/>
              <w:ind w:leftChars="236" w:left="566" w:rightChars="132" w:right="317" w:firstLineChars="50" w:firstLine="120"/>
              <w:rPr>
                <w:rFonts w:eastAsia="標楷體"/>
              </w:rPr>
            </w:pPr>
            <w:r w:rsidRPr="00ED47BD">
              <w:rPr>
                <w:rFonts w:eastAsia="標楷體"/>
              </w:rPr>
              <w:t>142 (29.6)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ED47BD" w:rsidRPr="00ED47BD" w:rsidTr="006467B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D47BD">
              <w:rPr>
                <w:rFonts w:eastAsia="標楷體"/>
              </w:rPr>
              <w:t>TT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ind w:rightChars="264" w:right="634" w:firstLineChars="350" w:firstLine="840"/>
              <w:rPr>
                <w:rFonts w:eastAsia="標楷體"/>
              </w:rPr>
            </w:pPr>
            <w:r w:rsidRPr="00ED47BD">
              <w:rPr>
                <w:rFonts w:eastAsia="標楷體"/>
              </w:rPr>
              <w:t>93</w:t>
            </w:r>
            <w:r w:rsidR="006467B1" w:rsidRPr="00ED47BD">
              <w:rPr>
                <w:rFonts w:eastAsia="標楷體" w:hint="eastAsia"/>
                <w:lang w:eastAsia="zh-TW"/>
              </w:rPr>
              <w:t xml:space="preserve"> </w:t>
            </w:r>
            <w:r w:rsidRPr="00ED47BD">
              <w:rPr>
                <w:rFonts w:eastAsia="標楷體"/>
              </w:rPr>
              <w:t>(67.9)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adjustRightInd w:val="0"/>
              <w:snapToGrid w:val="0"/>
              <w:spacing w:line="360" w:lineRule="auto"/>
              <w:ind w:leftChars="236" w:left="566" w:rightChars="132" w:right="317" w:firstLineChars="50" w:firstLine="120"/>
              <w:rPr>
                <w:rFonts w:eastAsia="標楷體"/>
              </w:rPr>
            </w:pPr>
            <w:r w:rsidRPr="00ED47BD">
              <w:rPr>
                <w:rFonts w:eastAsia="標楷體"/>
              </w:rPr>
              <w:t>318 (66.2)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ED47BD" w:rsidRPr="00ED47BD" w:rsidTr="006467B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ED47BD">
              <w:rPr>
                <w:rFonts w:eastAsia="標楷體"/>
              </w:rPr>
              <w:t>rs10865331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D47BD">
              <w:rPr>
                <w:rFonts w:eastAsia="標楷體"/>
              </w:rPr>
              <w:t>AA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adjustRightInd w:val="0"/>
              <w:snapToGrid w:val="0"/>
              <w:spacing w:line="360" w:lineRule="auto"/>
              <w:ind w:rightChars="264" w:right="634" w:firstLineChars="350" w:firstLine="840"/>
              <w:rPr>
                <w:rFonts w:eastAsia="標楷體"/>
              </w:rPr>
            </w:pPr>
            <w:r w:rsidRPr="00ED47BD">
              <w:rPr>
                <w:rFonts w:eastAsia="標楷體"/>
              </w:rPr>
              <w:t>25</w:t>
            </w:r>
            <w:r w:rsidR="006467B1" w:rsidRPr="00ED47BD">
              <w:rPr>
                <w:rFonts w:eastAsia="標楷體" w:hint="eastAsia"/>
                <w:lang w:eastAsia="zh-TW"/>
              </w:rPr>
              <w:t xml:space="preserve"> </w:t>
            </w:r>
            <w:r w:rsidRPr="00ED47BD">
              <w:rPr>
                <w:rFonts w:eastAsia="標楷體"/>
              </w:rPr>
              <w:t>(18.2)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adjustRightInd w:val="0"/>
              <w:snapToGrid w:val="0"/>
              <w:spacing w:line="360" w:lineRule="auto"/>
              <w:ind w:leftChars="236" w:left="566" w:rightChars="132" w:right="317" w:firstLineChars="50" w:firstLine="120"/>
              <w:rPr>
                <w:rFonts w:eastAsia="標楷體"/>
              </w:rPr>
            </w:pPr>
            <w:r w:rsidRPr="00ED47BD">
              <w:rPr>
                <w:rFonts w:eastAsia="標楷體"/>
              </w:rPr>
              <w:t>112 (23.9)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ED47BD">
              <w:rPr>
                <w:rFonts w:eastAsia="標楷體"/>
              </w:rPr>
              <w:t>0.382</w:t>
            </w:r>
          </w:p>
        </w:tc>
      </w:tr>
      <w:tr w:rsidR="00ED47BD" w:rsidRPr="00ED47BD" w:rsidTr="006467B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D47BD">
              <w:rPr>
                <w:rFonts w:eastAsia="標楷體"/>
              </w:rPr>
              <w:t>AG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adjustRightInd w:val="0"/>
              <w:snapToGrid w:val="0"/>
              <w:spacing w:line="360" w:lineRule="auto"/>
              <w:ind w:rightChars="264" w:right="634" w:firstLineChars="350" w:firstLine="840"/>
              <w:rPr>
                <w:rFonts w:eastAsia="標楷體"/>
              </w:rPr>
            </w:pPr>
            <w:r w:rsidRPr="00ED47BD">
              <w:rPr>
                <w:rFonts w:eastAsia="標楷體"/>
              </w:rPr>
              <w:t>68</w:t>
            </w:r>
            <w:r w:rsidR="006467B1" w:rsidRPr="00ED47BD">
              <w:rPr>
                <w:rFonts w:eastAsia="標楷體" w:hint="eastAsia"/>
                <w:lang w:eastAsia="zh-TW"/>
              </w:rPr>
              <w:t xml:space="preserve"> </w:t>
            </w:r>
            <w:r w:rsidRPr="00ED47BD">
              <w:rPr>
                <w:rFonts w:eastAsia="標楷體"/>
              </w:rPr>
              <w:t>(49.6)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adjustRightInd w:val="0"/>
              <w:snapToGrid w:val="0"/>
              <w:spacing w:line="360" w:lineRule="auto"/>
              <w:ind w:leftChars="236" w:left="566" w:rightChars="132" w:right="317" w:firstLineChars="50" w:firstLine="120"/>
              <w:rPr>
                <w:rFonts w:eastAsia="標楷體"/>
              </w:rPr>
            </w:pPr>
            <w:r w:rsidRPr="00ED47BD">
              <w:rPr>
                <w:rFonts w:eastAsia="標楷體"/>
              </w:rPr>
              <w:t>216 (46.1)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ED47BD" w:rsidRPr="00ED47BD" w:rsidTr="006467B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D47BD">
              <w:rPr>
                <w:rFonts w:eastAsia="標楷體"/>
              </w:rPr>
              <w:t>GG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adjustRightInd w:val="0"/>
              <w:snapToGrid w:val="0"/>
              <w:spacing w:line="360" w:lineRule="auto"/>
              <w:ind w:rightChars="264" w:right="634" w:firstLineChars="350" w:firstLine="840"/>
              <w:rPr>
                <w:rFonts w:eastAsia="標楷體"/>
              </w:rPr>
            </w:pPr>
            <w:r w:rsidRPr="00ED47BD">
              <w:rPr>
                <w:rFonts w:eastAsia="標楷體"/>
              </w:rPr>
              <w:t>44</w:t>
            </w:r>
            <w:r w:rsidR="006467B1" w:rsidRPr="00ED47BD">
              <w:rPr>
                <w:rFonts w:eastAsia="標楷體" w:hint="eastAsia"/>
                <w:lang w:eastAsia="zh-TW"/>
              </w:rPr>
              <w:t xml:space="preserve"> </w:t>
            </w:r>
            <w:r w:rsidRPr="00ED47BD">
              <w:rPr>
                <w:rFonts w:eastAsia="標楷體"/>
              </w:rPr>
              <w:t>(32.1)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adjustRightInd w:val="0"/>
              <w:snapToGrid w:val="0"/>
              <w:spacing w:line="360" w:lineRule="auto"/>
              <w:ind w:leftChars="236" w:left="566" w:rightChars="132" w:right="317" w:firstLineChars="50" w:firstLine="120"/>
              <w:rPr>
                <w:rFonts w:eastAsia="標楷體"/>
              </w:rPr>
            </w:pPr>
            <w:r w:rsidRPr="00ED47BD">
              <w:rPr>
                <w:rFonts w:eastAsia="標楷體"/>
              </w:rPr>
              <w:t>141 (30.0)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ED47BD" w:rsidRPr="00ED47BD" w:rsidTr="006467B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ED47BD">
              <w:rPr>
                <w:rFonts w:eastAsia="標楷體"/>
              </w:rPr>
              <w:t>rs11209032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D47BD">
              <w:rPr>
                <w:rFonts w:eastAsia="標楷體"/>
              </w:rPr>
              <w:t>GG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ind w:rightChars="264" w:right="634" w:firstLineChars="350" w:firstLine="840"/>
              <w:rPr>
                <w:rFonts w:eastAsia="標楷體"/>
              </w:rPr>
            </w:pPr>
            <w:r w:rsidRPr="00ED47BD">
              <w:rPr>
                <w:rFonts w:eastAsia="標楷體"/>
              </w:rPr>
              <w:t>32</w:t>
            </w:r>
            <w:r w:rsidR="006467B1" w:rsidRPr="00ED47BD">
              <w:rPr>
                <w:rFonts w:eastAsia="標楷體" w:hint="eastAsia"/>
                <w:lang w:eastAsia="zh-TW"/>
              </w:rPr>
              <w:t xml:space="preserve"> </w:t>
            </w:r>
            <w:r w:rsidRPr="00ED47BD">
              <w:rPr>
                <w:rFonts w:eastAsia="標楷體"/>
              </w:rPr>
              <w:t>(23.4)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adjustRightInd w:val="0"/>
              <w:snapToGrid w:val="0"/>
              <w:spacing w:line="360" w:lineRule="auto"/>
              <w:ind w:leftChars="236" w:left="566" w:rightChars="132" w:right="317" w:firstLineChars="50" w:firstLine="120"/>
              <w:rPr>
                <w:rFonts w:eastAsia="標楷體"/>
              </w:rPr>
            </w:pPr>
            <w:r w:rsidRPr="00ED47BD">
              <w:rPr>
                <w:rFonts w:eastAsia="標楷體"/>
              </w:rPr>
              <w:t>121 (25.0)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ED47BD">
              <w:rPr>
                <w:rFonts w:eastAsia="標楷體"/>
              </w:rPr>
              <w:t>0.308</w:t>
            </w:r>
          </w:p>
        </w:tc>
      </w:tr>
      <w:tr w:rsidR="00ED47BD" w:rsidRPr="00ED47BD" w:rsidTr="006467B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D47BD">
              <w:rPr>
                <w:rFonts w:eastAsia="標楷體"/>
              </w:rPr>
              <w:t>AG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ind w:rightChars="264" w:right="634" w:firstLineChars="350" w:firstLine="840"/>
              <w:rPr>
                <w:rFonts w:eastAsia="標楷體"/>
              </w:rPr>
            </w:pPr>
            <w:r w:rsidRPr="00ED47BD">
              <w:rPr>
                <w:rFonts w:eastAsia="標楷體"/>
              </w:rPr>
              <w:t>74</w:t>
            </w:r>
            <w:r w:rsidR="006467B1" w:rsidRPr="00ED47BD">
              <w:rPr>
                <w:rFonts w:eastAsia="標楷體" w:hint="eastAsia"/>
                <w:lang w:eastAsia="zh-TW"/>
              </w:rPr>
              <w:t xml:space="preserve"> </w:t>
            </w:r>
            <w:r w:rsidRPr="00ED47BD">
              <w:rPr>
                <w:rFonts w:eastAsia="標楷體"/>
              </w:rPr>
              <w:t>(54.0)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adjustRightInd w:val="0"/>
              <w:snapToGrid w:val="0"/>
              <w:spacing w:line="360" w:lineRule="auto"/>
              <w:ind w:leftChars="236" w:left="566" w:rightChars="132" w:right="317" w:firstLineChars="50" w:firstLine="120"/>
              <w:rPr>
                <w:rFonts w:eastAsia="標楷體"/>
              </w:rPr>
            </w:pPr>
            <w:r w:rsidRPr="00ED47BD">
              <w:rPr>
                <w:rFonts w:eastAsia="標楷體"/>
              </w:rPr>
              <w:t>228 (47.0)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ED47BD" w:rsidRPr="00ED47BD" w:rsidTr="006467B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D47BD">
              <w:rPr>
                <w:rFonts w:eastAsia="標楷體"/>
              </w:rPr>
              <w:t>AA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ind w:rightChars="264" w:right="634" w:firstLineChars="350" w:firstLine="840"/>
              <w:rPr>
                <w:rFonts w:eastAsia="標楷體"/>
              </w:rPr>
            </w:pPr>
            <w:r w:rsidRPr="00ED47BD">
              <w:rPr>
                <w:rFonts w:eastAsia="標楷體"/>
              </w:rPr>
              <w:t>31</w:t>
            </w:r>
            <w:r w:rsidR="006467B1" w:rsidRPr="00ED47BD">
              <w:rPr>
                <w:rFonts w:eastAsia="標楷體" w:hint="eastAsia"/>
                <w:lang w:eastAsia="zh-TW"/>
              </w:rPr>
              <w:t xml:space="preserve"> </w:t>
            </w:r>
            <w:r w:rsidRPr="00ED47BD">
              <w:rPr>
                <w:rFonts w:eastAsia="標楷體"/>
              </w:rPr>
              <w:t>(22.6)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adjustRightInd w:val="0"/>
              <w:snapToGrid w:val="0"/>
              <w:spacing w:line="360" w:lineRule="auto"/>
              <w:ind w:leftChars="236" w:left="566" w:rightChars="132" w:right="317" w:firstLineChars="50" w:firstLine="120"/>
              <w:rPr>
                <w:rFonts w:eastAsia="標楷體"/>
              </w:rPr>
            </w:pPr>
            <w:r w:rsidRPr="00ED47BD">
              <w:rPr>
                <w:rFonts w:eastAsia="標楷體"/>
              </w:rPr>
              <w:t>136 (28.0)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ED47BD" w:rsidRPr="00ED47BD" w:rsidTr="006467B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ED47BD">
              <w:rPr>
                <w:rFonts w:eastAsia="標楷體"/>
              </w:rPr>
              <w:t>rs27434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D47BD">
              <w:rPr>
                <w:rFonts w:eastAsia="標楷體"/>
              </w:rPr>
              <w:t>GG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ind w:rightChars="264" w:right="634" w:firstLineChars="350" w:firstLine="840"/>
              <w:rPr>
                <w:rFonts w:eastAsia="標楷體"/>
              </w:rPr>
            </w:pPr>
            <w:r w:rsidRPr="00ED47BD">
              <w:rPr>
                <w:rFonts w:eastAsia="標楷體"/>
              </w:rPr>
              <w:t>31</w:t>
            </w:r>
            <w:r w:rsidR="006467B1" w:rsidRPr="00ED47BD">
              <w:rPr>
                <w:rFonts w:eastAsia="標楷體" w:hint="eastAsia"/>
                <w:lang w:eastAsia="zh-TW"/>
              </w:rPr>
              <w:t xml:space="preserve"> </w:t>
            </w:r>
            <w:r w:rsidRPr="00ED47BD">
              <w:rPr>
                <w:rFonts w:eastAsia="標楷體"/>
              </w:rPr>
              <w:t>(23.0)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adjustRightInd w:val="0"/>
              <w:snapToGrid w:val="0"/>
              <w:spacing w:line="360" w:lineRule="auto"/>
              <w:ind w:leftChars="236" w:left="566" w:rightChars="132" w:right="317" w:firstLineChars="100" w:firstLine="240"/>
              <w:rPr>
                <w:rFonts w:eastAsia="標楷體"/>
              </w:rPr>
            </w:pPr>
            <w:r w:rsidRPr="00ED47BD">
              <w:rPr>
                <w:rFonts w:eastAsia="標楷體"/>
              </w:rPr>
              <w:t>89 (24.2)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ED47BD">
              <w:rPr>
                <w:rFonts w:eastAsia="標楷體"/>
              </w:rPr>
              <w:t>0.893</w:t>
            </w:r>
          </w:p>
        </w:tc>
      </w:tr>
      <w:tr w:rsidR="00ED47BD" w:rsidRPr="00ED47BD" w:rsidTr="006467B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D47BD">
              <w:rPr>
                <w:rFonts w:eastAsia="標楷體"/>
              </w:rPr>
              <w:t>AG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ind w:rightChars="264" w:right="634" w:firstLineChars="350" w:firstLine="840"/>
              <w:rPr>
                <w:rFonts w:eastAsia="標楷體"/>
              </w:rPr>
            </w:pPr>
            <w:r w:rsidRPr="00ED47BD">
              <w:rPr>
                <w:rFonts w:eastAsia="標楷體"/>
              </w:rPr>
              <w:t>72</w:t>
            </w:r>
            <w:r w:rsidR="006467B1" w:rsidRPr="00ED47BD">
              <w:rPr>
                <w:rFonts w:eastAsia="標楷體" w:hint="eastAsia"/>
                <w:lang w:eastAsia="zh-TW"/>
              </w:rPr>
              <w:t xml:space="preserve"> </w:t>
            </w:r>
            <w:r w:rsidRPr="00ED47BD">
              <w:rPr>
                <w:rFonts w:eastAsia="標楷體"/>
              </w:rPr>
              <w:t>(53.3)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adjustRightInd w:val="0"/>
              <w:snapToGrid w:val="0"/>
              <w:spacing w:line="360" w:lineRule="auto"/>
              <w:ind w:leftChars="236" w:left="566" w:rightChars="132" w:right="317" w:firstLineChars="50" w:firstLine="120"/>
              <w:rPr>
                <w:rFonts w:eastAsia="標楷體"/>
              </w:rPr>
            </w:pPr>
            <w:r w:rsidRPr="00ED47BD">
              <w:rPr>
                <w:rFonts w:eastAsia="標楷體"/>
              </w:rPr>
              <w:t>187 (51.0)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ED47BD" w:rsidRPr="00ED47BD" w:rsidTr="006467B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D47BD">
              <w:rPr>
                <w:rFonts w:eastAsia="標楷體"/>
              </w:rPr>
              <w:t>AA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ind w:rightChars="264" w:right="634" w:firstLineChars="350" w:firstLine="840"/>
              <w:rPr>
                <w:rFonts w:eastAsia="標楷體"/>
              </w:rPr>
            </w:pPr>
            <w:r w:rsidRPr="00ED47BD">
              <w:rPr>
                <w:rFonts w:eastAsia="標楷體"/>
              </w:rPr>
              <w:t>32</w:t>
            </w:r>
            <w:r w:rsidR="006467B1" w:rsidRPr="00ED47BD">
              <w:rPr>
                <w:rFonts w:eastAsia="標楷體" w:hint="eastAsia"/>
                <w:lang w:eastAsia="zh-TW"/>
              </w:rPr>
              <w:t xml:space="preserve"> </w:t>
            </w:r>
            <w:r w:rsidRPr="00ED47BD">
              <w:rPr>
                <w:rFonts w:eastAsia="標楷體"/>
              </w:rPr>
              <w:t>(23.7)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adjustRightInd w:val="0"/>
              <w:snapToGrid w:val="0"/>
              <w:spacing w:line="360" w:lineRule="auto"/>
              <w:ind w:leftChars="236" w:left="566" w:rightChars="132" w:right="317" w:firstLineChars="100" w:firstLine="240"/>
              <w:rPr>
                <w:rFonts w:eastAsia="標楷體"/>
              </w:rPr>
            </w:pPr>
            <w:r w:rsidRPr="00ED47BD">
              <w:rPr>
                <w:rFonts w:eastAsia="標楷體"/>
              </w:rPr>
              <w:t>91 (24.8)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ED47BD" w:rsidRPr="00ED47BD" w:rsidTr="006467B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ED47BD">
              <w:rPr>
                <w:rFonts w:eastAsia="標楷體"/>
              </w:rPr>
              <w:t>rs13210693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D47BD">
              <w:rPr>
                <w:rFonts w:eastAsia="標楷體"/>
              </w:rPr>
              <w:t>GG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ind w:rightChars="264" w:right="634" w:firstLineChars="350" w:firstLine="840"/>
              <w:rPr>
                <w:rFonts w:eastAsia="標楷體"/>
              </w:rPr>
            </w:pPr>
            <w:r w:rsidRPr="00ED47BD">
              <w:rPr>
                <w:rFonts w:eastAsia="標楷體"/>
              </w:rPr>
              <w:t>34</w:t>
            </w:r>
            <w:r w:rsidR="006467B1" w:rsidRPr="00ED47BD">
              <w:rPr>
                <w:rFonts w:eastAsia="標楷體" w:hint="eastAsia"/>
                <w:lang w:eastAsia="zh-TW"/>
              </w:rPr>
              <w:t xml:space="preserve"> </w:t>
            </w:r>
            <w:r w:rsidRPr="00ED47BD">
              <w:rPr>
                <w:rFonts w:eastAsia="標楷體"/>
              </w:rPr>
              <w:t>(24.8)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adjustRightInd w:val="0"/>
              <w:snapToGrid w:val="0"/>
              <w:spacing w:line="360" w:lineRule="auto"/>
              <w:ind w:leftChars="236" w:left="566" w:rightChars="132" w:right="317" w:firstLineChars="50" w:firstLine="120"/>
              <w:rPr>
                <w:rFonts w:eastAsia="標楷體"/>
              </w:rPr>
            </w:pPr>
            <w:r w:rsidRPr="00ED47BD">
              <w:rPr>
                <w:rFonts w:eastAsia="標楷體"/>
              </w:rPr>
              <w:t>109 (24.5)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ED47BD">
              <w:rPr>
                <w:rFonts w:eastAsia="標楷體"/>
              </w:rPr>
              <w:t>0.921</w:t>
            </w:r>
          </w:p>
        </w:tc>
      </w:tr>
      <w:tr w:rsidR="00ED47BD" w:rsidRPr="00ED47BD" w:rsidTr="006467B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D47BD">
              <w:rPr>
                <w:rFonts w:eastAsia="標楷體"/>
              </w:rPr>
              <w:t>AG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ind w:rightChars="264" w:right="634" w:firstLineChars="350" w:firstLine="840"/>
              <w:rPr>
                <w:rFonts w:eastAsia="標楷體"/>
              </w:rPr>
            </w:pPr>
            <w:r w:rsidRPr="00ED47BD">
              <w:rPr>
                <w:rFonts w:eastAsia="標楷體"/>
              </w:rPr>
              <w:t>62</w:t>
            </w:r>
            <w:r w:rsidR="006467B1" w:rsidRPr="00ED47BD">
              <w:rPr>
                <w:rFonts w:eastAsia="標楷體" w:hint="eastAsia"/>
                <w:lang w:eastAsia="zh-TW"/>
              </w:rPr>
              <w:t xml:space="preserve"> </w:t>
            </w:r>
            <w:r w:rsidRPr="00ED47BD">
              <w:rPr>
                <w:rFonts w:eastAsia="標楷體"/>
              </w:rPr>
              <w:t>(45.3)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adjustRightInd w:val="0"/>
              <w:snapToGrid w:val="0"/>
              <w:spacing w:line="360" w:lineRule="auto"/>
              <w:ind w:leftChars="236" w:left="566" w:rightChars="132" w:right="317" w:firstLineChars="50" w:firstLine="120"/>
              <w:rPr>
                <w:rFonts w:eastAsia="標楷體"/>
              </w:rPr>
            </w:pPr>
            <w:r w:rsidRPr="00ED47BD">
              <w:rPr>
                <w:rFonts w:eastAsia="標楷體"/>
              </w:rPr>
              <w:t>209 (47.1)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ED47BD" w:rsidRPr="00ED47BD" w:rsidTr="006467B1"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D47BD">
              <w:rPr>
                <w:rFonts w:eastAsia="標楷體"/>
              </w:rPr>
              <w:t>AA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ind w:rightChars="264" w:right="634" w:firstLineChars="350" w:firstLine="840"/>
              <w:rPr>
                <w:rFonts w:eastAsia="標楷體"/>
              </w:rPr>
            </w:pPr>
            <w:r w:rsidRPr="00ED47BD">
              <w:rPr>
                <w:rFonts w:eastAsia="標楷體"/>
              </w:rPr>
              <w:t>41</w:t>
            </w:r>
            <w:r w:rsidR="006467B1" w:rsidRPr="00ED47BD">
              <w:rPr>
                <w:rFonts w:eastAsia="標楷體" w:hint="eastAsia"/>
                <w:lang w:eastAsia="zh-TW"/>
              </w:rPr>
              <w:t xml:space="preserve"> </w:t>
            </w:r>
            <w:r w:rsidRPr="00ED47BD">
              <w:rPr>
                <w:rFonts w:eastAsia="標楷體"/>
              </w:rPr>
              <w:t>(29.9)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42897" w:rsidRPr="00ED47BD" w:rsidRDefault="00E42897" w:rsidP="006467B1">
            <w:pPr>
              <w:adjustRightInd w:val="0"/>
              <w:snapToGrid w:val="0"/>
              <w:spacing w:line="360" w:lineRule="auto"/>
              <w:ind w:leftChars="236" w:left="566" w:rightChars="132" w:right="317" w:firstLineChars="50" w:firstLine="120"/>
              <w:rPr>
                <w:rFonts w:eastAsia="標楷體"/>
              </w:rPr>
            </w:pPr>
            <w:r w:rsidRPr="00ED47BD">
              <w:rPr>
                <w:rFonts w:eastAsia="標楷體"/>
              </w:rPr>
              <w:t>126 (28.4)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ED47BD" w:rsidRPr="00ED47BD" w:rsidTr="00B1379B">
        <w:tc>
          <w:tcPr>
            <w:tcW w:w="963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379B" w:rsidRPr="00ED47BD" w:rsidRDefault="00B1379B" w:rsidP="001034B5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ED47BD">
              <w:rPr>
                <w:lang w:eastAsia="zh-TW"/>
              </w:rPr>
              <w:t>† Fisher’s exact test</w:t>
            </w:r>
            <w:r w:rsidR="001034B5">
              <w:rPr>
                <w:rFonts w:hint="eastAsia"/>
                <w:lang w:eastAsia="zh-TW"/>
              </w:rPr>
              <w:t xml:space="preserve"> was applied</w:t>
            </w:r>
            <w:r w:rsidRPr="00ED47BD">
              <w:rPr>
                <w:lang w:eastAsia="zh-TW"/>
              </w:rPr>
              <w:t>.</w:t>
            </w:r>
          </w:p>
        </w:tc>
      </w:tr>
    </w:tbl>
    <w:p w:rsidR="00E42897" w:rsidRPr="00ED47BD" w:rsidRDefault="00E42897" w:rsidP="00B30201">
      <w:pPr>
        <w:rPr>
          <w:lang w:eastAsia="zh-TW"/>
        </w:rPr>
      </w:pPr>
    </w:p>
    <w:p w:rsidR="00B1379B" w:rsidRPr="00ED47BD" w:rsidRDefault="00B1379B" w:rsidP="00B30201">
      <w:pPr>
        <w:rPr>
          <w:lang w:eastAsia="zh-TW"/>
        </w:rPr>
      </w:pPr>
    </w:p>
    <w:p w:rsidR="00B1379B" w:rsidRPr="00ED47BD" w:rsidRDefault="00B1379B" w:rsidP="00B30201">
      <w:pPr>
        <w:rPr>
          <w:lang w:eastAsia="zh-TW"/>
        </w:rPr>
        <w:sectPr w:rsidR="00B1379B" w:rsidRPr="00ED47BD" w:rsidSect="00E42897">
          <w:pgSz w:w="11906" w:h="16838"/>
          <w:pgMar w:top="720" w:right="720" w:bottom="720" w:left="720" w:header="850" w:footer="567" w:gutter="0"/>
          <w:cols w:space="425"/>
          <w:docGrid w:type="lines" w:linePitch="360"/>
        </w:sectPr>
      </w:pPr>
    </w:p>
    <w:p w:rsidR="003E15AF" w:rsidRPr="00ED47BD" w:rsidRDefault="003E15AF" w:rsidP="00B30201">
      <w:pPr>
        <w:rPr>
          <w:lang w:eastAsia="zh-TW"/>
        </w:rPr>
      </w:pPr>
    </w:p>
    <w:tbl>
      <w:tblPr>
        <w:tblW w:w="14224" w:type="dxa"/>
        <w:jc w:val="center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1134"/>
        <w:gridCol w:w="1772"/>
        <w:gridCol w:w="1772"/>
        <w:gridCol w:w="1559"/>
        <w:gridCol w:w="2552"/>
        <w:gridCol w:w="2126"/>
        <w:gridCol w:w="1628"/>
      </w:tblGrid>
      <w:tr w:rsidR="00ED47BD" w:rsidRPr="00ED47BD" w:rsidTr="008B4A26">
        <w:trPr>
          <w:jc w:val="center"/>
        </w:trPr>
        <w:tc>
          <w:tcPr>
            <w:tcW w:w="14224" w:type="dxa"/>
            <w:gridSpan w:val="8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ED47BD">
              <w:rPr>
                <w:lang w:eastAsia="zh-TW"/>
              </w:rPr>
              <w:br w:type="page"/>
            </w:r>
            <w:r w:rsidRPr="0026598E">
              <w:rPr>
                <w:rFonts w:eastAsia="標楷體" w:hint="eastAsia"/>
                <w:b/>
                <w:lang w:eastAsia="zh-TW"/>
              </w:rPr>
              <w:t xml:space="preserve">Table </w:t>
            </w:r>
            <w:r w:rsidR="00044654" w:rsidRPr="0026598E">
              <w:rPr>
                <w:rFonts w:eastAsia="標楷體" w:hint="eastAsia"/>
                <w:b/>
                <w:lang w:eastAsia="zh-TW"/>
              </w:rPr>
              <w:t>S</w:t>
            </w:r>
            <w:r w:rsidRPr="0026598E">
              <w:rPr>
                <w:rFonts w:eastAsia="標楷體" w:hint="eastAsia"/>
                <w:b/>
                <w:lang w:eastAsia="zh-TW"/>
              </w:rPr>
              <w:t>2</w:t>
            </w:r>
            <w:r w:rsidR="005B76C7" w:rsidRPr="0026598E">
              <w:rPr>
                <w:rFonts w:eastAsia="標楷體" w:hint="eastAsia"/>
                <w:b/>
                <w:lang w:eastAsia="zh-TW"/>
              </w:rPr>
              <w:t>.</w:t>
            </w:r>
            <w:r w:rsidRPr="0026598E">
              <w:rPr>
                <w:rFonts w:eastAsia="標楷體" w:hint="eastAsia"/>
                <w:b/>
                <w:lang w:eastAsia="zh-TW"/>
              </w:rPr>
              <w:t xml:space="preserve"> </w:t>
            </w:r>
            <w:r w:rsidRPr="0026598E">
              <w:rPr>
                <w:rFonts w:eastAsia="標楷體"/>
              </w:rPr>
              <w:t>Ge</w:t>
            </w:r>
            <w:r w:rsidRPr="00ED47BD">
              <w:rPr>
                <w:rFonts w:eastAsia="標楷體"/>
              </w:rPr>
              <w:t xml:space="preserve">notype and allele frequencies in controls and patients among HLA-B27 </w:t>
            </w:r>
            <w:r w:rsidRPr="00ED47BD">
              <w:rPr>
                <w:rFonts w:eastAsia="標楷體" w:hint="eastAsia"/>
              </w:rPr>
              <w:t>(+)</w:t>
            </w:r>
            <w:r w:rsidRPr="00ED47BD">
              <w:rPr>
                <w:rFonts w:eastAsia="標楷體"/>
              </w:rPr>
              <w:t xml:space="preserve"> with AS</w:t>
            </w:r>
          </w:p>
        </w:tc>
      </w:tr>
      <w:tr w:rsidR="00ED47BD" w:rsidRPr="00ED47BD" w:rsidTr="008B4A26">
        <w:trPr>
          <w:jc w:val="center"/>
        </w:trPr>
        <w:tc>
          <w:tcPr>
            <w:tcW w:w="1681" w:type="dxa"/>
            <w:vMerge w:val="restart"/>
            <w:tcBorders>
              <w:top w:val="single" w:sz="18" w:space="0" w:color="000000"/>
              <w:left w:val="nil"/>
              <w:right w:val="nil"/>
            </w:tcBorders>
            <w:vAlign w:val="bottom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  <w:lang w:eastAsia="zh-TW"/>
              </w:rPr>
              <w:t>SNP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nil"/>
              <w:right w:val="nil"/>
            </w:tcBorders>
            <w:vAlign w:val="bottom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</w:pPr>
            <w:r w:rsidRPr="00ED47BD">
              <w:rPr>
                <w:rFonts w:hint="eastAsia"/>
              </w:rPr>
              <w:t>Minor</w:t>
            </w:r>
            <w:r w:rsidRPr="00ED47BD">
              <w:rPr>
                <w:rFonts w:hint="eastAsia"/>
                <w:lang w:eastAsia="zh-TW"/>
              </w:rPr>
              <w:t xml:space="preserve"> </w:t>
            </w:r>
            <w:r w:rsidRPr="00ED47BD">
              <w:rPr>
                <w:rFonts w:hint="eastAsia"/>
              </w:rPr>
              <w:t>allele</w:t>
            </w:r>
          </w:p>
        </w:tc>
        <w:tc>
          <w:tcPr>
            <w:tcW w:w="3544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  <w:lang w:eastAsia="zh-TW"/>
              </w:rPr>
              <w:t>Genotypes</w:t>
            </w:r>
            <w:r w:rsidRPr="00ED47BD">
              <w:rPr>
                <w:rFonts w:eastAsia="標楷體" w:hint="eastAsia"/>
                <w:vertAlign w:val="superscript"/>
                <w:lang w:eastAsia="zh-TW"/>
              </w:rPr>
              <w:t xml:space="preserve"> a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nil"/>
              <w:right w:val="nil"/>
            </w:tcBorders>
            <w:vAlign w:val="bottom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ED47BD">
              <w:rPr>
                <w:rFonts w:eastAsia="標楷體"/>
              </w:rPr>
              <w:t>Allele</w:t>
            </w:r>
            <w:r w:rsidRPr="00ED47BD">
              <w:rPr>
                <w:rFonts w:hint="eastAsia"/>
              </w:rPr>
              <w:t xml:space="preserve"> frequency</w:t>
            </w:r>
            <w:r w:rsidRPr="00ED47BD">
              <w:rPr>
                <w:rFonts w:hint="eastAsia"/>
                <w:lang w:eastAsia="zh-TW"/>
              </w:rPr>
              <w:t xml:space="preserve"> </w:t>
            </w:r>
            <w:r w:rsidRPr="00ED47BD">
              <w:rPr>
                <w:rFonts w:hint="eastAsia"/>
                <w:vertAlign w:val="superscript"/>
                <w:lang w:eastAsia="zh-TW"/>
              </w:rPr>
              <w:t>b</w:t>
            </w:r>
          </w:p>
        </w:tc>
        <w:tc>
          <w:tcPr>
            <w:tcW w:w="2552" w:type="dxa"/>
            <w:vMerge w:val="restart"/>
            <w:tcBorders>
              <w:top w:val="single" w:sz="18" w:space="0" w:color="000000"/>
              <w:left w:val="nil"/>
              <w:right w:val="nil"/>
            </w:tcBorders>
            <w:vAlign w:val="bottom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lang w:eastAsia="zh-TW"/>
              </w:rPr>
            </w:pPr>
            <w:r w:rsidRPr="00ED47BD">
              <w:rPr>
                <w:rFonts w:hint="eastAsia"/>
              </w:rPr>
              <w:t>OR (9</w:t>
            </w:r>
            <w:r w:rsidRPr="00ED47BD">
              <w:rPr>
                <w:rFonts w:hint="eastAsia"/>
                <w:lang w:eastAsia="zh-TW"/>
              </w:rPr>
              <w:t>5</w:t>
            </w:r>
            <w:r w:rsidRPr="00ED47BD">
              <w:rPr>
                <w:rFonts w:hint="eastAsia"/>
              </w:rPr>
              <w:t>% CI)</w:t>
            </w:r>
            <w:r w:rsidRPr="00ED47BD">
              <w:rPr>
                <w:rFonts w:hint="eastAsia"/>
                <w:lang w:eastAsia="zh-TW"/>
              </w:rPr>
              <w:t xml:space="preserve"> </w:t>
            </w:r>
            <w:r w:rsidRPr="00ED47BD">
              <w:rPr>
                <w:rFonts w:hint="eastAsia"/>
                <w:kern w:val="2"/>
                <w:vertAlign w:val="superscript"/>
                <w:lang w:eastAsia="zh-TW"/>
              </w:rPr>
              <w:t>c</w:t>
            </w:r>
          </w:p>
        </w:tc>
        <w:tc>
          <w:tcPr>
            <w:tcW w:w="2126" w:type="dxa"/>
            <w:vMerge w:val="restart"/>
            <w:tcBorders>
              <w:top w:val="single" w:sz="18" w:space="0" w:color="000000"/>
              <w:left w:val="nil"/>
              <w:right w:val="nil"/>
            </w:tcBorders>
            <w:vAlign w:val="bottom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i/>
              </w:rPr>
            </w:pPr>
            <w:r w:rsidRPr="00ED47BD">
              <w:rPr>
                <w:rFonts w:hint="eastAsia"/>
                <w:i/>
              </w:rPr>
              <w:t>P</w:t>
            </w:r>
            <w:r w:rsidRPr="00ED47BD">
              <w:rPr>
                <w:rFonts w:hint="eastAsia"/>
              </w:rPr>
              <w:t>-value</w:t>
            </w:r>
            <w:r w:rsidRPr="00ED47BD">
              <w:rPr>
                <w:rFonts w:hint="eastAsia"/>
                <w:kern w:val="2"/>
                <w:vertAlign w:val="superscript"/>
                <w:lang w:eastAsia="zh-TW"/>
              </w:rPr>
              <w:t xml:space="preserve"> c</w:t>
            </w:r>
          </w:p>
        </w:tc>
        <w:tc>
          <w:tcPr>
            <w:tcW w:w="1628" w:type="dxa"/>
            <w:vMerge w:val="restart"/>
            <w:tcBorders>
              <w:top w:val="single" w:sz="18" w:space="0" w:color="000000"/>
              <w:left w:val="nil"/>
              <w:right w:val="nil"/>
            </w:tcBorders>
            <w:vAlign w:val="bottom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</w:pPr>
            <w:r w:rsidRPr="00ED47BD">
              <w:rPr>
                <w:rFonts w:hint="eastAsia"/>
              </w:rPr>
              <w:t>HWE</w:t>
            </w:r>
            <w:r w:rsidRPr="00ED47BD">
              <w:rPr>
                <w:rFonts w:hint="eastAsia"/>
                <w:kern w:val="2"/>
                <w:vertAlign w:val="superscript"/>
                <w:lang w:eastAsia="zh-TW"/>
              </w:rPr>
              <w:t xml:space="preserve"> d</w:t>
            </w:r>
          </w:p>
        </w:tc>
      </w:tr>
      <w:tr w:rsidR="00ED47BD" w:rsidRPr="00ED47BD" w:rsidTr="008B4A26">
        <w:trPr>
          <w:trHeight w:val="560"/>
          <w:jc w:val="center"/>
        </w:trPr>
        <w:tc>
          <w:tcPr>
            <w:tcW w:w="1681" w:type="dxa"/>
            <w:vMerge/>
            <w:tcBorders>
              <w:left w:val="nil"/>
              <w:bottom w:val="single" w:sz="18" w:space="0" w:color="000000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000000"/>
              <w:right w:val="nil"/>
            </w:tcBorders>
            <w:vAlign w:val="bottom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bottom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ED47BD">
              <w:rPr>
                <w:rFonts w:eastAsia="標楷體"/>
              </w:rPr>
              <w:t>Case</w:t>
            </w:r>
            <w:r w:rsidRPr="00ED47BD">
              <w:rPr>
                <w:rFonts w:eastAsia="標楷體" w:hint="eastAsia"/>
                <w:lang w:eastAsia="zh-TW"/>
              </w:rPr>
              <w:t>s</w:t>
            </w:r>
            <w:r w:rsidRPr="00ED47BD">
              <w:rPr>
                <w:rFonts w:eastAsia="標楷體"/>
              </w:rPr>
              <w:t xml:space="preserve"> 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bottom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ED47BD">
              <w:rPr>
                <w:rFonts w:eastAsia="標楷體"/>
              </w:rPr>
              <w:t>Control</w:t>
            </w:r>
            <w:r w:rsidRPr="00ED47BD">
              <w:rPr>
                <w:rFonts w:eastAsia="標楷體" w:hint="eastAsia"/>
                <w:lang w:eastAsia="zh-TW"/>
              </w:rPr>
              <w:t>s</w:t>
            </w:r>
          </w:p>
        </w:tc>
        <w:tc>
          <w:tcPr>
            <w:tcW w:w="1559" w:type="dxa"/>
            <w:vMerge/>
            <w:tcBorders>
              <w:left w:val="nil"/>
              <w:bottom w:val="single" w:sz="18" w:space="0" w:color="000000"/>
              <w:right w:val="nil"/>
            </w:tcBorders>
            <w:vAlign w:val="bottom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  <w:lang w:eastAsia="zh-TW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8" w:space="0" w:color="000000"/>
              <w:right w:val="nil"/>
            </w:tcBorders>
            <w:vAlign w:val="bottom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18" w:space="0" w:color="000000"/>
              <w:right w:val="nil"/>
            </w:tcBorders>
            <w:vAlign w:val="bottom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628" w:type="dxa"/>
            <w:vMerge/>
            <w:tcBorders>
              <w:left w:val="nil"/>
              <w:bottom w:val="single" w:sz="18" w:space="0" w:color="000000"/>
              <w:right w:val="nil"/>
            </w:tcBorders>
            <w:vAlign w:val="bottom"/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ED47BD" w:rsidRPr="00ED47BD" w:rsidTr="008B4A26">
        <w:trPr>
          <w:trHeight w:val="397"/>
          <w:jc w:val="center"/>
        </w:trPr>
        <w:tc>
          <w:tcPr>
            <w:tcW w:w="1681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ED47BD">
              <w:rPr>
                <w:rFonts w:eastAsia="標楷體"/>
              </w:rPr>
              <w:t>rs3734523</w:t>
            </w:r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jc w:val="center"/>
            </w:pPr>
            <w:r w:rsidRPr="00ED47BD">
              <w:rPr>
                <w:rFonts w:hint="eastAsia"/>
              </w:rPr>
              <w:t>A</w:t>
            </w:r>
          </w:p>
        </w:tc>
        <w:tc>
          <w:tcPr>
            <w:tcW w:w="1772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ind w:rightChars="73" w:right="175"/>
              <w:jc w:val="right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</w:rPr>
              <w:t>1</w:t>
            </w:r>
            <w:r w:rsidRPr="00ED47BD">
              <w:rPr>
                <w:rFonts w:eastAsia="標楷體" w:hint="eastAsia"/>
                <w:lang w:eastAsia="zh-TW"/>
              </w:rPr>
              <w:t>/18/377</w:t>
            </w:r>
          </w:p>
        </w:tc>
        <w:tc>
          <w:tcPr>
            <w:tcW w:w="1772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ind w:rightChars="72" w:right="173"/>
              <w:jc w:val="right"/>
              <w:rPr>
                <w:rFonts w:eastAsia="標楷體"/>
              </w:rPr>
            </w:pPr>
            <w:r w:rsidRPr="00ED47BD">
              <w:rPr>
                <w:rFonts w:eastAsia="標楷體" w:hint="eastAsia"/>
              </w:rPr>
              <w:t>1</w:t>
            </w:r>
            <w:r w:rsidRPr="00ED47BD">
              <w:rPr>
                <w:rFonts w:eastAsia="標楷體" w:hint="eastAsia"/>
                <w:lang w:eastAsia="zh-TW"/>
              </w:rPr>
              <w:t>/36/444</w:t>
            </w:r>
          </w:p>
        </w:tc>
        <w:tc>
          <w:tcPr>
            <w:tcW w:w="155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  <w:lang w:eastAsia="zh-TW"/>
              </w:rPr>
              <w:t>0.03/0.04</w:t>
            </w:r>
          </w:p>
        </w:tc>
        <w:tc>
          <w:tcPr>
            <w:tcW w:w="2552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ind w:firstLineChars="50" w:firstLine="120"/>
              <w:jc w:val="center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  <w:lang w:eastAsia="zh-TW"/>
              </w:rPr>
              <w:t>0.60 (0.34-1.06)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</w:rPr>
              <w:t>0.081</w:t>
            </w:r>
          </w:p>
        </w:tc>
        <w:tc>
          <w:tcPr>
            <w:tcW w:w="162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  <w:lang w:eastAsia="zh-TW"/>
              </w:rPr>
              <w:t>0.272</w:t>
            </w:r>
          </w:p>
        </w:tc>
      </w:tr>
      <w:tr w:rsidR="00ED47BD" w:rsidRPr="00ED47BD" w:rsidTr="008B4A26">
        <w:trPr>
          <w:trHeight w:val="397"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ED47BD">
              <w:rPr>
                <w:rFonts w:eastAsia="標楷體"/>
              </w:rPr>
              <w:t>rs4672495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jc w:val="center"/>
            </w:pPr>
            <w:r w:rsidRPr="00ED47BD">
              <w:rPr>
                <w:rFonts w:hint="eastAsia"/>
              </w:rPr>
              <w:t>G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ind w:rightChars="73" w:right="175"/>
              <w:jc w:val="right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</w:rPr>
              <w:t>12</w:t>
            </w:r>
            <w:r w:rsidRPr="00ED47BD">
              <w:rPr>
                <w:rFonts w:eastAsia="標楷體" w:hint="eastAsia"/>
                <w:lang w:eastAsia="zh-TW"/>
              </w:rPr>
              <w:t>/118/274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ind w:rightChars="72" w:right="173"/>
              <w:jc w:val="right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</w:rPr>
              <w:t>20</w:t>
            </w:r>
            <w:r w:rsidRPr="00ED47BD">
              <w:rPr>
                <w:rFonts w:eastAsia="標楷體" w:hint="eastAsia"/>
                <w:lang w:eastAsia="zh-TW"/>
              </w:rPr>
              <w:t>/142/318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  <w:lang w:eastAsia="zh-TW"/>
              </w:rPr>
              <w:t>0.18/0.19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ind w:firstLineChars="50" w:firstLine="120"/>
              <w:jc w:val="center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  <w:lang w:eastAsia="zh-TW"/>
              </w:rPr>
              <w:t>0.93 (0.70-1.23)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</w:rPr>
              <w:t>0.62</w:t>
            </w:r>
            <w:r w:rsidRPr="00ED47BD"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  <w:lang w:eastAsia="zh-TW"/>
              </w:rPr>
              <w:t>0.603</w:t>
            </w:r>
          </w:p>
        </w:tc>
      </w:tr>
      <w:tr w:rsidR="00ED47BD" w:rsidRPr="00ED47BD" w:rsidTr="008B4A26">
        <w:trPr>
          <w:trHeight w:val="397"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ED47BD">
              <w:rPr>
                <w:rFonts w:eastAsia="標楷體"/>
              </w:rPr>
              <w:t>rs10865331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jc w:val="center"/>
            </w:pPr>
            <w:r w:rsidRPr="00ED47BD">
              <w:rPr>
                <w:rFonts w:hint="eastAsia"/>
              </w:rPr>
              <w:t>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tabs>
                <w:tab w:val="left" w:pos="1217"/>
              </w:tabs>
              <w:adjustRightInd w:val="0"/>
              <w:snapToGrid w:val="0"/>
              <w:spacing w:line="360" w:lineRule="auto"/>
              <w:ind w:rightChars="73" w:right="175"/>
              <w:jc w:val="right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</w:rPr>
              <w:t>101</w:t>
            </w:r>
            <w:r w:rsidRPr="00ED47BD">
              <w:rPr>
                <w:rFonts w:eastAsia="標楷體" w:hint="eastAsia"/>
                <w:lang w:eastAsia="zh-TW"/>
              </w:rPr>
              <w:t>/218/82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ind w:rightChars="72" w:right="173"/>
              <w:jc w:val="right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</w:rPr>
              <w:t>112</w:t>
            </w:r>
            <w:r w:rsidRPr="00ED47BD">
              <w:rPr>
                <w:rFonts w:eastAsia="標楷體" w:hint="eastAsia"/>
                <w:lang w:eastAsia="zh-TW"/>
              </w:rPr>
              <w:t>/216/141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  <w:lang w:eastAsia="zh-TW"/>
              </w:rPr>
              <w:t>0.52/0.47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ind w:firstLineChars="50" w:firstLine="120"/>
              <w:jc w:val="center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  <w:lang w:eastAsia="zh-TW"/>
              </w:rPr>
              <w:t>1.67 (1.23-2.28)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lang w:eastAsia="zh-TW"/>
              </w:rPr>
            </w:pPr>
            <w:r w:rsidRPr="00ED47BD">
              <w:rPr>
                <w:rFonts w:eastAsia="標楷體" w:hint="eastAsia"/>
                <w:b/>
              </w:rPr>
              <w:t>0.001</w:t>
            </w:r>
            <w:r w:rsidRPr="00ED47BD">
              <w:rPr>
                <w:rFonts w:eastAsia="標楷體" w:hint="eastAsia"/>
                <w:b/>
                <w:lang w:eastAsia="zh-TW"/>
              </w:rPr>
              <w:t>**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  <w:lang w:eastAsia="zh-TW"/>
              </w:rPr>
              <w:t>0.949</w:t>
            </w:r>
          </w:p>
        </w:tc>
      </w:tr>
      <w:tr w:rsidR="00ED47BD" w:rsidRPr="00ED47BD" w:rsidTr="008B4A26">
        <w:trPr>
          <w:trHeight w:val="397"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ED47BD">
              <w:rPr>
                <w:rFonts w:eastAsia="標楷體"/>
              </w:rPr>
              <w:t>rs11209032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jc w:val="center"/>
            </w:pPr>
            <w:r w:rsidRPr="00ED47BD">
              <w:rPr>
                <w:rFonts w:hint="eastAsia"/>
              </w:rPr>
              <w:t>G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ind w:rightChars="73" w:right="175"/>
              <w:jc w:val="right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</w:rPr>
              <w:t>107</w:t>
            </w:r>
            <w:r w:rsidRPr="00ED47BD">
              <w:rPr>
                <w:rFonts w:eastAsia="標楷體" w:hint="eastAsia"/>
                <w:lang w:eastAsia="zh-TW"/>
              </w:rPr>
              <w:t>/194/100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ind w:rightChars="72" w:right="173"/>
              <w:jc w:val="right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</w:rPr>
              <w:t>121</w:t>
            </w:r>
            <w:r w:rsidRPr="00ED47BD">
              <w:rPr>
                <w:rFonts w:eastAsia="標楷體" w:hint="eastAsia"/>
                <w:lang w:eastAsia="zh-TW"/>
              </w:rPr>
              <w:t>/228/136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  <w:lang w:eastAsia="zh-TW"/>
              </w:rPr>
              <w:t>0.51/0.49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ind w:firstLineChars="50" w:firstLine="120"/>
              <w:jc w:val="center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  <w:lang w:eastAsia="zh-TW"/>
              </w:rPr>
              <w:t>1.17 (0.87-1.58)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D47BD">
              <w:rPr>
                <w:rFonts w:eastAsia="標楷體" w:hint="eastAsia"/>
              </w:rPr>
              <w:t>0.298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  <w:lang w:eastAsia="zh-TW"/>
              </w:rPr>
              <w:t>0.159</w:t>
            </w:r>
          </w:p>
        </w:tc>
      </w:tr>
      <w:tr w:rsidR="00ED47BD" w:rsidRPr="00ED47BD" w:rsidTr="008B4A26">
        <w:trPr>
          <w:trHeight w:val="397"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ED47BD">
              <w:rPr>
                <w:rFonts w:eastAsia="標楷體"/>
              </w:rPr>
              <w:t>rs27434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jc w:val="center"/>
            </w:pPr>
            <w:r w:rsidRPr="00ED47BD">
              <w:rPr>
                <w:rFonts w:hint="eastAsia"/>
              </w:rPr>
              <w:t>G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ind w:rightChars="73" w:right="175"/>
              <w:jc w:val="right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</w:rPr>
              <w:t>71</w:t>
            </w:r>
            <w:r w:rsidRPr="00ED47BD">
              <w:rPr>
                <w:rFonts w:eastAsia="標楷體" w:hint="eastAsia"/>
                <w:lang w:eastAsia="zh-TW"/>
              </w:rPr>
              <w:t>/190/96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ind w:rightChars="72" w:right="173"/>
              <w:jc w:val="right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</w:rPr>
              <w:t>89</w:t>
            </w:r>
            <w:r w:rsidRPr="00ED47BD">
              <w:rPr>
                <w:rFonts w:eastAsia="標楷體" w:hint="eastAsia"/>
                <w:lang w:eastAsia="zh-TW"/>
              </w:rPr>
              <w:t>/187/91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  <w:lang w:eastAsia="zh-TW"/>
              </w:rPr>
              <w:t>0.47/0.50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ind w:firstLineChars="50" w:firstLine="120"/>
              <w:jc w:val="center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  <w:lang w:eastAsia="zh-TW"/>
              </w:rPr>
              <w:t>0.90 (0.64-1.25)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</w:rPr>
              <w:t>0.5</w:t>
            </w:r>
            <w:r w:rsidRPr="00ED47BD">
              <w:rPr>
                <w:rFonts w:eastAsia="標楷體" w:hint="eastAsia"/>
                <w:lang w:eastAsia="zh-TW"/>
              </w:rPr>
              <w:t>20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  <w:lang w:eastAsia="zh-TW"/>
              </w:rPr>
              <w:t>0.249</w:t>
            </w:r>
          </w:p>
        </w:tc>
      </w:tr>
      <w:tr w:rsidR="00ED47BD" w:rsidRPr="00ED47BD" w:rsidTr="008B4A26">
        <w:trPr>
          <w:trHeight w:val="397"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ED47BD">
              <w:rPr>
                <w:rFonts w:eastAsia="標楷體"/>
              </w:rPr>
              <w:t>rs13210693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jc w:val="center"/>
            </w:pPr>
            <w:r w:rsidRPr="00ED47BD">
              <w:rPr>
                <w:rFonts w:hint="eastAsia"/>
              </w:rPr>
              <w:t>G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ind w:rightChars="73" w:right="175"/>
              <w:jc w:val="right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</w:rPr>
              <w:t>89</w:t>
            </w:r>
            <w:r w:rsidRPr="00ED47BD">
              <w:rPr>
                <w:rFonts w:eastAsia="標楷體" w:hint="eastAsia"/>
                <w:lang w:eastAsia="zh-TW"/>
              </w:rPr>
              <w:t>/212/101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ind w:rightChars="72" w:right="173"/>
              <w:jc w:val="right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</w:rPr>
              <w:t>109</w:t>
            </w:r>
            <w:r w:rsidRPr="00ED47BD">
              <w:rPr>
                <w:rFonts w:eastAsia="標楷體" w:hint="eastAsia"/>
                <w:lang w:eastAsia="zh-TW"/>
              </w:rPr>
              <w:t>/209/126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  <w:lang w:eastAsia="zh-TW"/>
              </w:rPr>
              <w:t>0.49/0.48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ind w:firstLineChars="50" w:firstLine="120"/>
              <w:jc w:val="center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  <w:lang w:eastAsia="zh-TW"/>
              </w:rPr>
              <w:t>1.18 (0.87-1.60)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</w:rPr>
              <w:t>0.286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42897" w:rsidRPr="00ED47BD" w:rsidRDefault="00E42897" w:rsidP="008B4A2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ED47BD">
              <w:rPr>
                <w:rFonts w:eastAsia="標楷體" w:hint="eastAsia"/>
                <w:lang w:eastAsia="zh-TW"/>
              </w:rPr>
              <w:t>0.918</w:t>
            </w:r>
          </w:p>
        </w:tc>
      </w:tr>
      <w:tr w:rsidR="00ED47BD" w:rsidRPr="00ED47BD" w:rsidTr="008B4A26">
        <w:trPr>
          <w:jc w:val="center"/>
        </w:trPr>
        <w:tc>
          <w:tcPr>
            <w:tcW w:w="14224" w:type="dxa"/>
            <w:gridSpan w:val="8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42897" w:rsidRPr="00ED47BD" w:rsidRDefault="00E42897" w:rsidP="001034B5">
            <w:pPr>
              <w:jc w:val="both"/>
              <w:rPr>
                <w:lang w:eastAsia="zh-TW"/>
              </w:rPr>
            </w:pPr>
            <w:r w:rsidRPr="00ED47BD">
              <w:rPr>
                <w:kern w:val="2"/>
              </w:rPr>
              <w:t>χ</w:t>
            </w:r>
            <w:r w:rsidRPr="00ED47BD">
              <w:rPr>
                <w:kern w:val="2"/>
                <w:vertAlign w:val="superscript"/>
              </w:rPr>
              <w:t>2</w:t>
            </w:r>
            <w:r w:rsidRPr="00ED47BD">
              <w:rPr>
                <w:kern w:val="2"/>
              </w:rPr>
              <w:t>-test</w:t>
            </w:r>
            <w:r w:rsidRPr="00ED47BD">
              <w:rPr>
                <w:kern w:val="2"/>
                <w:lang w:eastAsia="zh-TW"/>
              </w:rPr>
              <w:t xml:space="preserve"> </w:t>
            </w:r>
            <w:r w:rsidR="001034B5">
              <w:rPr>
                <w:rFonts w:hint="eastAsia"/>
                <w:kern w:val="2"/>
                <w:lang w:eastAsia="zh-TW"/>
              </w:rPr>
              <w:t xml:space="preserve">was </w:t>
            </w:r>
            <w:r w:rsidRPr="00ED47BD">
              <w:rPr>
                <w:kern w:val="2"/>
                <w:lang w:eastAsia="zh-TW"/>
              </w:rPr>
              <w:t>applied for testing genotype frequencies of SNPs in controls and patients with AS.</w:t>
            </w:r>
            <w:r w:rsidRPr="00ED47BD">
              <w:rPr>
                <w:rFonts w:hint="eastAsia"/>
                <w:kern w:val="2"/>
                <w:lang w:eastAsia="zh-TW"/>
              </w:rPr>
              <w:t xml:space="preserve"> </w:t>
            </w:r>
            <w:r w:rsidRPr="00ED47BD">
              <w:rPr>
                <w:kern w:val="2"/>
              </w:rPr>
              <w:t>**Significant (p&lt;0.0017) value is in bold.</w:t>
            </w:r>
            <w:r w:rsidRPr="00ED47BD">
              <w:rPr>
                <w:rFonts w:hint="eastAsia"/>
                <w:kern w:val="2"/>
                <w:lang w:eastAsia="zh-TW"/>
              </w:rPr>
              <w:t xml:space="preserve"> </w:t>
            </w:r>
            <w:r w:rsidRPr="00ED47BD">
              <w:rPr>
                <w:rFonts w:eastAsia="標楷體" w:hint="eastAsia"/>
                <w:vertAlign w:val="superscript"/>
                <w:lang w:eastAsia="zh-TW"/>
              </w:rPr>
              <w:t>a</w:t>
            </w:r>
            <w:r w:rsidRPr="00ED47BD">
              <w:rPr>
                <w:rFonts w:hint="eastAsia"/>
                <w:kern w:val="2"/>
                <w:lang w:eastAsia="zh-TW"/>
              </w:rPr>
              <w:t xml:space="preserve"> Genotype number of minor allele </w:t>
            </w:r>
            <w:r w:rsidRPr="00ED47BD">
              <w:rPr>
                <w:kern w:val="2"/>
                <w:lang w:eastAsia="zh-TW"/>
              </w:rPr>
              <w:t>homozygotes</w:t>
            </w:r>
            <w:r w:rsidRPr="00ED47BD">
              <w:rPr>
                <w:rFonts w:hint="eastAsia"/>
                <w:kern w:val="2"/>
                <w:lang w:eastAsia="zh-TW"/>
              </w:rPr>
              <w:t xml:space="preserve">/heterozygotes/major allele </w:t>
            </w:r>
            <w:r w:rsidRPr="00ED47BD">
              <w:rPr>
                <w:kern w:val="2"/>
                <w:lang w:eastAsia="zh-TW"/>
              </w:rPr>
              <w:t>homozygotes</w:t>
            </w:r>
            <w:r w:rsidRPr="00ED47BD">
              <w:rPr>
                <w:rFonts w:hint="eastAsia"/>
                <w:kern w:val="2"/>
                <w:lang w:eastAsia="zh-TW"/>
              </w:rPr>
              <w:t xml:space="preserve">. </w:t>
            </w:r>
            <w:r w:rsidRPr="00ED47BD">
              <w:rPr>
                <w:rFonts w:hint="eastAsia"/>
                <w:kern w:val="2"/>
                <w:vertAlign w:val="superscript"/>
                <w:lang w:eastAsia="zh-TW"/>
              </w:rPr>
              <w:t xml:space="preserve">b </w:t>
            </w:r>
            <w:r w:rsidRPr="00ED47BD">
              <w:rPr>
                <w:kern w:val="2"/>
              </w:rPr>
              <w:t xml:space="preserve">Allele frequency in case/control. </w:t>
            </w:r>
            <w:r w:rsidRPr="00ED47BD">
              <w:rPr>
                <w:rFonts w:hint="eastAsia"/>
                <w:kern w:val="2"/>
                <w:vertAlign w:val="superscript"/>
                <w:lang w:eastAsia="zh-TW"/>
              </w:rPr>
              <w:t>c</w:t>
            </w:r>
            <w:r w:rsidRPr="00ED47BD">
              <w:rPr>
                <w:kern w:val="2"/>
              </w:rPr>
              <w:t xml:space="preserve"> The OR and </w:t>
            </w:r>
            <w:r w:rsidRPr="00ED47BD">
              <w:rPr>
                <w:i/>
                <w:kern w:val="2"/>
              </w:rPr>
              <w:t>P</w:t>
            </w:r>
            <w:r w:rsidRPr="00ED47BD">
              <w:rPr>
                <w:kern w:val="2"/>
              </w:rPr>
              <w:t xml:space="preserve">-value were showed for dominant model of SNPs. </w:t>
            </w:r>
            <w:r w:rsidRPr="00ED47BD">
              <w:rPr>
                <w:rFonts w:hint="eastAsia"/>
                <w:kern w:val="2"/>
                <w:vertAlign w:val="superscript"/>
                <w:lang w:eastAsia="zh-TW"/>
              </w:rPr>
              <w:t>d</w:t>
            </w:r>
            <w:r w:rsidRPr="00ED47BD">
              <w:rPr>
                <w:kern w:val="2"/>
              </w:rPr>
              <w:t xml:space="preserve"> HWE were performed by chi-square.</w:t>
            </w:r>
          </w:p>
        </w:tc>
      </w:tr>
    </w:tbl>
    <w:p w:rsidR="00DD12E0" w:rsidRPr="00ED47BD" w:rsidRDefault="00DD12E0" w:rsidP="00E42897">
      <w:pPr>
        <w:rPr>
          <w:lang w:eastAsia="zh-TW"/>
        </w:rPr>
      </w:pPr>
    </w:p>
    <w:sectPr w:rsidR="00DD12E0" w:rsidRPr="00ED47BD" w:rsidSect="00E42897">
      <w:pgSz w:w="16838" w:h="11906" w:orient="landscape"/>
      <w:pgMar w:top="720" w:right="720" w:bottom="720" w:left="720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79" w:rsidRDefault="008D3379" w:rsidP="0019483B">
      <w:r>
        <w:separator/>
      </w:r>
    </w:p>
  </w:endnote>
  <w:endnote w:type="continuationSeparator" w:id="0">
    <w:p w:rsidR="008D3379" w:rsidRDefault="008D3379" w:rsidP="0019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79" w:rsidRDefault="008D3379" w:rsidP="0019483B">
      <w:r>
        <w:separator/>
      </w:r>
    </w:p>
  </w:footnote>
  <w:footnote w:type="continuationSeparator" w:id="0">
    <w:p w:rsidR="008D3379" w:rsidRDefault="008D3379" w:rsidP="00194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0B"/>
    <w:rsid w:val="00004EF7"/>
    <w:rsid w:val="00044654"/>
    <w:rsid w:val="000A70C4"/>
    <w:rsid w:val="001034B5"/>
    <w:rsid w:val="0019483B"/>
    <w:rsid w:val="00257563"/>
    <w:rsid w:val="0026598E"/>
    <w:rsid w:val="00333119"/>
    <w:rsid w:val="003B5FB5"/>
    <w:rsid w:val="003E15AF"/>
    <w:rsid w:val="003E52FB"/>
    <w:rsid w:val="0041740B"/>
    <w:rsid w:val="004E76E9"/>
    <w:rsid w:val="005B76C7"/>
    <w:rsid w:val="005E151A"/>
    <w:rsid w:val="0063786C"/>
    <w:rsid w:val="006467B1"/>
    <w:rsid w:val="006652E1"/>
    <w:rsid w:val="00736C63"/>
    <w:rsid w:val="007B34D8"/>
    <w:rsid w:val="00843037"/>
    <w:rsid w:val="0085032C"/>
    <w:rsid w:val="008C648D"/>
    <w:rsid w:val="008D3379"/>
    <w:rsid w:val="00A22254"/>
    <w:rsid w:val="00A85F08"/>
    <w:rsid w:val="00B1379B"/>
    <w:rsid w:val="00B30201"/>
    <w:rsid w:val="00C02B49"/>
    <w:rsid w:val="00C057CC"/>
    <w:rsid w:val="00C4323A"/>
    <w:rsid w:val="00CB7152"/>
    <w:rsid w:val="00DB2C8F"/>
    <w:rsid w:val="00DD12E0"/>
    <w:rsid w:val="00E42897"/>
    <w:rsid w:val="00ED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01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40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94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483B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194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483B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8">
    <w:name w:val="Emphasis"/>
    <w:basedOn w:val="a0"/>
    <w:uiPriority w:val="20"/>
    <w:qFormat/>
    <w:rsid w:val="006652E1"/>
    <w:rPr>
      <w:b w:val="0"/>
      <w:bCs w:val="0"/>
      <w:i w:val="0"/>
      <w:iCs w:val="0"/>
      <w:color w:val="DD4B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01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40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94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483B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194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483B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8">
    <w:name w:val="Emphasis"/>
    <w:basedOn w:val="a0"/>
    <w:uiPriority w:val="20"/>
    <w:qFormat/>
    <w:rsid w:val="006652E1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264A-D2CC-407B-93CC-3B9A13A6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澤</cp:lastModifiedBy>
  <cp:revision>2</cp:revision>
  <dcterms:created xsi:type="dcterms:W3CDTF">2014-08-06T06:44:00Z</dcterms:created>
  <dcterms:modified xsi:type="dcterms:W3CDTF">2014-08-06T06:44:00Z</dcterms:modified>
</cp:coreProperties>
</file>