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1526" w:tblpY="2602"/>
        <w:tblW w:w="5000" w:type="pct"/>
        <w:tblBorders>
          <w:top w:val="single" w:sz="4" w:space="0" w:color="auto"/>
          <w:bottom w:val="single" w:sz="4" w:space="0" w:color="auto"/>
        </w:tblBorders>
        <w:tblLayout w:type="fixed"/>
        <w:tblLook w:val="00A0"/>
      </w:tblPr>
      <w:tblGrid>
        <w:gridCol w:w="1083"/>
        <w:gridCol w:w="3830"/>
        <w:gridCol w:w="3396"/>
        <w:gridCol w:w="2102"/>
        <w:gridCol w:w="848"/>
        <w:gridCol w:w="990"/>
        <w:gridCol w:w="1971"/>
      </w:tblGrid>
      <w:tr w:rsidR="00604AE3" w:rsidRPr="00604AE3" w:rsidTr="00604AE3">
        <w:tc>
          <w:tcPr>
            <w:tcW w:w="38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b/>
                <w:bCs/>
              </w:rPr>
            </w:pPr>
            <w:r w:rsidRPr="00604AE3">
              <w:rPr>
                <w:b/>
                <w:bCs/>
              </w:rPr>
              <w:t>ID</w:t>
            </w:r>
          </w:p>
        </w:tc>
        <w:tc>
          <w:tcPr>
            <w:tcW w:w="134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D6165" w:rsidP="00604AE3">
            <w:pPr>
              <w:rPr>
                <w:b/>
                <w:bCs/>
              </w:rPr>
            </w:pPr>
            <w:r>
              <w:rPr>
                <w:b/>
                <w:bCs/>
              </w:rPr>
              <w:t>BLAST2Go</w:t>
            </w:r>
            <w:r w:rsidR="00604AE3" w:rsidRPr="00604AE3">
              <w:rPr>
                <w:b/>
                <w:bCs/>
              </w:rPr>
              <w:t xml:space="preserve"> annotation</w:t>
            </w:r>
          </w:p>
        </w:tc>
        <w:tc>
          <w:tcPr>
            <w:tcW w:w="11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b/>
                <w:bCs/>
              </w:rPr>
            </w:pPr>
            <w:r w:rsidRPr="00604AE3">
              <w:rPr>
                <w:b/>
                <w:bCs/>
              </w:rPr>
              <w:t>Primer sequence (5’-3’)</w:t>
            </w:r>
          </w:p>
        </w:tc>
        <w:tc>
          <w:tcPr>
            <w:tcW w:w="73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b/>
                <w:bCs/>
              </w:rPr>
            </w:pPr>
            <w:proofErr w:type="spellStart"/>
            <w:r w:rsidRPr="00604AE3">
              <w:rPr>
                <w:b/>
                <w:bCs/>
              </w:rPr>
              <w:t>Amplicon</w:t>
            </w:r>
            <w:proofErr w:type="spellEnd"/>
            <w:r w:rsidRPr="00604AE3">
              <w:rPr>
                <w:b/>
                <w:bCs/>
              </w:rPr>
              <w:t xml:space="preserve"> length (</w:t>
            </w:r>
            <w:proofErr w:type="spellStart"/>
            <w:r w:rsidRPr="00604AE3">
              <w:rPr>
                <w:b/>
                <w:bCs/>
              </w:rPr>
              <w:t>bp</w:t>
            </w:r>
            <w:proofErr w:type="spellEnd"/>
            <w:r w:rsidRPr="00604AE3">
              <w:rPr>
                <w:b/>
                <w:bCs/>
              </w:rPr>
              <w:t>)</w:t>
            </w:r>
          </w:p>
        </w:tc>
        <w:tc>
          <w:tcPr>
            <w:tcW w:w="29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b/>
                <w:bCs/>
              </w:rPr>
            </w:pPr>
            <w:r w:rsidRPr="00604AE3">
              <w:rPr>
                <w:b/>
                <w:bCs/>
              </w:rPr>
              <w:t>Ta (</w:t>
            </w:r>
            <w:r w:rsidRPr="00604AE3">
              <w:rPr>
                <w:b/>
                <w:bCs/>
                <w:color w:val="000000"/>
              </w:rPr>
              <w:t>º</w:t>
            </w:r>
            <w:r w:rsidRPr="00604AE3">
              <w:rPr>
                <w:b/>
                <w:bCs/>
              </w:rPr>
              <w:t>C)</w:t>
            </w: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b/>
                <w:bCs/>
              </w:rPr>
            </w:pPr>
            <w:r w:rsidRPr="00604AE3">
              <w:rPr>
                <w:b/>
                <w:bCs/>
              </w:rPr>
              <w:t>Tm (</w:t>
            </w:r>
            <w:r w:rsidRPr="00604AE3">
              <w:rPr>
                <w:b/>
                <w:bCs/>
                <w:color w:val="000000"/>
              </w:rPr>
              <w:t>º</w:t>
            </w:r>
            <w:r w:rsidRPr="00604AE3">
              <w:rPr>
                <w:b/>
                <w:bCs/>
              </w:rPr>
              <w:t>C)</w:t>
            </w:r>
          </w:p>
        </w:tc>
        <w:tc>
          <w:tcPr>
            <w:tcW w:w="6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b/>
                <w:bCs/>
              </w:rPr>
            </w:pPr>
            <w:r w:rsidRPr="00604AE3">
              <w:rPr>
                <w:b/>
                <w:bCs/>
              </w:rPr>
              <w:t>PCR efficiency (%)</w:t>
            </w:r>
          </w:p>
        </w:tc>
      </w:tr>
      <w:tr w:rsidR="00604AE3" w:rsidRPr="00604AE3" w:rsidTr="00604AE3">
        <w:trPr>
          <w:trHeight w:val="342"/>
        </w:trPr>
        <w:tc>
          <w:tcPr>
            <w:tcW w:w="38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qs_c4154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i/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Tubulin γ-1 chain</w:t>
            </w:r>
          </w:p>
        </w:tc>
        <w:tc>
          <w:tcPr>
            <w:tcW w:w="1194" w:type="pct"/>
            <w:tcBorders>
              <w:top w:val="single" w:sz="4" w:space="0" w:color="auto"/>
              <w:bottom w:val="nil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F:  ATTGCTGATCGACCTTGAG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142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55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76.43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93</w:t>
            </w:r>
          </w:p>
        </w:tc>
      </w:tr>
      <w:tr w:rsidR="00604AE3" w:rsidRPr="00604AE3" w:rsidTr="00604AE3">
        <w:trPr>
          <w:trHeight w:val="404"/>
        </w:trPr>
        <w:tc>
          <w:tcPr>
            <w:tcW w:w="38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R:  CCCCTGATGATAACCACT</w:t>
            </w:r>
          </w:p>
        </w:tc>
        <w:tc>
          <w:tcPr>
            <w:tcW w:w="73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</w:tr>
      <w:tr w:rsidR="00604AE3" w:rsidRPr="00604AE3" w:rsidTr="00604AE3">
        <w:trPr>
          <w:trHeight w:val="342"/>
        </w:trPr>
        <w:tc>
          <w:tcPr>
            <w:tcW w:w="38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qs_</w:t>
            </w:r>
            <w:r w:rsidR="00DF1906">
              <w:rPr>
                <w:sz w:val="20"/>
                <w:szCs w:val="20"/>
              </w:rPr>
              <w:t>rep_</w:t>
            </w:r>
            <w:r w:rsidRPr="00604AE3">
              <w:rPr>
                <w:sz w:val="20"/>
                <w:szCs w:val="20"/>
              </w:rPr>
              <w:t>c44924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Early-responsive to dehydration stress-related protein</w:t>
            </w:r>
          </w:p>
        </w:tc>
        <w:tc>
          <w:tcPr>
            <w:tcW w:w="1194" w:type="pct"/>
            <w:tcBorders>
              <w:top w:val="single" w:sz="4" w:space="0" w:color="auto"/>
              <w:bottom w:val="nil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F:  CTGAACTTGAAAGGCTATC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121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55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73.77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93</w:t>
            </w:r>
          </w:p>
        </w:tc>
      </w:tr>
      <w:tr w:rsidR="00604AE3" w:rsidRPr="00604AE3" w:rsidTr="00604AE3">
        <w:trPr>
          <w:trHeight w:val="498"/>
        </w:trPr>
        <w:tc>
          <w:tcPr>
            <w:tcW w:w="38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R:  TGGCCACAATCACACTCT</w:t>
            </w:r>
          </w:p>
        </w:tc>
        <w:tc>
          <w:tcPr>
            <w:tcW w:w="73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</w:tr>
      <w:tr w:rsidR="00604AE3" w:rsidRPr="00604AE3" w:rsidTr="00604AE3">
        <w:trPr>
          <w:trHeight w:val="415"/>
        </w:trPr>
        <w:tc>
          <w:tcPr>
            <w:tcW w:w="38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qs_c10825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BRASSINOSTEROID INSENSITIVE 1-associated receptor kinase 1</w:t>
            </w:r>
          </w:p>
        </w:tc>
        <w:tc>
          <w:tcPr>
            <w:tcW w:w="1194" w:type="pct"/>
            <w:tcBorders>
              <w:top w:val="single" w:sz="4" w:space="0" w:color="auto"/>
              <w:bottom w:val="nil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F:  AAAGTTCCGTGCCAAACTA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94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52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77.60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103</w:t>
            </w:r>
          </w:p>
        </w:tc>
      </w:tr>
      <w:tr w:rsidR="00604AE3" w:rsidRPr="00604AE3" w:rsidTr="00604AE3">
        <w:trPr>
          <w:trHeight w:val="422"/>
        </w:trPr>
        <w:tc>
          <w:tcPr>
            <w:tcW w:w="38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R:  AGGGGTGCCAGCAACAA</w:t>
            </w:r>
          </w:p>
        </w:tc>
        <w:tc>
          <w:tcPr>
            <w:tcW w:w="739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</w:tr>
      <w:tr w:rsidR="00604AE3" w:rsidRPr="00604AE3" w:rsidTr="00604AE3">
        <w:trPr>
          <w:trHeight w:val="397"/>
        </w:trPr>
        <w:tc>
          <w:tcPr>
            <w:tcW w:w="381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  <w:lang w:val="fr-FR"/>
              </w:rPr>
            </w:pPr>
            <w:proofErr w:type="spellStart"/>
            <w:r w:rsidRPr="00604AE3">
              <w:rPr>
                <w:sz w:val="20"/>
                <w:szCs w:val="20"/>
              </w:rPr>
              <w:t>qs</w:t>
            </w:r>
            <w:proofErr w:type="spellEnd"/>
            <w:r w:rsidRPr="00604AE3">
              <w:rPr>
                <w:sz w:val="20"/>
                <w:szCs w:val="20"/>
              </w:rPr>
              <w:t>_</w:t>
            </w:r>
            <w:r w:rsidRPr="00604AE3">
              <w:rPr>
                <w:sz w:val="20"/>
                <w:szCs w:val="20"/>
                <w:lang w:val="fr-FR"/>
              </w:rPr>
              <w:t>c30214</w:t>
            </w:r>
          </w:p>
        </w:tc>
        <w:tc>
          <w:tcPr>
            <w:tcW w:w="13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  <w:lang w:val="fr-FR"/>
              </w:rPr>
            </w:pPr>
            <w:r w:rsidRPr="00604AE3">
              <w:rPr>
                <w:sz w:val="20"/>
                <w:szCs w:val="20"/>
                <w:lang w:val="fr-FR"/>
              </w:rPr>
              <w:t>1-</w:t>
            </w:r>
            <w:proofErr w:type="spellStart"/>
            <w:r w:rsidRPr="00604AE3">
              <w:rPr>
                <w:sz w:val="20"/>
                <w:szCs w:val="20"/>
                <w:lang w:val="fr-FR"/>
              </w:rPr>
              <w:t>aminocyclopropane</w:t>
            </w:r>
            <w:proofErr w:type="spellEnd"/>
            <w:r w:rsidRPr="00604AE3">
              <w:rPr>
                <w:sz w:val="20"/>
                <w:szCs w:val="20"/>
                <w:lang w:val="fr-FR"/>
              </w:rPr>
              <w:t xml:space="preserve">-1-carboxylate </w:t>
            </w:r>
            <w:proofErr w:type="spellStart"/>
            <w:r w:rsidRPr="00604AE3">
              <w:rPr>
                <w:sz w:val="20"/>
                <w:szCs w:val="20"/>
                <w:lang w:val="fr-FR"/>
              </w:rPr>
              <w:t>synthase</w:t>
            </w:r>
            <w:proofErr w:type="spellEnd"/>
          </w:p>
          <w:p w:rsidR="00604AE3" w:rsidRPr="00604AE3" w:rsidRDefault="00604AE3" w:rsidP="00604AE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94" w:type="pct"/>
            <w:tcBorders>
              <w:top w:val="single" w:sz="4" w:space="0" w:color="auto"/>
              <w:bottom w:val="nil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F:  AAGCGGTGAGCGAGGAGAC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139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60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76.67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91</w:t>
            </w:r>
          </w:p>
        </w:tc>
      </w:tr>
      <w:tr w:rsidR="00604AE3" w:rsidRPr="00604AE3" w:rsidTr="00604AE3">
        <w:trPr>
          <w:trHeight w:val="470"/>
        </w:trPr>
        <w:tc>
          <w:tcPr>
            <w:tcW w:w="38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R:  AAGGATCCGAGTATTTGTAGA</w:t>
            </w:r>
          </w:p>
        </w:tc>
        <w:tc>
          <w:tcPr>
            <w:tcW w:w="73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</w:tr>
      <w:tr w:rsidR="00604AE3" w:rsidRPr="00604AE3" w:rsidTr="00604AE3">
        <w:trPr>
          <w:trHeight w:val="423"/>
        </w:trPr>
        <w:tc>
          <w:tcPr>
            <w:tcW w:w="381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qs_c56518</w:t>
            </w:r>
          </w:p>
        </w:tc>
        <w:tc>
          <w:tcPr>
            <w:tcW w:w="1347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ARM repeat protein interacting with ABF2</w:t>
            </w:r>
          </w:p>
        </w:tc>
        <w:tc>
          <w:tcPr>
            <w:tcW w:w="1194" w:type="pct"/>
            <w:tcBorders>
              <w:top w:val="single" w:sz="4" w:space="0" w:color="auto"/>
              <w:bottom w:val="nil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F:  CGTCCATGAATCTTCTCCTC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111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60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81.13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90</w:t>
            </w:r>
          </w:p>
        </w:tc>
      </w:tr>
      <w:tr w:rsidR="00604AE3" w:rsidRPr="00604AE3" w:rsidTr="00604AE3">
        <w:trPr>
          <w:trHeight w:val="429"/>
        </w:trPr>
        <w:tc>
          <w:tcPr>
            <w:tcW w:w="38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R:  TATCAAGGTTGGCGGTGTTC</w:t>
            </w:r>
          </w:p>
        </w:tc>
        <w:tc>
          <w:tcPr>
            <w:tcW w:w="73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</w:tr>
      <w:tr w:rsidR="00604AE3" w:rsidRPr="00604AE3" w:rsidTr="00604AE3">
        <w:trPr>
          <w:trHeight w:val="429"/>
        </w:trPr>
        <w:tc>
          <w:tcPr>
            <w:tcW w:w="381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qs_c2509</w:t>
            </w:r>
          </w:p>
        </w:tc>
        <w:tc>
          <w:tcPr>
            <w:tcW w:w="1347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Carbonic anhydrase 2</w:t>
            </w:r>
          </w:p>
        </w:tc>
        <w:tc>
          <w:tcPr>
            <w:tcW w:w="1194" w:type="pct"/>
            <w:tcBorders>
              <w:top w:val="single" w:sz="4" w:space="0" w:color="auto"/>
              <w:bottom w:val="nil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F:  GTTTGGGGCCATCGTCTG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118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60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78.99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101</w:t>
            </w:r>
          </w:p>
        </w:tc>
      </w:tr>
      <w:tr w:rsidR="00604AE3" w:rsidRPr="00604AE3" w:rsidTr="00604AE3">
        <w:trPr>
          <w:trHeight w:val="429"/>
        </w:trPr>
        <w:tc>
          <w:tcPr>
            <w:tcW w:w="38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R:  TTCTGCTGTGGAGTATGCTGTTT</w:t>
            </w:r>
          </w:p>
        </w:tc>
        <w:tc>
          <w:tcPr>
            <w:tcW w:w="73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</w:tr>
      <w:tr w:rsidR="00604AE3" w:rsidRPr="00604AE3" w:rsidTr="00604AE3">
        <w:trPr>
          <w:trHeight w:val="429"/>
        </w:trPr>
        <w:tc>
          <w:tcPr>
            <w:tcW w:w="381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qs_c8287</w:t>
            </w:r>
          </w:p>
        </w:tc>
        <w:tc>
          <w:tcPr>
            <w:tcW w:w="1347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proofErr w:type="spellStart"/>
            <w:r w:rsidRPr="00604AE3">
              <w:rPr>
                <w:sz w:val="20"/>
                <w:szCs w:val="20"/>
              </w:rPr>
              <w:t>Clathrin</w:t>
            </w:r>
            <w:proofErr w:type="spellEnd"/>
            <w:r w:rsidRPr="00604AE3">
              <w:rPr>
                <w:sz w:val="20"/>
                <w:szCs w:val="20"/>
              </w:rPr>
              <w:t xml:space="preserve"> light chain 2-like</w:t>
            </w:r>
          </w:p>
        </w:tc>
        <w:tc>
          <w:tcPr>
            <w:tcW w:w="1194" w:type="pct"/>
            <w:tcBorders>
              <w:top w:val="single" w:sz="4" w:space="0" w:color="auto"/>
              <w:bottom w:val="nil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F: GGCAATAGAGAAAAAGGGGA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146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56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78.75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92</w:t>
            </w:r>
          </w:p>
        </w:tc>
      </w:tr>
      <w:tr w:rsidR="00604AE3" w:rsidRPr="00604AE3" w:rsidTr="00604AE3">
        <w:trPr>
          <w:trHeight w:val="429"/>
        </w:trPr>
        <w:tc>
          <w:tcPr>
            <w:tcW w:w="38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R:  TTCATATGGGGAGGAGGA</w:t>
            </w:r>
          </w:p>
        </w:tc>
        <w:tc>
          <w:tcPr>
            <w:tcW w:w="73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</w:tr>
      <w:tr w:rsidR="00604AE3" w:rsidRPr="00604AE3" w:rsidTr="00604AE3">
        <w:trPr>
          <w:trHeight w:val="429"/>
        </w:trPr>
        <w:tc>
          <w:tcPr>
            <w:tcW w:w="381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qs_c12983</w:t>
            </w:r>
          </w:p>
        </w:tc>
        <w:tc>
          <w:tcPr>
            <w:tcW w:w="1347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1E75B3" w:rsidP="00604A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604AE3" w:rsidRPr="00604AE3">
              <w:rPr>
                <w:sz w:val="20"/>
                <w:szCs w:val="20"/>
              </w:rPr>
              <w:t xml:space="preserve">ell wall </w:t>
            </w:r>
            <w:proofErr w:type="spellStart"/>
            <w:r w:rsidR="00604AE3" w:rsidRPr="00604AE3">
              <w:rPr>
                <w:sz w:val="20"/>
                <w:szCs w:val="20"/>
              </w:rPr>
              <w:t>invertase</w:t>
            </w:r>
            <w:proofErr w:type="spellEnd"/>
          </w:p>
        </w:tc>
        <w:tc>
          <w:tcPr>
            <w:tcW w:w="1194" w:type="pct"/>
            <w:tcBorders>
              <w:top w:val="single" w:sz="4" w:space="0" w:color="auto"/>
              <w:bottom w:val="nil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F: AGTGGCCAATCAAGGAAATAG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115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60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76.30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93</w:t>
            </w:r>
          </w:p>
        </w:tc>
      </w:tr>
      <w:tr w:rsidR="00604AE3" w:rsidRPr="00604AE3" w:rsidTr="00604AE3">
        <w:trPr>
          <w:trHeight w:val="429"/>
        </w:trPr>
        <w:tc>
          <w:tcPr>
            <w:tcW w:w="38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34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</w:p>
        </w:tc>
        <w:tc>
          <w:tcPr>
            <w:tcW w:w="1194" w:type="pc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r w:rsidRPr="00604AE3">
              <w:rPr>
                <w:sz w:val="20"/>
                <w:szCs w:val="20"/>
              </w:rPr>
              <w:t>R: TCGGCCTGTGAAGCTGTAAT</w:t>
            </w:r>
          </w:p>
        </w:tc>
        <w:tc>
          <w:tcPr>
            <w:tcW w:w="73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</w:rPr>
            </w:pPr>
          </w:p>
        </w:tc>
      </w:tr>
      <w:tr w:rsidR="00604AE3" w:rsidRPr="00604AE3" w:rsidTr="00604AE3">
        <w:trPr>
          <w:trHeight w:val="429"/>
        </w:trPr>
        <w:tc>
          <w:tcPr>
            <w:tcW w:w="381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</w:rPr>
            </w:pPr>
            <w:proofErr w:type="spellStart"/>
            <w:r w:rsidRPr="00604AE3">
              <w:rPr>
                <w:sz w:val="20"/>
                <w:szCs w:val="20"/>
              </w:rPr>
              <w:t>qs</w:t>
            </w:r>
            <w:proofErr w:type="spellEnd"/>
            <w:r w:rsidRPr="00604AE3">
              <w:rPr>
                <w:sz w:val="20"/>
                <w:szCs w:val="20"/>
              </w:rPr>
              <w:t>_</w:t>
            </w:r>
            <w:r w:rsidRPr="00604AE3">
              <w:rPr>
                <w:sz w:val="20"/>
                <w:szCs w:val="20"/>
                <w:lang w:val="pt-PT"/>
              </w:rPr>
              <w:t>c16126</w:t>
            </w:r>
          </w:p>
        </w:tc>
        <w:tc>
          <w:tcPr>
            <w:tcW w:w="1347" w:type="pct"/>
            <w:vMerge w:val="restart"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  <w:lang w:val="pt-PT"/>
              </w:rPr>
            </w:pPr>
            <w:r w:rsidRPr="00604AE3">
              <w:rPr>
                <w:sz w:val="20"/>
                <w:szCs w:val="20"/>
                <w:lang w:val="pt-PT"/>
              </w:rPr>
              <w:t>IAA-</w:t>
            </w:r>
            <w:proofErr w:type="spellStart"/>
            <w:r w:rsidRPr="00604AE3">
              <w:rPr>
                <w:sz w:val="20"/>
                <w:szCs w:val="20"/>
                <w:lang w:val="pt-PT"/>
              </w:rPr>
              <w:t>amino</w:t>
            </w:r>
            <w:proofErr w:type="spellEnd"/>
            <w:r w:rsidRPr="00604AE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04AE3">
              <w:rPr>
                <w:sz w:val="20"/>
                <w:szCs w:val="20"/>
                <w:lang w:val="pt-PT"/>
              </w:rPr>
              <w:t>acid</w:t>
            </w:r>
            <w:proofErr w:type="spellEnd"/>
            <w:r w:rsidRPr="00604AE3">
              <w:rPr>
                <w:sz w:val="20"/>
                <w:szCs w:val="20"/>
                <w:lang w:val="pt-PT"/>
              </w:rPr>
              <w:t xml:space="preserve"> </w:t>
            </w:r>
            <w:proofErr w:type="spellStart"/>
            <w:r w:rsidRPr="00604AE3">
              <w:rPr>
                <w:sz w:val="20"/>
                <w:szCs w:val="20"/>
                <w:lang w:val="pt-PT"/>
              </w:rPr>
              <w:t>hydrolase</w:t>
            </w:r>
            <w:proofErr w:type="spellEnd"/>
            <w:r w:rsidRPr="00604AE3">
              <w:rPr>
                <w:sz w:val="20"/>
                <w:szCs w:val="20"/>
                <w:lang w:val="pt-PT"/>
              </w:rPr>
              <w:t xml:space="preserve"> ILR1-like 5 </w:t>
            </w:r>
          </w:p>
        </w:tc>
        <w:tc>
          <w:tcPr>
            <w:tcW w:w="1194" w:type="pct"/>
            <w:tcBorders>
              <w:top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  <w:lang w:val="pt-PT"/>
              </w:rPr>
            </w:pPr>
            <w:r w:rsidRPr="00604AE3">
              <w:rPr>
                <w:sz w:val="20"/>
                <w:szCs w:val="20"/>
                <w:lang w:val="pt-PT"/>
              </w:rPr>
              <w:t>F: CCACCTCTGACATAAGTA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  <w:lang w:val="pt-PT"/>
              </w:rPr>
            </w:pPr>
            <w:r w:rsidRPr="00604AE3">
              <w:rPr>
                <w:sz w:val="20"/>
                <w:szCs w:val="20"/>
                <w:lang w:val="pt-PT"/>
              </w:rPr>
              <w:t>133</w:t>
            </w:r>
          </w:p>
        </w:tc>
        <w:tc>
          <w:tcPr>
            <w:tcW w:w="29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  <w:lang w:val="pt-PT"/>
              </w:rPr>
            </w:pPr>
            <w:r w:rsidRPr="00604AE3">
              <w:rPr>
                <w:sz w:val="20"/>
                <w:szCs w:val="20"/>
                <w:lang w:val="pt-PT"/>
              </w:rPr>
              <w:t>55</w:t>
            </w:r>
          </w:p>
        </w:tc>
        <w:tc>
          <w:tcPr>
            <w:tcW w:w="348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  <w:lang w:val="pt-PT"/>
              </w:rPr>
            </w:pPr>
            <w:r w:rsidRPr="00604AE3">
              <w:rPr>
                <w:sz w:val="20"/>
                <w:szCs w:val="20"/>
                <w:lang w:val="pt-PT"/>
              </w:rPr>
              <w:t>78.08</w:t>
            </w:r>
          </w:p>
        </w:tc>
        <w:tc>
          <w:tcPr>
            <w:tcW w:w="69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  <w:lang w:val="pt-PT"/>
              </w:rPr>
            </w:pPr>
            <w:r w:rsidRPr="00604AE3">
              <w:rPr>
                <w:sz w:val="20"/>
                <w:szCs w:val="20"/>
                <w:lang w:val="pt-PT"/>
              </w:rPr>
              <w:t>93</w:t>
            </w:r>
          </w:p>
        </w:tc>
      </w:tr>
      <w:tr w:rsidR="00604AE3" w:rsidRPr="00604AE3" w:rsidTr="00604AE3">
        <w:trPr>
          <w:trHeight w:val="429"/>
        </w:trPr>
        <w:tc>
          <w:tcPr>
            <w:tcW w:w="381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347" w:type="pct"/>
            <w:vMerge/>
            <w:tcBorders>
              <w:top w:val="nil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  <w:lang w:val="pt-PT"/>
              </w:rPr>
            </w:pPr>
          </w:p>
        </w:tc>
        <w:tc>
          <w:tcPr>
            <w:tcW w:w="1194" w:type="pct"/>
            <w:vAlign w:val="center"/>
          </w:tcPr>
          <w:p w:rsidR="00604AE3" w:rsidRPr="00604AE3" w:rsidRDefault="00604AE3" w:rsidP="00604AE3">
            <w:pPr>
              <w:rPr>
                <w:sz w:val="20"/>
                <w:szCs w:val="20"/>
                <w:lang w:val="pt-PT"/>
              </w:rPr>
            </w:pPr>
            <w:r w:rsidRPr="00604AE3">
              <w:rPr>
                <w:sz w:val="20"/>
                <w:szCs w:val="20"/>
                <w:lang w:val="pt-PT"/>
              </w:rPr>
              <w:t>R: GCTGCAGATCCCCATAAAA</w:t>
            </w:r>
          </w:p>
        </w:tc>
        <w:tc>
          <w:tcPr>
            <w:tcW w:w="739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29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348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  <w:lang w:val="pt-PT"/>
              </w:rPr>
            </w:pPr>
          </w:p>
        </w:tc>
        <w:tc>
          <w:tcPr>
            <w:tcW w:w="695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4AE3" w:rsidRPr="00604AE3" w:rsidRDefault="00604AE3" w:rsidP="00604AE3">
            <w:pPr>
              <w:jc w:val="center"/>
              <w:rPr>
                <w:sz w:val="20"/>
                <w:szCs w:val="20"/>
                <w:lang w:val="pt-PT"/>
              </w:rPr>
            </w:pPr>
          </w:p>
        </w:tc>
      </w:tr>
    </w:tbl>
    <w:p w:rsidR="00604AE3" w:rsidRPr="00742A71" w:rsidRDefault="00A31BB9" w:rsidP="00604AE3">
      <w:pPr>
        <w:jc w:val="both"/>
        <w:rPr>
          <w:szCs w:val="20"/>
        </w:rPr>
      </w:pPr>
      <w:r>
        <w:rPr>
          <w:b/>
          <w:bCs/>
          <w:szCs w:val="20"/>
        </w:rPr>
        <w:t>Table S10</w:t>
      </w:r>
      <w:r w:rsidR="00604AE3" w:rsidRPr="003D3D05">
        <w:rPr>
          <w:b/>
          <w:bCs/>
          <w:szCs w:val="20"/>
        </w:rPr>
        <w:t xml:space="preserve"> Target genes for </w:t>
      </w:r>
      <w:proofErr w:type="spellStart"/>
      <w:r w:rsidR="00604AE3" w:rsidRPr="003D3D05">
        <w:rPr>
          <w:b/>
          <w:bCs/>
          <w:szCs w:val="20"/>
        </w:rPr>
        <w:t>qPCR</w:t>
      </w:r>
      <w:proofErr w:type="spellEnd"/>
      <w:r w:rsidR="00604AE3" w:rsidRPr="003D3D05">
        <w:rPr>
          <w:b/>
          <w:bCs/>
          <w:szCs w:val="20"/>
        </w:rPr>
        <w:t xml:space="preserve"> analysis: p</w:t>
      </w:r>
      <w:r w:rsidR="00604AE3" w:rsidRPr="003D3D05">
        <w:rPr>
          <w:b/>
          <w:szCs w:val="20"/>
        </w:rPr>
        <w:t xml:space="preserve">rimer sequences, </w:t>
      </w:r>
      <w:proofErr w:type="spellStart"/>
      <w:r w:rsidR="00604AE3" w:rsidRPr="003D3D05">
        <w:rPr>
          <w:b/>
          <w:szCs w:val="20"/>
        </w:rPr>
        <w:t>amplicon</w:t>
      </w:r>
      <w:proofErr w:type="spellEnd"/>
      <w:r w:rsidR="00604AE3" w:rsidRPr="003D3D05">
        <w:rPr>
          <w:b/>
          <w:szCs w:val="20"/>
        </w:rPr>
        <w:t xml:space="preserve"> length, </w:t>
      </w:r>
      <w:proofErr w:type="gramStart"/>
      <w:r w:rsidR="00604AE3" w:rsidRPr="003D3D05">
        <w:rPr>
          <w:b/>
          <w:szCs w:val="20"/>
        </w:rPr>
        <w:t>PCR</w:t>
      </w:r>
      <w:proofErr w:type="gramEnd"/>
      <w:r w:rsidR="00604AE3" w:rsidRPr="003D3D05">
        <w:rPr>
          <w:b/>
          <w:szCs w:val="20"/>
        </w:rPr>
        <w:t xml:space="preserve"> efficiency, annealing (Ta) and melting (Tm)</w:t>
      </w:r>
      <w:r w:rsidR="00604AE3">
        <w:rPr>
          <w:b/>
          <w:szCs w:val="20"/>
        </w:rPr>
        <w:t xml:space="preserve"> </w:t>
      </w:r>
      <w:r w:rsidR="00604AE3" w:rsidRPr="003D3D05">
        <w:rPr>
          <w:b/>
          <w:szCs w:val="20"/>
        </w:rPr>
        <w:t>temperatures</w:t>
      </w:r>
    </w:p>
    <w:p w:rsidR="00E927B6" w:rsidRPr="00D40E48" w:rsidRDefault="00E927B6">
      <w:pPr>
        <w:rPr>
          <w:rFonts w:asciiTheme="minorHAnsi" w:eastAsiaTheme="minorHAnsi" w:hAnsiTheme="minorHAnsi" w:cstheme="minorBidi"/>
          <w:sz w:val="22"/>
          <w:szCs w:val="22"/>
        </w:rPr>
      </w:pPr>
      <w:bookmarkStart w:id="0" w:name="_GoBack"/>
      <w:bookmarkEnd w:id="0"/>
    </w:p>
    <w:sectPr w:rsidR="00E927B6" w:rsidRPr="00D40E48" w:rsidSect="00604AE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3E7A1A"/>
    <w:rsid w:val="00001918"/>
    <w:rsid w:val="00015DF5"/>
    <w:rsid w:val="000B5B60"/>
    <w:rsid w:val="00117008"/>
    <w:rsid w:val="001577A4"/>
    <w:rsid w:val="001E75B3"/>
    <w:rsid w:val="0029353D"/>
    <w:rsid w:val="00300C82"/>
    <w:rsid w:val="003D3D05"/>
    <w:rsid w:val="003E7A1A"/>
    <w:rsid w:val="0041585B"/>
    <w:rsid w:val="0047183D"/>
    <w:rsid w:val="00473814"/>
    <w:rsid w:val="004E3869"/>
    <w:rsid w:val="005C763E"/>
    <w:rsid w:val="00604AE3"/>
    <w:rsid w:val="006C6598"/>
    <w:rsid w:val="006D6165"/>
    <w:rsid w:val="00742A71"/>
    <w:rsid w:val="007B2841"/>
    <w:rsid w:val="007E2E67"/>
    <w:rsid w:val="008049E8"/>
    <w:rsid w:val="008757ED"/>
    <w:rsid w:val="008A4AA3"/>
    <w:rsid w:val="009148A1"/>
    <w:rsid w:val="009A7D8E"/>
    <w:rsid w:val="009F133B"/>
    <w:rsid w:val="00A31BB9"/>
    <w:rsid w:val="00A7313E"/>
    <w:rsid w:val="00C90BD7"/>
    <w:rsid w:val="00CE3F91"/>
    <w:rsid w:val="00CF04C7"/>
    <w:rsid w:val="00D04667"/>
    <w:rsid w:val="00D31A16"/>
    <w:rsid w:val="00D40E48"/>
    <w:rsid w:val="00D8299B"/>
    <w:rsid w:val="00DF1906"/>
    <w:rsid w:val="00E927B6"/>
    <w:rsid w:val="00EA25D2"/>
    <w:rsid w:val="00EF62EB"/>
    <w:rsid w:val="00FD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847AEE-843C-4885-A8CF-CC57F4553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Filipa</dc:creator>
  <cp:lastModifiedBy>Mónica Sebastiana</cp:lastModifiedBy>
  <cp:revision>4</cp:revision>
  <dcterms:created xsi:type="dcterms:W3CDTF">2014-02-06T12:41:00Z</dcterms:created>
  <dcterms:modified xsi:type="dcterms:W3CDTF">2014-04-11T11:35:00Z</dcterms:modified>
</cp:coreProperties>
</file>