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1276"/>
        <w:gridCol w:w="851"/>
        <w:gridCol w:w="992"/>
        <w:gridCol w:w="1134"/>
        <w:gridCol w:w="1134"/>
      </w:tblGrid>
      <w:tr w:rsidR="00344B10" w:rsidRPr="00581B98" w:rsidTr="00977C2D">
        <w:trPr>
          <w:trHeight w:val="480"/>
        </w:trPr>
        <w:tc>
          <w:tcPr>
            <w:tcW w:w="8789" w:type="dxa"/>
            <w:gridSpan w:val="8"/>
            <w:tcBorders>
              <w:top w:val="nil"/>
              <w:bottom w:val="single" w:sz="4" w:space="0" w:color="auto"/>
            </w:tcBorders>
          </w:tcPr>
          <w:p w:rsidR="00344B10" w:rsidRDefault="00344B10" w:rsidP="00977C2D">
            <w:pPr>
              <w:tabs>
                <w:tab w:val="left" w:pos="1890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Table S2. </w:t>
            </w:r>
            <w:r w:rsidRPr="008553F4">
              <w:rPr>
                <w:sz w:val="20"/>
                <w:lang w:val="en-US"/>
              </w:rPr>
              <w:t xml:space="preserve">Transposon insertions </w:t>
            </w:r>
            <w:r w:rsidRPr="002262CD">
              <w:rPr>
                <w:sz w:val="20"/>
              </w:rPr>
              <w:t xml:space="preserve">in </w:t>
            </w:r>
            <w:r w:rsidRPr="002262CD">
              <w:rPr>
                <w:i/>
                <w:sz w:val="20"/>
              </w:rPr>
              <w:t xml:space="preserve">M. </w:t>
            </w:r>
            <w:proofErr w:type="spellStart"/>
            <w:r w:rsidRPr="002262CD">
              <w:rPr>
                <w:i/>
                <w:sz w:val="20"/>
              </w:rPr>
              <w:t>bovis</w:t>
            </w:r>
            <w:proofErr w:type="spellEnd"/>
            <w:r w:rsidRPr="002262CD">
              <w:rPr>
                <w:sz w:val="20"/>
              </w:rPr>
              <w:t xml:space="preserve"> strain PG45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considered unlikely to disrupt function</w:t>
            </w:r>
          </w:p>
          <w:p w:rsidR="00344B10" w:rsidRPr="00C95754" w:rsidRDefault="00344B10" w:rsidP="00977C2D">
            <w:pPr>
              <w:rPr>
                <w:sz w:val="18"/>
                <w:szCs w:val="18"/>
                <w:lang w:val="en-US"/>
              </w:rPr>
            </w:pPr>
          </w:p>
        </w:tc>
      </w:tr>
      <w:tr w:rsidR="00344B10" w:rsidRPr="00581B98" w:rsidTr="00977C2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10" w:rsidRPr="00135491" w:rsidRDefault="00344B10" w:rsidP="00977C2D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135491">
              <w:rPr>
                <w:b/>
                <w:bCs/>
                <w:sz w:val="18"/>
                <w:szCs w:val="18"/>
                <w:lang w:val="en-US"/>
              </w:rPr>
              <w:t>ORF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44B10" w:rsidRPr="00135491" w:rsidRDefault="00344B10" w:rsidP="00977C2D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135491">
              <w:rPr>
                <w:b/>
                <w:bCs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44B10" w:rsidRPr="00135491" w:rsidRDefault="00344B10" w:rsidP="00977C2D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135491">
              <w:rPr>
                <w:b/>
                <w:bCs/>
                <w:sz w:val="18"/>
                <w:szCs w:val="16"/>
                <w:lang w:val="en-US"/>
              </w:rPr>
              <w:t>Gene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4B10" w:rsidRPr="00135491" w:rsidRDefault="00344B10" w:rsidP="00977C2D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135491">
              <w:rPr>
                <w:b/>
                <w:bCs/>
                <w:sz w:val="18"/>
                <w:szCs w:val="18"/>
                <w:lang w:val="en-US"/>
              </w:rPr>
              <w:t>Gene locus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4B10" w:rsidRPr="00135491" w:rsidRDefault="00344B10" w:rsidP="00977C2D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135491">
              <w:rPr>
                <w:b/>
                <w:bCs/>
                <w:sz w:val="18"/>
                <w:szCs w:val="18"/>
                <w:lang w:val="en-US"/>
              </w:rPr>
              <w:t>Gene size (</w:t>
            </w:r>
            <w:proofErr w:type="spellStart"/>
            <w:r w:rsidRPr="00135491">
              <w:rPr>
                <w:b/>
                <w:bCs/>
                <w:sz w:val="18"/>
                <w:szCs w:val="18"/>
                <w:lang w:val="en-US"/>
              </w:rPr>
              <w:t>bp</w:t>
            </w:r>
            <w:proofErr w:type="spellEnd"/>
            <w:r w:rsidRPr="00135491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B10" w:rsidRPr="00240897" w:rsidRDefault="00344B10" w:rsidP="00977C2D">
            <w:pPr>
              <w:jc w:val="center"/>
              <w:rPr>
                <w:b/>
                <w:bCs/>
                <w:sz w:val="18"/>
                <w:szCs w:val="16"/>
                <w:lang w:val="de-LU"/>
              </w:rPr>
            </w:pPr>
            <w:r>
              <w:rPr>
                <w:b/>
                <w:bCs/>
                <w:sz w:val="18"/>
                <w:szCs w:val="18"/>
                <w:lang w:val="de-LU"/>
              </w:rPr>
              <w:t>Proportion of gene 5’ to insertion site</w:t>
            </w:r>
            <w:r w:rsidRPr="007F3BD8">
              <w:rPr>
                <w:b/>
                <w:bCs/>
                <w:sz w:val="18"/>
                <w:szCs w:val="18"/>
                <w:lang w:val="de-LU"/>
              </w:rPr>
              <w:t xml:space="preserve"> </w:t>
            </w:r>
            <w:r w:rsidRPr="00240897">
              <w:rPr>
                <w:b/>
                <w:bCs/>
                <w:sz w:val="18"/>
                <w:szCs w:val="16"/>
                <w:lang w:val="de-LU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B10" w:rsidRPr="004C02E7" w:rsidRDefault="00344B10" w:rsidP="00977C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02E7">
              <w:rPr>
                <w:b/>
                <w:bCs/>
                <w:sz w:val="18"/>
                <w:szCs w:val="18"/>
                <w:lang w:val="en-US"/>
              </w:rPr>
              <w:t>MSC</w:t>
            </w:r>
            <w:r w:rsidRPr="004C02E7">
              <w:rPr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02E7">
              <w:rPr>
                <w:b/>
                <w:bCs/>
                <w:sz w:val="18"/>
                <w:szCs w:val="18"/>
                <w:lang w:val="en-US"/>
              </w:rPr>
              <w:t>ortholog</w:t>
            </w:r>
            <w:r>
              <w:rPr>
                <w:b/>
                <w:bCs/>
                <w:sz w:val="18"/>
                <w:szCs w:val="18"/>
                <w:lang w:val="en-US"/>
              </w:rPr>
              <w:t>ue</w:t>
            </w:r>
            <w:proofErr w:type="spellEnd"/>
            <w:r w:rsidRPr="004C02E7">
              <w:rPr>
                <w:b/>
                <w:bCs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0" w:rsidRPr="00A35AF4" w:rsidRDefault="00344B10" w:rsidP="00977C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C02E7">
              <w:rPr>
                <w:b/>
                <w:bCs/>
                <w:sz w:val="18"/>
                <w:szCs w:val="18"/>
                <w:lang w:val="en-US"/>
              </w:rPr>
              <w:t>MAG</w:t>
            </w:r>
            <w:r>
              <w:rPr>
                <w:b/>
                <w:bCs/>
                <w:sz w:val="18"/>
                <w:szCs w:val="18"/>
                <w:lang w:val="en-US"/>
              </w:rPr>
              <w:t>PG2</w:t>
            </w:r>
            <w:r w:rsidRPr="004C02E7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02E7">
              <w:rPr>
                <w:b/>
                <w:bCs/>
                <w:sz w:val="18"/>
                <w:szCs w:val="18"/>
                <w:lang w:val="en-US"/>
              </w:rPr>
              <w:t>ortholog</w:t>
            </w:r>
            <w:r>
              <w:rPr>
                <w:b/>
                <w:bCs/>
                <w:sz w:val="18"/>
                <w:szCs w:val="18"/>
                <w:lang w:val="en-US"/>
              </w:rPr>
              <w:t>ue</w:t>
            </w:r>
            <w:proofErr w:type="spellEnd"/>
            <w:r w:rsidRPr="004C02E7">
              <w:rPr>
                <w:b/>
                <w:bCs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44B10" w:rsidRPr="002262CD" w:rsidTr="00977C2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0042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 xml:space="preserve">RNA </w:t>
            </w:r>
            <w:proofErr w:type="spellStart"/>
            <w:r w:rsidRPr="00304D52">
              <w:rPr>
                <w:sz w:val="16"/>
                <w:szCs w:val="16"/>
                <w:lang w:val="en-US"/>
              </w:rPr>
              <w:t>methyltransferase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04D52">
              <w:rPr>
                <w:sz w:val="16"/>
                <w:szCs w:val="16"/>
                <w:lang w:val="en-US"/>
              </w:rPr>
              <w:t>TrmH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 family, group 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54228-54929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91.7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423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0122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ABC transporter peptide-2 exporter family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Pep2E</w:t>
            </w: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133401-135458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2058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94.4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4B10" w:rsidRPr="002262CD" w:rsidTr="00977C2D">
        <w:trPr>
          <w:trHeight w:val="232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0147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Lipoprotein (PARCEL family)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163466-161908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1558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98.3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4B10" w:rsidRPr="002262CD" w:rsidTr="00977C2D">
        <w:trPr>
          <w:trHeight w:val="283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0175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Membrane 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201174-199765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1410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99.2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59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0320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Lipoprotein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363023-360786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2238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304D52">
              <w:rPr>
                <w:bCs/>
                <w:sz w:val="16"/>
                <w:szCs w:val="16"/>
                <w:lang w:val="en-US"/>
              </w:rPr>
              <w:t>86.6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04D52">
              <w:rPr>
                <w:bCs/>
                <w:sz w:val="16"/>
                <w:szCs w:val="16"/>
                <w:lang w:val="en-US"/>
              </w:rPr>
              <w:t xml:space="preserve"> 88.0</w:t>
            </w:r>
            <w:proofErr w:type="gramEnd"/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44B10" w:rsidRPr="002262CD" w:rsidTr="00977C2D">
        <w:trPr>
          <w:trHeight w:val="267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0323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 xml:space="preserve">Phosphate </w:t>
            </w:r>
            <w:proofErr w:type="spellStart"/>
            <w:r w:rsidRPr="00304D52">
              <w:rPr>
                <w:sz w:val="16"/>
                <w:szCs w:val="16"/>
                <w:lang w:val="en-US"/>
              </w:rPr>
              <w:t>acetyltransferase</w:t>
            </w:r>
            <w:proofErr w:type="spellEnd"/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gramStart"/>
            <w:r w:rsidRPr="00D13EE0">
              <w:rPr>
                <w:i/>
                <w:sz w:val="16"/>
                <w:szCs w:val="16"/>
                <w:lang w:val="en-US"/>
              </w:rPr>
              <w:t>pta</w:t>
            </w:r>
            <w:proofErr w:type="gramEnd"/>
            <w:r w:rsidRPr="00D13EE0">
              <w:rPr>
                <w:i/>
                <w:sz w:val="16"/>
                <w:szCs w:val="16"/>
                <w:lang w:val="en-US"/>
              </w:rPr>
              <w:t>_2</w:t>
            </w: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366190-365216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975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95.4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399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0345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Oligopeptide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 ABC transporter </w:t>
            </w:r>
            <w:proofErr w:type="spellStart"/>
            <w:r w:rsidRPr="00304D52">
              <w:rPr>
                <w:sz w:val="16"/>
                <w:szCs w:val="16"/>
                <w:lang w:val="en-US"/>
              </w:rPr>
              <w:t>permease</w:t>
            </w:r>
            <w:proofErr w:type="spellEnd"/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393935-393000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936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96.5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87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0476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 xml:space="preserve">Hypoxanthine </w:t>
            </w:r>
            <w:proofErr w:type="spellStart"/>
            <w:r w:rsidRPr="00304D52">
              <w:rPr>
                <w:sz w:val="16"/>
                <w:szCs w:val="16"/>
                <w:lang w:val="en-US"/>
              </w:rPr>
              <w:t>phosphoribosyltransferase</w:t>
            </w:r>
            <w:proofErr w:type="spellEnd"/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13EE0">
              <w:rPr>
                <w:i/>
                <w:sz w:val="16"/>
                <w:szCs w:val="16"/>
                <w:lang w:val="en-US"/>
              </w:rPr>
              <w:t>hpt</w:t>
            </w:r>
            <w:proofErr w:type="spellEnd"/>
            <w:proofErr w:type="gramEnd"/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548888-548337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552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93.8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523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0502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Oxidoreductase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>, short chain dehydrogenase/</w:t>
            </w:r>
            <w:proofErr w:type="spellStart"/>
            <w:r w:rsidRPr="00304D52">
              <w:rPr>
                <w:sz w:val="16"/>
                <w:szCs w:val="16"/>
                <w:lang w:val="en-US"/>
              </w:rPr>
              <w:t>reductase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 family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578612-577890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723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86.0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70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0543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Oxidoreductase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>, zinc-binding dehydrogenase family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626205-625153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1053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91.0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77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0553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RNA polymerase sigma factor</w:t>
            </w:r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13EE0">
              <w:rPr>
                <w:i/>
                <w:sz w:val="16"/>
                <w:szCs w:val="16"/>
                <w:lang w:val="en-US"/>
              </w:rPr>
              <w:t>rpoD</w:t>
            </w:r>
            <w:proofErr w:type="spellEnd"/>
            <w:proofErr w:type="gramEnd"/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639097-640626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1530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98.9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69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0603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LppB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 family lipoprotein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spacing w:after="240"/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696820-694961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1860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93.3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85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0630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Protein phosphatase 2c domain-containing 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725248-724496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753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93.4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367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0634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Ribonuclease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 R</w:t>
            </w:r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13EE0">
              <w:rPr>
                <w:i/>
                <w:sz w:val="16"/>
                <w:szCs w:val="16"/>
                <w:lang w:val="en-US"/>
              </w:rPr>
              <w:t>rnr</w:t>
            </w:r>
            <w:proofErr w:type="spellEnd"/>
            <w:proofErr w:type="gramEnd"/>
          </w:p>
        </w:tc>
        <w:tc>
          <w:tcPr>
            <w:tcW w:w="1276" w:type="dxa"/>
          </w:tcPr>
          <w:p w:rsidR="00344B10" w:rsidRPr="00304D52" w:rsidRDefault="00344B10" w:rsidP="00977C2D">
            <w:pPr>
              <w:spacing w:after="240"/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728104-730293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2190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98.7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49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0657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Methyltransferase</w:t>
            </w:r>
            <w:proofErr w:type="spellEnd"/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13EE0">
              <w:rPr>
                <w:i/>
                <w:sz w:val="16"/>
                <w:szCs w:val="16"/>
                <w:lang w:val="en-US"/>
              </w:rPr>
              <w:t>gidB</w:t>
            </w:r>
            <w:proofErr w:type="spellEnd"/>
            <w:proofErr w:type="gramEnd"/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749160-749747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588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86.6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75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0667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DNA topoisomerase IV subunit A</w:t>
            </w:r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13EE0">
              <w:rPr>
                <w:i/>
                <w:sz w:val="16"/>
                <w:szCs w:val="16"/>
                <w:lang w:val="en-US"/>
              </w:rPr>
              <w:t>parC</w:t>
            </w:r>
            <w:proofErr w:type="spellEnd"/>
            <w:proofErr w:type="gramEnd"/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759938-757353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2586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98.0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84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0686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Membrane 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783077-784501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1425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97.4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85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0751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Membrane 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878962-876236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2757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0.2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78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0772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fr-LU"/>
              </w:rPr>
            </w:pPr>
            <w:r w:rsidRPr="00304D52">
              <w:rPr>
                <w:sz w:val="16"/>
                <w:szCs w:val="16"/>
                <w:lang w:val="fr-LU"/>
              </w:rPr>
              <w:t>Ribosomal large subunit pseudouridine synthase</w:t>
            </w:r>
          </w:p>
        </w:tc>
        <w:tc>
          <w:tcPr>
            <w:tcW w:w="708" w:type="dxa"/>
          </w:tcPr>
          <w:p w:rsidR="00344B10" w:rsidRPr="00D13EE0" w:rsidRDefault="00344B10" w:rsidP="00977C2D">
            <w:pPr>
              <w:jc w:val="center"/>
              <w:rPr>
                <w:bCs/>
                <w:i/>
                <w:sz w:val="16"/>
                <w:szCs w:val="16"/>
                <w:lang w:val="fr-LU"/>
              </w:rPr>
            </w:pPr>
            <w:r w:rsidRPr="00D13EE0">
              <w:rPr>
                <w:i/>
                <w:sz w:val="16"/>
                <w:szCs w:val="16"/>
                <w:lang w:val="fr-LU"/>
              </w:rPr>
              <w:t>rluD</w:t>
            </w: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898539-897622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918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89.5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72"/>
        </w:trPr>
        <w:tc>
          <w:tcPr>
            <w:tcW w:w="709" w:type="dxa"/>
            <w:tcBorders>
              <w:lef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0780</w:t>
            </w:r>
          </w:p>
        </w:tc>
        <w:tc>
          <w:tcPr>
            <w:tcW w:w="1985" w:type="dxa"/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proofErr w:type="spellStart"/>
            <w:r w:rsidRPr="00304D52">
              <w:rPr>
                <w:sz w:val="16"/>
                <w:szCs w:val="16"/>
                <w:lang w:val="en-US"/>
              </w:rPr>
              <w:t>Tetrapyrrolemethylase</w:t>
            </w:r>
            <w:proofErr w:type="spellEnd"/>
            <w:r w:rsidRPr="00304D52">
              <w:rPr>
                <w:sz w:val="16"/>
                <w:szCs w:val="16"/>
                <w:lang w:val="en-US"/>
              </w:rPr>
              <w:t xml:space="preserve"> family protein</w:t>
            </w:r>
          </w:p>
        </w:tc>
        <w:tc>
          <w:tcPr>
            <w:tcW w:w="708" w:type="dxa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905183-904458</w:t>
            </w:r>
          </w:p>
        </w:tc>
        <w:tc>
          <w:tcPr>
            <w:tcW w:w="851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726</w:t>
            </w:r>
          </w:p>
        </w:tc>
        <w:tc>
          <w:tcPr>
            <w:tcW w:w="992" w:type="dxa"/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1.2</w:t>
            </w:r>
          </w:p>
        </w:tc>
        <w:tc>
          <w:tcPr>
            <w:tcW w:w="1134" w:type="dxa"/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  <w:tr w:rsidR="00344B10" w:rsidRPr="002262CD" w:rsidTr="00977C2D">
        <w:trPr>
          <w:trHeight w:val="28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0789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4B10" w:rsidRPr="00304D52" w:rsidRDefault="00344B10" w:rsidP="00977C2D">
            <w:pPr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HAD-superfamily hydrolase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913566-914465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  <w:r w:rsidRPr="00304D52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4B10" w:rsidRPr="00304D52" w:rsidRDefault="00344B10" w:rsidP="00977C2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4D52">
              <w:rPr>
                <w:bCs/>
                <w:sz w:val="16"/>
                <w:szCs w:val="16"/>
                <w:lang w:val="en-US"/>
              </w:rPr>
              <w:t>87.1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44B10" w:rsidRPr="00304D52" w:rsidRDefault="00344B10" w:rsidP="00977C2D">
            <w:pPr>
              <w:jc w:val="center"/>
              <w:rPr>
                <w:sz w:val="16"/>
                <w:szCs w:val="16"/>
              </w:rPr>
            </w:pPr>
            <w:r w:rsidRPr="00304D52">
              <w:rPr>
                <w:sz w:val="16"/>
                <w:szCs w:val="16"/>
                <w:lang w:val="en-US"/>
              </w:rPr>
              <w:t>Y</w:t>
            </w:r>
          </w:p>
        </w:tc>
      </w:tr>
    </w:tbl>
    <w:p w:rsidR="00396E1D" w:rsidRPr="00344B10" w:rsidRDefault="00344B10" w:rsidP="00344B10">
      <w:pPr>
        <w:ind w:right="111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Pr="004C02E7">
        <w:rPr>
          <w:sz w:val="16"/>
          <w:szCs w:val="16"/>
        </w:rPr>
        <w:t xml:space="preserve"> </w:t>
      </w:r>
      <w:r>
        <w:rPr>
          <w:sz w:val="16"/>
          <w:szCs w:val="16"/>
        </w:rPr>
        <w:t>Y indicates the presence of an orthologous gene in</w:t>
      </w:r>
      <w:r w:rsidRPr="00905751">
        <w:rPr>
          <w:i/>
          <w:sz w:val="16"/>
          <w:szCs w:val="16"/>
        </w:rPr>
        <w:t xml:space="preserve"> M</w:t>
      </w:r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mycoides</w:t>
      </w:r>
      <w:proofErr w:type="spellEnd"/>
      <w:r>
        <w:rPr>
          <w:i/>
          <w:sz w:val="16"/>
          <w:szCs w:val="16"/>
        </w:rPr>
        <w:t xml:space="preserve"> </w:t>
      </w:r>
      <w:r w:rsidRPr="00182CB3">
        <w:rPr>
          <w:sz w:val="16"/>
          <w:szCs w:val="16"/>
        </w:rPr>
        <w:t>subspecies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mycoides</w:t>
      </w:r>
      <w:proofErr w:type="spellEnd"/>
      <w:r>
        <w:rPr>
          <w:i/>
          <w:sz w:val="16"/>
          <w:szCs w:val="16"/>
        </w:rPr>
        <w:t xml:space="preserve"> </w:t>
      </w:r>
      <w:r w:rsidRPr="00182CB3">
        <w:rPr>
          <w:sz w:val="16"/>
          <w:szCs w:val="16"/>
        </w:rPr>
        <w:t>SC</w:t>
      </w:r>
      <w:r w:rsidRPr="002262CD">
        <w:rPr>
          <w:sz w:val="16"/>
          <w:szCs w:val="16"/>
        </w:rPr>
        <w:t xml:space="preserve"> strain PG1</w:t>
      </w:r>
      <w:r>
        <w:rPr>
          <w:sz w:val="16"/>
          <w:szCs w:val="16"/>
        </w:rPr>
        <w:t xml:space="preserve"> (MSC)</w:t>
      </w:r>
      <w:r w:rsidRPr="002262CD">
        <w:rPr>
          <w:sz w:val="16"/>
          <w:szCs w:val="16"/>
        </w:rPr>
        <w:t xml:space="preserve"> and </w:t>
      </w:r>
      <w:r>
        <w:rPr>
          <w:i/>
          <w:sz w:val="16"/>
          <w:szCs w:val="16"/>
        </w:rPr>
        <w:t>M. </w:t>
      </w:r>
      <w:proofErr w:type="spellStart"/>
      <w:r w:rsidRPr="00905751">
        <w:rPr>
          <w:i/>
          <w:sz w:val="16"/>
          <w:szCs w:val="16"/>
        </w:rPr>
        <w:t>agalactiae</w:t>
      </w:r>
      <w:proofErr w:type="spellEnd"/>
      <w:r w:rsidRPr="002262CD">
        <w:rPr>
          <w:sz w:val="16"/>
          <w:szCs w:val="16"/>
        </w:rPr>
        <w:t xml:space="preserve"> strain PG2</w:t>
      </w:r>
      <w:r>
        <w:rPr>
          <w:sz w:val="16"/>
          <w:szCs w:val="16"/>
        </w:rPr>
        <w:t xml:space="preserve"> (MAGPG2) </w:t>
      </w:r>
      <w:bookmarkStart w:id="0" w:name="_GoBack"/>
      <w:bookmarkEnd w:id="0"/>
    </w:p>
    <w:sectPr w:rsidR="00396E1D" w:rsidRPr="00344B10" w:rsidSect="00535A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0"/>
    <w:rsid w:val="002004E8"/>
    <w:rsid w:val="00344B10"/>
    <w:rsid w:val="00396E1D"/>
    <w:rsid w:val="005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A8D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4B10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44B10"/>
    <w:rPr>
      <w:rFonts w:eastAsia="Times New Roman"/>
      <w:lang w:val="x-none" w:eastAsia="en-US"/>
    </w:rPr>
  </w:style>
  <w:style w:type="character" w:customStyle="1" w:styleId="feature">
    <w:name w:val="feature"/>
    <w:rsid w:val="00344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4B10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44B10"/>
    <w:rPr>
      <w:rFonts w:eastAsia="Times New Roman"/>
      <w:lang w:val="x-none" w:eastAsia="en-US"/>
    </w:rPr>
  </w:style>
  <w:style w:type="character" w:customStyle="1" w:styleId="feature">
    <w:name w:val="feature"/>
    <w:rsid w:val="0034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Melbourne</dc:creator>
  <cp:keywords/>
  <dc:description/>
  <cp:lastModifiedBy>The University of Melbourne</cp:lastModifiedBy>
  <cp:revision>1</cp:revision>
  <dcterms:created xsi:type="dcterms:W3CDTF">2014-05-12T07:11:00Z</dcterms:created>
  <dcterms:modified xsi:type="dcterms:W3CDTF">2014-05-12T07:12:00Z</dcterms:modified>
</cp:coreProperties>
</file>