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52" w:rsidRDefault="00A50952" w:rsidP="00A50952">
      <w:pPr>
        <w:spacing w:before="240" w:line="360" w:lineRule="auto"/>
        <w:rPr>
          <w:rFonts w:ascii="Arial" w:hAnsi="Arial" w:cs="Arial"/>
          <w:b/>
          <w:sz w:val="20"/>
          <w:szCs w:val="20"/>
        </w:rPr>
      </w:pPr>
      <w:r w:rsidRPr="00FE0F5C">
        <w:rPr>
          <w:rFonts w:ascii="Arial" w:hAnsi="Arial" w:cs="Arial"/>
          <w:b/>
          <w:sz w:val="20"/>
          <w:szCs w:val="20"/>
        </w:rPr>
        <w:t xml:space="preserve">Supporting Information </w:t>
      </w:r>
    </w:p>
    <w:p w:rsidR="00A50952" w:rsidRDefault="00A50952" w:rsidP="00A50952">
      <w:pPr>
        <w:spacing w:before="240" w:line="360" w:lineRule="auto"/>
        <w:rPr>
          <w:rFonts w:ascii="Arial" w:hAnsi="Arial" w:cs="Arial"/>
          <w:b/>
          <w:sz w:val="20"/>
          <w:szCs w:val="20"/>
        </w:rPr>
      </w:pPr>
      <w:r>
        <w:rPr>
          <w:rFonts w:ascii="Arial" w:hAnsi="Arial" w:cs="Arial"/>
          <w:b/>
          <w:sz w:val="20"/>
          <w:szCs w:val="20"/>
        </w:rPr>
        <w:t>S1: Sample Size Calculation</w:t>
      </w:r>
    </w:p>
    <w:p w:rsidR="00A50952" w:rsidRDefault="00A50952" w:rsidP="00A50952">
      <w:pPr>
        <w:spacing w:before="240" w:line="360" w:lineRule="auto"/>
        <w:rPr>
          <w:rFonts w:ascii="Arial" w:hAnsi="Arial" w:cs="Arial"/>
          <w:b/>
          <w:sz w:val="20"/>
          <w:szCs w:val="20"/>
        </w:rPr>
      </w:pPr>
      <w:r>
        <w:rPr>
          <w:rFonts w:ascii="Arial" w:hAnsi="Arial" w:cs="Arial"/>
          <w:b/>
          <w:sz w:val="20"/>
          <w:szCs w:val="20"/>
        </w:rPr>
        <w:t>S2: Research Protocol</w:t>
      </w:r>
    </w:p>
    <w:p w:rsidR="00A50952" w:rsidRPr="00666989" w:rsidRDefault="00A50952" w:rsidP="00A50952">
      <w:pPr>
        <w:spacing w:before="240" w:line="360" w:lineRule="auto"/>
        <w:rPr>
          <w:rFonts w:ascii="Arial" w:hAnsi="Arial" w:cs="Arial"/>
          <w:b/>
          <w:sz w:val="20"/>
          <w:szCs w:val="20"/>
        </w:rPr>
      </w:pPr>
      <w:r>
        <w:rPr>
          <w:rFonts w:ascii="Arial" w:hAnsi="Arial" w:cs="Arial"/>
          <w:b/>
          <w:sz w:val="20"/>
          <w:szCs w:val="20"/>
        </w:rPr>
        <w:t xml:space="preserve">S3: </w:t>
      </w:r>
      <w:r w:rsidRPr="00666989">
        <w:rPr>
          <w:rFonts w:ascii="Arial" w:hAnsi="Arial" w:cs="Arial"/>
          <w:b/>
          <w:sz w:val="20"/>
          <w:szCs w:val="20"/>
        </w:rPr>
        <w:t>Guidelines for measuring VA and the tools used</w:t>
      </w:r>
    </w:p>
    <w:p w:rsidR="00A50952" w:rsidRDefault="00A50952" w:rsidP="00A50952">
      <w:pPr>
        <w:spacing w:before="240" w:line="360" w:lineRule="auto"/>
        <w:rPr>
          <w:rFonts w:ascii="Arial" w:hAnsi="Arial" w:cs="Arial"/>
          <w:b/>
          <w:sz w:val="20"/>
          <w:szCs w:val="20"/>
        </w:rPr>
      </w:pPr>
      <w:r>
        <w:rPr>
          <w:rFonts w:ascii="Arial" w:hAnsi="Arial" w:cs="Arial"/>
          <w:b/>
          <w:sz w:val="20"/>
          <w:szCs w:val="20"/>
        </w:rPr>
        <w:t xml:space="preserve">S4: </w:t>
      </w:r>
      <w:r w:rsidRPr="00666989">
        <w:rPr>
          <w:rFonts w:ascii="Arial" w:hAnsi="Arial" w:cs="Arial"/>
          <w:b/>
          <w:sz w:val="20"/>
          <w:szCs w:val="20"/>
        </w:rPr>
        <w:t>Definitions used for diagnosis of eye disorders</w:t>
      </w:r>
    </w:p>
    <w:p w:rsidR="00A50952" w:rsidRPr="00666989" w:rsidRDefault="00A50952" w:rsidP="00A50952">
      <w:pPr>
        <w:spacing w:before="240" w:line="360" w:lineRule="auto"/>
        <w:rPr>
          <w:rFonts w:ascii="Arial" w:hAnsi="Arial" w:cs="Arial"/>
          <w:b/>
          <w:sz w:val="20"/>
          <w:szCs w:val="20"/>
        </w:rPr>
      </w:pPr>
      <w:r>
        <w:rPr>
          <w:rFonts w:ascii="Arial" w:hAnsi="Arial" w:cs="Arial"/>
          <w:b/>
          <w:sz w:val="20"/>
          <w:szCs w:val="20"/>
        </w:rPr>
        <w:t xml:space="preserve">S5: </w:t>
      </w:r>
      <w:r w:rsidRPr="00666989">
        <w:rPr>
          <w:rFonts w:ascii="Arial" w:hAnsi="Arial" w:cs="Arial"/>
          <w:b/>
          <w:sz w:val="20"/>
          <w:szCs w:val="20"/>
        </w:rPr>
        <w:t>The criteria for prescribing spectacles</w:t>
      </w:r>
    </w:p>
    <w:p w:rsidR="00A50952" w:rsidRPr="00FE0F5C" w:rsidRDefault="00A50952" w:rsidP="00A50952">
      <w:pPr>
        <w:spacing w:before="240" w:line="360" w:lineRule="auto"/>
        <w:rPr>
          <w:rFonts w:ascii="Arial" w:hAnsi="Arial" w:cs="Arial"/>
          <w:b/>
          <w:sz w:val="20"/>
          <w:szCs w:val="20"/>
        </w:rPr>
      </w:pPr>
    </w:p>
    <w:p w:rsidR="00A50952" w:rsidRPr="001F0641" w:rsidRDefault="00A50952" w:rsidP="00A50952">
      <w:pPr>
        <w:spacing w:before="240" w:line="360" w:lineRule="auto"/>
        <w:jc w:val="center"/>
        <w:rPr>
          <w:rFonts w:ascii="Arial" w:hAnsi="Arial" w:cs="Arial"/>
          <w:noProof/>
          <w:sz w:val="20"/>
          <w:szCs w:val="20"/>
        </w:rPr>
      </w:pPr>
      <w:r>
        <w:rPr>
          <w:rFonts w:ascii="Arial" w:hAnsi="Arial" w:cs="Arial"/>
          <w:sz w:val="20"/>
          <w:szCs w:val="20"/>
        </w:rPr>
        <w:br w:type="page"/>
      </w:r>
      <w:r>
        <w:rPr>
          <w:rFonts w:ascii="Arial" w:hAnsi="Arial" w:cs="Arial"/>
          <w:sz w:val="20"/>
          <w:szCs w:val="20"/>
        </w:rPr>
        <w:lastRenderedPageBreak/>
        <w:t>S</w:t>
      </w:r>
      <w:r w:rsidRPr="001F0641">
        <w:rPr>
          <w:rFonts w:ascii="Arial" w:hAnsi="Arial" w:cs="Arial"/>
          <w:sz w:val="20"/>
          <w:szCs w:val="20"/>
        </w:rPr>
        <w:t>1</w:t>
      </w:r>
    </w:p>
    <w:p w:rsidR="00A50952" w:rsidRPr="001F0641" w:rsidRDefault="00A50952" w:rsidP="00A50952">
      <w:pPr>
        <w:spacing w:line="360" w:lineRule="auto"/>
        <w:ind w:left="360"/>
        <w:jc w:val="center"/>
        <w:rPr>
          <w:rFonts w:ascii="Arial" w:hAnsi="Arial" w:cs="Arial"/>
          <w:sz w:val="20"/>
          <w:szCs w:val="20"/>
        </w:rPr>
      </w:pPr>
      <w:r w:rsidRPr="001F0641">
        <w:rPr>
          <w:rFonts w:ascii="Arial" w:hAnsi="Arial" w:cs="Arial"/>
          <w:sz w:val="20"/>
          <w:szCs w:val="20"/>
        </w:rPr>
        <w:t>SAMPLE SIZE CALCULATION</w:t>
      </w:r>
    </w:p>
    <w:p w:rsidR="00A50952" w:rsidRPr="001F0641" w:rsidRDefault="00A50952" w:rsidP="00A50952">
      <w:pPr>
        <w:spacing w:before="240" w:line="360" w:lineRule="auto"/>
        <w:rPr>
          <w:rFonts w:ascii="Arial" w:hAnsi="Arial" w:cs="Arial"/>
          <w:sz w:val="20"/>
          <w:szCs w:val="20"/>
        </w:rPr>
      </w:pPr>
      <w:r>
        <w:rPr>
          <w:rFonts w:ascii="Arial" w:hAnsi="Arial" w:cs="Arial"/>
          <w:noProof/>
          <w:sz w:val="20"/>
          <w:szCs w:val="20"/>
        </w:rPr>
        <w:pict>
          <v:rect id="Rectangle 64" o:spid="_x0000_s1030" style="position:absolute;margin-left:57.75pt;margin-top:15.8pt;width:111.75pt;height:38.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" stroked="f">
            <v:textbox style="mso-next-textbox:#Rectangle 64">
              <w:txbxContent>
                <w:p w:rsidR="00A50952" w:rsidRPr="00FE5A92" w:rsidRDefault="00A50952" w:rsidP="00A50952">
                  <w:pPr>
                    <w:spacing w:line="240" w:lineRule="auto"/>
                    <w:rPr>
                      <w:rFonts w:ascii="Arial" w:hAnsi="Arial" w:cs="Arial"/>
                      <w:sz w:val="20"/>
                      <w:szCs w:val="20"/>
                    </w:rPr>
                  </w:pPr>
                  <w:r w:rsidRPr="00FE5A92">
                    <w:rPr>
                      <w:rFonts w:ascii="Arial" w:hAnsi="Arial" w:cs="Arial"/>
                      <w:sz w:val="20"/>
                      <w:szCs w:val="20"/>
                    </w:rPr>
                    <w:t>Z (α/2)</w:t>
                  </w:r>
                  <w:r w:rsidRPr="00FE5A92">
                    <w:rPr>
                      <w:rFonts w:ascii="Arial" w:hAnsi="Arial" w:cs="Arial"/>
                      <w:sz w:val="20"/>
                      <w:szCs w:val="20"/>
                      <w:vertAlign w:val="superscript"/>
                    </w:rPr>
                    <w:t>2</w:t>
                  </w:r>
                  <w:r w:rsidRPr="00FE5A92">
                    <w:rPr>
                      <w:rFonts w:ascii="Arial" w:hAnsi="Arial" w:cs="Arial"/>
                      <w:sz w:val="20"/>
                      <w:szCs w:val="20"/>
                    </w:rPr>
                    <w:t xml:space="preserve"> x </w:t>
                  </w:r>
                  <w:r w:rsidRPr="00FE5A92">
                    <w:rPr>
                      <w:rFonts w:ascii="Arial" w:hAnsi="Arial" w:cs="Arial"/>
                      <w:i/>
                      <w:iCs/>
                      <w:sz w:val="20"/>
                      <w:szCs w:val="20"/>
                    </w:rPr>
                    <w:t>p</w:t>
                  </w:r>
                  <w:r w:rsidRPr="00FE5A92">
                    <w:rPr>
                      <w:rFonts w:ascii="Arial" w:hAnsi="Arial" w:cs="Arial"/>
                      <w:sz w:val="20"/>
                      <w:szCs w:val="20"/>
                    </w:rPr>
                    <w:t xml:space="preserve"> (1 – </w:t>
                  </w:r>
                  <w:r w:rsidRPr="00FE5A92">
                    <w:rPr>
                      <w:rFonts w:ascii="Arial" w:hAnsi="Arial" w:cs="Arial"/>
                      <w:i/>
                      <w:iCs/>
                      <w:sz w:val="20"/>
                      <w:szCs w:val="20"/>
                    </w:rPr>
                    <w:t>p</w:t>
                  </w:r>
                  <w:r w:rsidRPr="00FE5A92">
                    <w:rPr>
                      <w:rFonts w:ascii="Arial" w:hAnsi="Arial" w:cs="Arial"/>
                      <w:sz w:val="20"/>
                      <w:szCs w:val="20"/>
                    </w:rPr>
                    <w:t>)</w:t>
                  </w:r>
                </w:p>
              </w:txbxContent>
            </v:textbox>
          </v:rect>
        </w:pict>
      </w:r>
      <w:r w:rsidRPr="001F0641">
        <w:rPr>
          <w:rFonts w:ascii="Arial" w:hAnsi="Arial" w:cs="Arial"/>
          <w:sz w:val="20"/>
          <w:szCs w:val="20"/>
        </w:rPr>
        <w:t>Sample size in this project was calculated using following formula</w:t>
      </w:r>
      <w:r>
        <w:rPr>
          <w:rFonts w:ascii="Arial" w:hAnsi="Arial" w:cs="Arial"/>
          <w:sz w:val="20"/>
          <w:szCs w:val="20"/>
        </w:rPr>
        <w:t>:</w:t>
      </w:r>
    </w:p>
    <w:p w:rsidR="00A50952" w:rsidRPr="001F0641" w:rsidRDefault="00A50952" w:rsidP="00A50952">
      <w:pPr>
        <w:spacing w:line="360" w:lineRule="auto"/>
        <w:rPr>
          <w:rFonts w:ascii="Arial" w:hAnsi="Arial" w:cs="Arial"/>
          <w:sz w:val="20"/>
          <w:szCs w:val="20"/>
        </w:rPr>
      </w:pPr>
      <w:r>
        <w:rPr>
          <w:rFonts w:ascii="Arial" w:hAnsi="Arial" w:cs="Arial"/>
          <w:noProof/>
          <w:sz w:val="20"/>
          <w:szCs w:val="20"/>
        </w:rPr>
        <w:pict>
          <v:rect id="Rectangle 69" o:spid="_x0000_s1035" style="position:absolute;margin-left:97.5pt;margin-top:13.85pt;width:30pt;height:1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" stroked="f">
            <v:textbox style="mso-next-textbox:#Rectangle 69">
              <w:txbxContent>
                <w:p w:rsidR="00A50952" w:rsidRPr="00FE5A92" w:rsidRDefault="00A50952" w:rsidP="00A50952">
                  <w:pPr>
                    <w:rPr>
                      <w:rFonts w:ascii="Arial" w:hAnsi="Arial" w:cs="Arial"/>
                      <w:i/>
                      <w:iCs/>
                      <w:sz w:val="20"/>
                      <w:szCs w:val="20"/>
                    </w:rPr>
                  </w:pPr>
                  <w:r w:rsidRPr="00FE5A92">
                    <w:rPr>
                      <w:rFonts w:ascii="Arial" w:hAnsi="Arial" w:cs="Arial"/>
                      <w:i/>
                      <w:iCs/>
                      <w:sz w:val="20"/>
                      <w:szCs w:val="20"/>
                    </w:rPr>
                    <w:t>d</w:t>
                  </w:r>
                  <w:r w:rsidRPr="00FE5A92">
                    <w:rPr>
                      <w:rFonts w:ascii="Arial" w:hAnsi="Arial" w:cs="Arial"/>
                      <w:sz w:val="20"/>
                      <w:szCs w:val="20"/>
                      <w:vertAlign w:val="superscript"/>
                    </w:rPr>
                    <w:t>2</w:t>
                  </w:r>
                </w:p>
              </w:txbxContent>
            </v:textbox>
          </v:rect>
        </w:pict>
      </w:r>
      <w:r>
        <w:rPr>
          <w:rFonts w:ascii="Arial" w:hAnsi="Arial" w:cs="Arial"/>
          <w:noProof/>
          <w:sz w:val="20"/>
          <w:szCs w:val="20"/>
        </w:rPr>
        <w:pict>
          <v:shapetype id="_x0000_t32" coordsize="21600,21600" o:spt="32" o:oned="t" path="m,l21600,21600e" filled="f">
            <v:path arrowok="t" fillok="f" o:connecttype="none"/>
            <o:lock v:ext="edit" shapetype="t"/>
          </v:shapetype>
          <v:shape id="AutoShape 70" o:spid="_x0000_s1036" type="#_x0000_t32" style="position:absolute;margin-left:57.75pt;margin-top:13.1pt;width:111.75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ahHgIAAD0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"/>
        </w:pict>
      </w:r>
      <w:r w:rsidRPr="001F0641">
        <w:rPr>
          <w:rFonts w:ascii="Arial" w:hAnsi="Arial" w:cs="Arial"/>
          <w:sz w:val="20"/>
          <w:szCs w:val="20"/>
        </w:rPr>
        <w:tab/>
        <w:t xml:space="preserve">n = </w:t>
      </w:r>
      <w:r w:rsidRPr="001F0641">
        <w:rPr>
          <w:rFonts w:ascii="Arial" w:hAnsi="Arial" w:cs="Arial"/>
          <w:sz w:val="20"/>
          <w:szCs w:val="20"/>
        </w:rPr>
        <w:tab/>
      </w:r>
      <w:r w:rsidRPr="001F0641">
        <w:rPr>
          <w:rFonts w:ascii="Arial" w:hAnsi="Arial" w:cs="Arial"/>
          <w:sz w:val="20"/>
          <w:szCs w:val="20"/>
        </w:rPr>
        <w:tab/>
      </w:r>
      <w:r w:rsidRPr="001F0641">
        <w:rPr>
          <w:rFonts w:ascii="Arial" w:hAnsi="Arial" w:cs="Arial"/>
          <w:sz w:val="20"/>
          <w:szCs w:val="20"/>
        </w:rPr>
        <w:tab/>
      </w:r>
      <w:r w:rsidRPr="001F0641">
        <w:rPr>
          <w:rFonts w:ascii="Arial" w:hAnsi="Arial" w:cs="Arial"/>
          <w:sz w:val="20"/>
          <w:szCs w:val="20"/>
        </w:rPr>
        <w:tab/>
      </w:r>
    </w:p>
    <w:p w:rsidR="00A50952" w:rsidRPr="001F0641" w:rsidRDefault="00A50952" w:rsidP="00A50952">
      <w:pPr>
        <w:spacing w:line="360" w:lineRule="auto"/>
        <w:rPr>
          <w:rFonts w:ascii="Arial" w:hAnsi="Arial" w:cs="Arial"/>
          <w:sz w:val="20"/>
          <w:szCs w:val="20"/>
        </w:rPr>
      </w:pPr>
      <w:r>
        <w:rPr>
          <w:rFonts w:ascii="Arial" w:hAnsi="Arial" w:cs="Arial"/>
          <w:noProof/>
          <w:sz w:val="20"/>
          <w:szCs w:val="20"/>
        </w:rPr>
        <w:pict>
          <v:rect id="Rectangle 65" o:spid="_x0000_s1031" style="position:absolute;margin-left:54pt;margin-top:10.75pt;width:120pt;height:1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" stroked="f">
            <v:textbox style="mso-next-textbox:#Rectangle 65">
              <w:txbxContent>
                <w:p w:rsidR="00A50952" w:rsidRPr="00FE5A92" w:rsidRDefault="00A50952" w:rsidP="00A50952">
                  <w:pPr>
                    <w:rPr>
                      <w:rFonts w:ascii="Arial" w:hAnsi="Arial" w:cs="Arial"/>
                      <w:sz w:val="20"/>
                      <w:szCs w:val="20"/>
                    </w:rPr>
                  </w:pPr>
                  <w:r w:rsidRPr="00FE5A92">
                    <w:rPr>
                      <w:rFonts w:ascii="Arial" w:hAnsi="Arial" w:cs="Arial"/>
                      <w:sz w:val="20"/>
                      <w:szCs w:val="20"/>
                    </w:rPr>
                    <w:t>1.96</w:t>
                  </w:r>
                  <w:r w:rsidRPr="00FE5A92">
                    <w:rPr>
                      <w:rFonts w:ascii="Arial" w:hAnsi="Arial" w:cs="Arial"/>
                      <w:sz w:val="20"/>
                      <w:szCs w:val="20"/>
                      <w:vertAlign w:val="superscript"/>
                    </w:rPr>
                    <w:t>2</w:t>
                  </w:r>
                  <w:r w:rsidRPr="00FE5A92">
                    <w:rPr>
                      <w:rFonts w:ascii="Arial" w:hAnsi="Arial" w:cs="Arial"/>
                      <w:sz w:val="20"/>
                      <w:szCs w:val="20"/>
                    </w:rPr>
                    <w:t xml:space="preserve"> x 0.058 x 0.942</w:t>
                  </w:r>
                </w:p>
              </w:txbxContent>
            </v:textbox>
          </v:rect>
        </w:pict>
      </w:r>
      <w:r w:rsidRPr="001F0641">
        <w:rPr>
          <w:rFonts w:ascii="Arial" w:hAnsi="Arial" w:cs="Arial"/>
          <w:sz w:val="20"/>
          <w:szCs w:val="20"/>
        </w:rPr>
        <w:tab/>
      </w:r>
    </w:p>
    <w:p w:rsidR="00A50952" w:rsidRPr="001F0641" w:rsidRDefault="00A50952" w:rsidP="00A50952">
      <w:pPr>
        <w:spacing w:line="360" w:lineRule="auto"/>
        <w:ind w:firstLine="720"/>
        <w:rPr>
          <w:rFonts w:ascii="Arial" w:hAnsi="Arial" w:cs="Arial"/>
          <w:sz w:val="20"/>
          <w:szCs w:val="20"/>
        </w:rPr>
      </w:pPr>
      <w:r>
        <w:rPr>
          <w:rFonts w:ascii="Arial" w:hAnsi="Arial" w:cs="Arial"/>
          <w:noProof/>
          <w:sz w:val="20"/>
          <w:szCs w:val="20"/>
        </w:rPr>
        <w:pict>
          <v:rect id="Rectangle 66" o:spid="_x0000_s1032" style="position:absolute;left:0;text-align:left;margin-left:80.25pt;margin-top:8.4pt;width:54.7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CchQ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" stroked="f">
            <v:textbox style="mso-next-textbox:#Rectangle 66">
              <w:txbxContent>
                <w:p w:rsidR="00A50952" w:rsidRPr="00FE5A92" w:rsidRDefault="00A50952" w:rsidP="00A50952">
                  <w:pPr>
                    <w:rPr>
                      <w:rFonts w:ascii="Arial" w:hAnsi="Arial" w:cs="Arial"/>
                      <w:sz w:val="20"/>
                      <w:szCs w:val="20"/>
                    </w:rPr>
                  </w:pPr>
                  <w:r w:rsidRPr="00FE5A92">
                    <w:rPr>
                      <w:rFonts w:ascii="Arial" w:hAnsi="Arial" w:cs="Arial"/>
                      <w:sz w:val="20"/>
                      <w:szCs w:val="20"/>
                    </w:rPr>
                    <w:t>0.0116</w:t>
                  </w:r>
                  <w:r w:rsidRPr="00FE5A92">
                    <w:rPr>
                      <w:rFonts w:ascii="Arial" w:hAnsi="Arial" w:cs="Arial"/>
                      <w:sz w:val="20"/>
                      <w:szCs w:val="20"/>
                      <w:vertAlign w:val="superscript"/>
                    </w:rPr>
                    <w:t>2</w:t>
                  </w:r>
                </w:p>
              </w:txbxContent>
            </v:textbox>
          </v:rect>
        </w:pict>
      </w:r>
      <w:r>
        <w:rPr>
          <w:rFonts w:ascii="Arial" w:hAnsi="Arial" w:cs="Arial"/>
          <w:noProof/>
          <w:sz w:val="20"/>
          <w:szCs w:val="20"/>
        </w:rPr>
        <w:pict>
          <v:shape id="AutoShape 67" o:spid="_x0000_s1033" type="#_x0000_t32" style="position:absolute;left:0;text-align:left;margin-left:57.75pt;margin-top:6.75pt;width:106.5pt;height:.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"/>
        </w:pict>
      </w:r>
      <w:r w:rsidRPr="001F0641">
        <w:rPr>
          <w:rFonts w:ascii="Arial" w:hAnsi="Arial" w:cs="Arial"/>
          <w:sz w:val="20"/>
          <w:szCs w:val="20"/>
        </w:rPr>
        <w:t xml:space="preserve">n = </w:t>
      </w:r>
      <w:r w:rsidRPr="001F0641">
        <w:rPr>
          <w:rFonts w:ascii="Arial" w:hAnsi="Arial" w:cs="Arial"/>
          <w:sz w:val="20"/>
          <w:szCs w:val="20"/>
        </w:rPr>
        <w:tab/>
      </w:r>
      <w:r w:rsidRPr="001F0641">
        <w:rPr>
          <w:rFonts w:ascii="Arial" w:hAnsi="Arial" w:cs="Arial"/>
          <w:sz w:val="20"/>
          <w:szCs w:val="20"/>
        </w:rPr>
        <w:tab/>
      </w:r>
      <w:r w:rsidRPr="001F0641">
        <w:rPr>
          <w:rFonts w:ascii="Arial" w:hAnsi="Arial" w:cs="Arial"/>
          <w:sz w:val="20"/>
          <w:szCs w:val="20"/>
        </w:rPr>
        <w:tab/>
      </w:r>
      <w:r w:rsidRPr="001F0641">
        <w:rPr>
          <w:rFonts w:ascii="Arial" w:hAnsi="Arial" w:cs="Arial"/>
          <w:sz w:val="20"/>
          <w:szCs w:val="20"/>
        </w:rPr>
        <w:tab/>
      </w:r>
    </w:p>
    <w:p w:rsidR="00A50952" w:rsidRPr="001F0641" w:rsidRDefault="00A50952" w:rsidP="00A50952">
      <w:pPr>
        <w:spacing w:line="360" w:lineRule="auto"/>
        <w:rPr>
          <w:rFonts w:ascii="Arial" w:hAnsi="Arial" w:cs="Arial"/>
          <w:sz w:val="20"/>
          <w:szCs w:val="20"/>
        </w:rPr>
      </w:pPr>
      <w:r w:rsidRPr="001F0641">
        <w:rPr>
          <w:rFonts w:ascii="Arial" w:hAnsi="Arial" w:cs="Arial"/>
          <w:sz w:val="20"/>
          <w:szCs w:val="20"/>
        </w:rPr>
        <w:tab/>
      </w:r>
    </w:p>
    <w:p w:rsidR="00A50952" w:rsidRPr="00B97E11" w:rsidRDefault="00A50952" w:rsidP="00A50952">
      <w:pPr>
        <w:spacing w:line="360" w:lineRule="auto"/>
        <w:ind w:firstLine="720"/>
        <w:rPr>
          <w:rFonts w:ascii="Arial" w:hAnsi="Arial"/>
          <w:sz w:val="20"/>
          <w:szCs w:val="20"/>
          <w:cs/>
        </w:rPr>
      </w:pPr>
      <w:r w:rsidRPr="001F0641">
        <w:rPr>
          <w:rFonts w:ascii="Arial" w:hAnsi="Arial" w:cs="Arial"/>
          <w:sz w:val="20"/>
          <w:szCs w:val="20"/>
        </w:rPr>
        <w:t>n = 1,560</w:t>
      </w:r>
    </w:p>
    <w:p w:rsidR="00A50952" w:rsidRPr="001F0641" w:rsidRDefault="00A50952" w:rsidP="00A50952">
      <w:pPr>
        <w:spacing w:line="360" w:lineRule="auto"/>
        <w:rPr>
          <w:rFonts w:ascii="Arial" w:hAnsi="Arial" w:cs="Arial"/>
          <w:sz w:val="20"/>
          <w:szCs w:val="20"/>
        </w:rPr>
      </w:pPr>
      <w:r w:rsidRPr="001F0641">
        <w:rPr>
          <w:rFonts w:ascii="Arial" w:hAnsi="Arial" w:cs="Arial"/>
          <w:sz w:val="20"/>
          <w:szCs w:val="20"/>
        </w:rPr>
        <w:t>Where</w:t>
      </w:r>
      <w:r w:rsidRPr="001F0641">
        <w:rPr>
          <w:rFonts w:ascii="Arial" w:hAnsi="Arial" w:cs="Arial"/>
          <w:sz w:val="20"/>
          <w:szCs w:val="20"/>
        </w:rPr>
        <w:tab/>
      </w:r>
    </w:p>
    <w:p w:rsidR="00A50952" w:rsidRPr="001F0641" w:rsidRDefault="00A50952" w:rsidP="00A50952">
      <w:pPr>
        <w:spacing w:after="0" w:line="360" w:lineRule="auto"/>
        <w:rPr>
          <w:rFonts w:ascii="Arial" w:hAnsi="Arial" w:cs="Arial"/>
          <w:sz w:val="20"/>
          <w:szCs w:val="20"/>
          <w:cs/>
        </w:rPr>
      </w:pPr>
      <w:r w:rsidRPr="001F0641">
        <w:rPr>
          <w:rFonts w:ascii="Arial" w:hAnsi="Arial" w:cs="Arial"/>
          <w:sz w:val="20"/>
          <w:szCs w:val="20"/>
        </w:rPr>
        <w:t>n = required sample size</w:t>
      </w:r>
    </w:p>
    <w:p w:rsidR="00A50952" w:rsidRPr="001F0641" w:rsidRDefault="00A50952" w:rsidP="00A50952">
      <w:pPr>
        <w:spacing w:after="0" w:line="360" w:lineRule="auto"/>
        <w:rPr>
          <w:rFonts w:ascii="Arial" w:hAnsi="Arial" w:cs="Arial"/>
          <w:sz w:val="20"/>
          <w:szCs w:val="20"/>
          <w:cs/>
        </w:rPr>
      </w:pPr>
      <w:r w:rsidRPr="001F0641">
        <w:rPr>
          <w:rFonts w:ascii="Arial" w:hAnsi="Arial" w:cs="Arial"/>
          <w:sz w:val="20"/>
          <w:szCs w:val="20"/>
        </w:rPr>
        <w:sym w:font="Symbol" w:char="F061"/>
      </w:r>
      <w:r w:rsidRPr="001F0641">
        <w:rPr>
          <w:rFonts w:ascii="Arial" w:hAnsi="Arial" w:cs="Arial"/>
          <w:sz w:val="20"/>
          <w:szCs w:val="20"/>
        </w:rPr>
        <w:t xml:space="preserve"> = probability of type I error </w:t>
      </w:r>
      <w:r w:rsidRPr="001F0641">
        <w:rPr>
          <w:rFonts w:ascii="Arial" w:hAnsi="Arial" w:cs="Arial"/>
          <w:sz w:val="20"/>
          <w:szCs w:val="20"/>
        </w:rPr>
        <w:br/>
        <w:t xml:space="preserve">Z = confidence coefficient </w:t>
      </w:r>
      <w:r w:rsidRPr="001F0641">
        <w:rPr>
          <w:rFonts w:ascii="Arial" w:hAnsi="Arial" w:cs="Arial"/>
          <w:sz w:val="20"/>
          <w:szCs w:val="20"/>
          <w:cs/>
        </w:rPr>
        <w:t xml:space="preserve">  </w:t>
      </w:r>
      <w:r w:rsidRPr="001F0641">
        <w:rPr>
          <w:rFonts w:ascii="Arial" w:hAnsi="Arial" w:cs="Arial"/>
          <w:sz w:val="20"/>
          <w:szCs w:val="20"/>
        </w:rPr>
        <w:t xml:space="preserve">= (1 - </w:t>
      </w:r>
      <w:r w:rsidRPr="001F0641">
        <w:rPr>
          <w:rFonts w:ascii="Arial" w:hAnsi="Arial" w:cs="Arial"/>
          <w:sz w:val="20"/>
          <w:szCs w:val="20"/>
        </w:rPr>
        <w:sym w:font="Symbol" w:char="F061"/>
      </w:r>
      <w:r w:rsidRPr="001F0641">
        <w:rPr>
          <w:rFonts w:ascii="Arial" w:hAnsi="Arial" w:cs="Arial"/>
          <w:sz w:val="20"/>
          <w:szCs w:val="20"/>
        </w:rPr>
        <w:t>)</w:t>
      </w:r>
    </w:p>
    <w:p w:rsidR="00A50952" w:rsidRPr="001F0641" w:rsidRDefault="00A50952" w:rsidP="00A50952">
      <w:pPr>
        <w:spacing w:line="360" w:lineRule="auto"/>
        <w:rPr>
          <w:rFonts w:ascii="Arial" w:hAnsi="Arial" w:cs="Arial"/>
          <w:sz w:val="20"/>
          <w:szCs w:val="20"/>
        </w:rPr>
      </w:pPr>
      <w:r w:rsidRPr="001F0641">
        <w:rPr>
          <w:rFonts w:ascii="Arial" w:hAnsi="Arial" w:cs="Arial"/>
          <w:i/>
          <w:iCs/>
          <w:sz w:val="20"/>
          <w:szCs w:val="20"/>
        </w:rPr>
        <w:t>p</w:t>
      </w:r>
      <w:r w:rsidRPr="001F0641">
        <w:rPr>
          <w:rFonts w:ascii="Arial" w:hAnsi="Arial" w:cs="Arial"/>
          <w:sz w:val="20"/>
          <w:szCs w:val="20"/>
        </w:rPr>
        <w:t xml:space="preserve"> = estimated prevalence of refractive error in primary school children</w:t>
      </w:r>
      <w:r w:rsidRPr="001F0641">
        <w:rPr>
          <w:rFonts w:ascii="Arial" w:hAnsi="Arial" w:cs="Arial"/>
          <w:sz w:val="20"/>
          <w:szCs w:val="20"/>
          <w:cs/>
        </w:rPr>
        <w:t xml:space="preserve"> </w:t>
      </w:r>
      <w:r w:rsidRPr="001F0641">
        <w:rPr>
          <w:rFonts w:ascii="Arial" w:hAnsi="Arial" w:cs="Arial"/>
          <w:sz w:val="20"/>
          <w:szCs w:val="20"/>
        </w:rPr>
        <w:br/>
      </w:r>
      <w:r w:rsidRPr="001F0641">
        <w:rPr>
          <w:rFonts w:ascii="Arial" w:hAnsi="Arial" w:cs="Arial"/>
          <w:i/>
          <w:iCs/>
          <w:sz w:val="20"/>
          <w:szCs w:val="20"/>
        </w:rPr>
        <w:t xml:space="preserve">d </w:t>
      </w:r>
      <w:r w:rsidRPr="001F0641">
        <w:rPr>
          <w:rFonts w:ascii="Arial" w:hAnsi="Arial" w:cs="Arial"/>
          <w:sz w:val="20"/>
          <w:szCs w:val="20"/>
        </w:rPr>
        <w:t xml:space="preserve">= precision of estimation at </w:t>
      </w:r>
      <w:r w:rsidRPr="001F0641">
        <w:rPr>
          <w:rFonts w:ascii="Arial" w:hAnsi="Arial" w:cs="Arial"/>
          <w:sz w:val="20"/>
          <w:szCs w:val="20"/>
          <w:cs/>
        </w:rPr>
        <w:t>20</w:t>
      </w:r>
      <w:r w:rsidRPr="001F0641">
        <w:rPr>
          <w:rFonts w:ascii="Arial" w:hAnsi="Arial" w:cs="Arial"/>
          <w:sz w:val="20"/>
          <w:szCs w:val="20"/>
        </w:rPr>
        <w:t xml:space="preserve">% of </w:t>
      </w:r>
      <w:r w:rsidRPr="001F0641">
        <w:rPr>
          <w:rFonts w:ascii="Arial" w:hAnsi="Arial" w:cs="Arial"/>
          <w:i/>
          <w:iCs/>
          <w:sz w:val="20"/>
          <w:szCs w:val="20"/>
        </w:rPr>
        <w:t>p</w:t>
      </w:r>
    </w:p>
    <w:p w:rsidR="00A50952" w:rsidRPr="001F0641" w:rsidRDefault="00A50952" w:rsidP="00A50952">
      <w:pPr>
        <w:spacing w:line="360" w:lineRule="auto"/>
        <w:rPr>
          <w:rFonts w:ascii="Arial" w:hAnsi="Arial" w:cs="Arial"/>
          <w:sz w:val="20"/>
          <w:szCs w:val="20"/>
        </w:rPr>
      </w:pPr>
      <w:r w:rsidRPr="001F0641">
        <w:rPr>
          <w:rFonts w:ascii="Arial" w:hAnsi="Arial" w:cs="Arial"/>
          <w:sz w:val="20"/>
          <w:szCs w:val="20"/>
        </w:rPr>
        <w:t>The estimated prevalence of refractive error in primary school students is 0.058 according to the summary of na</w:t>
      </w:r>
      <w:r>
        <w:rPr>
          <w:rFonts w:ascii="Arial" w:hAnsi="Arial" w:cs="Arial"/>
          <w:sz w:val="20"/>
          <w:szCs w:val="20"/>
        </w:rPr>
        <w:t xml:space="preserve">tional survey in </w:t>
      </w:r>
      <w:smartTag w:uri="urn:schemas-microsoft-com:office:smarttags" w:element="country-region">
        <w:smartTag w:uri="urn:schemas-microsoft-com:office:smarttags" w:element="place">
          <w:r>
            <w:rPr>
              <w:rFonts w:ascii="Arial" w:hAnsi="Arial" w:cs="Arial"/>
              <w:sz w:val="20"/>
              <w:szCs w:val="20"/>
            </w:rPr>
            <w:t>Thailand</w:t>
          </w:r>
        </w:smartTag>
      </w:smartTag>
      <w:r w:rsidRPr="001F0641">
        <w:rPr>
          <w:rFonts w:ascii="Arial" w:hAnsi="Arial" w:cs="Arial"/>
          <w:sz w:val="20"/>
          <w:szCs w:val="20"/>
        </w:rPr>
        <w:t xml:space="preserve">. Using the formula above, we </w:t>
      </w:r>
      <w:r>
        <w:rPr>
          <w:rFonts w:ascii="Arial" w:hAnsi="Arial" w:cs="Arial"/>
          <w:sz w:val="20"/>
          <w:szCs w:val="20"/>
        </w:rPr>
        <w:t>calculated</w:t>
      </w:r>
      <w:r w:rsidRPr="001F0641">
        <w:rPr>
          <w:rFonts w:ascii="Arial" w:hAnsi="Arial" w:cs="Arial"/>
          <w:sz w:val="20"/>
          <w:szCs w:val="20"/>
        </w:rPr>
        <w:t xml:space="preserve"> the </w:t>
      </w:r>
      <w:r>
        <w:rPr>
          <w:rFonts w:ascii="Arial" w:hAnsi="Arial" w:cs="Arial"/>
          <w:sz w:val="20"/>
          <w:szCs w:val="20"/>
        </w:rPr>
        <w:t xml:space="preserve">total sample </w:t>
      </w:r>
      <w:r w:rsidRPr="001F0641">
        <w:rPr>
          <w:rFonts w:ascii="Arial" w:hAnsi="Arial" w:cs="Arial"/>
          <w:sz w:val="20"/>
          <w:szCs w:val="20"/>
        </w:rPr>
        <w:t xml:space="preserve">size of </w:t>
      </w:r>
      <w:r w:rsidRPr="001F0641">
        <w:rPr>
          <w:rFonts w:ascii="Arial" w:hAnsi="Arial" w:cs="Arial"/>
          <w:sz w:val="20"/>
          <w:szCs w:val="20"/>
          <w:cs/>
        </w:rPr>
        <w:t>1,560</w:t>
      </w:r>
      <w:r w:rsidRPr="001F0641">
        <w:rPr>
          <w:rFonts w:ascii="Arial" w:hAnsi="Arial" w:cs="Arial"/>
          <w:sz w:val="20"/>
          <w:szCs w:val="20"/>
        </w:rPr>
        <w:t xml:space="preserve"> students. Cluster sampling was used to get the required number of sampling school</w:t>
      </w:r>
      <w:r>
        <w:rPr>
          <w:rFonts w:ascii="Arial" w:hAnsi="Arial" w:cs="Arial"/>
          <w:sz w:val="20"/>
          <w:szCs w:val="20"/>
        </w:rPr>
        <w:t>s</w:t>
      </w:r>
      <w:r w:rsidRPr="001F0641">
        <w:rPr>
          <w:rFonts w:ascii="Arial" w:hAnsi="Arial" w:cs="Arial"/>
          <w:sz w:val="20"/>
          <w:szCs w:val="20"/>
        </w:rPr>
        <w:t xml:space="preserve"> in each province.  In this project</w:t>
      </w:r>
      <w:r>
        <w:rPr>
          <w:rFonts w:ascii="Arial" w:hAnsi="Arial" w:cs="Arial"/>
          <w:sz w:val="20"/>
          <w:szCs w:val="20"/>
        </w:rPr>
        <w:t>,</w:t>
      </w:r>
      <w:r w:rsidRPr="001F0641">
        <w:rPr>
          <w:rFonts w:ascii="Arial" w:hAnsi="Arial" w:cs="Arial"/>
          <w:sz w:val="20"/>
          <w:szCs w:val="20"/>
        </w:rPr>
        <w:t xml:space="preserve"> we defined </w:t>
      </w:r>
      <w:r>
        <w:rPr>
          <w:rFonts w:ascii="Arial" w:hAnsi="Arial" w:cs="Arial"/>
          <w:sz w:val="20"/>
          <w:szCs w:val="20"/>
        </w:rPr>
        <w:t xml:space="preserve">the </w:t>
      </w:r>
      <w:r w:rsidRPr="001F0641">
        <w:rPr>
          <w:rFonts w:ascii="Arial" w:hAnsi="Arial" w:cs="Arial"/>
          <w:sz w:val="20"/>
          <w:szCs w:val="20"/>
        </w:rPr>
        <w:t xml:space="preserve">design effect </w:t>
      </w:r>
      <w:r>
        <w:rPr>
          <w:rFonts w:ascii="Arial" w:hAnsi="Arial" w:cs="Arial"/>
          <w:sz w:val="20"/>
          <w:szCs w:val="20"/>
        </w:rPr>
        <w:t>as equal to</w:t>
      </w:r>
      <w:r w:rsidRPr="001F0641">
        <w:rPr>
          <w:rFonts w:ascii="Arial" w:hAnsi="Arial" w:cs="Arial"/>
          <w:sz w:val="20"/>
          <w:szCs w:val="20"/>
        </w:rPr>
        <w:t xml:space="preserve"> 2 </w:t>
      </w:r>
      <w:r>
        <w:rPr>
          <w:rFonts w:ascii="Arial" w:hAnsi="Arial" w:cs="Arial"/>
          <w:sz w:val="20"/>
          <w:szCs w:val="20"/>
        </w:rPr>
        <w:t>s</w:t>
      </w:r>
      <w:r w:rsidRPr="001F0641">
        <w:rPr>
          <w:rFonts w:ascii="Arial" w:hAnsi="Arial" w:cs="Arial"/>
          <w:sz w:val="20"/>
          <w:szCs w:val="20"/>
        </w:rPr>
        <w:t xml:space="preserve">o </w:t>
      </w:r>
      <w:r>
        <w:rPr>
          <w:rFonts w:ascii="Arial" w:hAnsi="Arial" w:cs="Arial"/>
          <w:sz w:val="20"/>
          <w:szCs w:val="20"/>
        </w:rPr>
        <w:t xml:space="preserve">the </w:t>
      </w:r>
      <w:r w:rsidRPr="001F0641">
        <w:rPr>
          <w:rFonts w:ascii="Arial" w:hAnsi="Arial" w:cs="Arial"/>
          <w:sz w:val="20"/>
          <w:szCs w:val="20"/>
        </w:rPr>
        <w:t>total sample size in this project for cluster sampling is</w:t>
      </w:r>
      <w:r>
        <w:rPr>
          <w:rFonts w:ascii="Arial" w:hAnsi="Arial" w:cs="Arial"/>
          <w:sz w:val="20"/>
          <w:szCs w:val="20"/>
        </w:rPr>
        <w:t>:</w:t>
      </w:r>
    </w:p>
    <w:p w:rsidR="00A50952" w:rsidRPr="001F0641" w:rsidRDefault="00A50952" w:rsidP="00A50952">
      <w:pPr>
        <w:spacing w:line="360" w:lineRule="auto"/>
        <w:rPr>
          <w:rFonts w:ascii="Arial" w:hAnsi="Arial" w:cs="Arial"/>
          <w:sz w:val="20"/>
          <w:szCs w:val="20"/>
        </w:rPr>
      </w:pPr>
      <w:r w:rsidRPr="001F0641">
        <w:rPr>
          <w:rFonts w:ascii="Arial" w:hAnsi="Arial" w:cs="Arial"/>
          <w:sz w:val="20"/>
          <w:szCs w:val="20"/>
          <w:cs/>
        </w:rPr>
        <w:t>(</w:t>
      </w:r>
      <w:proofErr w:type="spellStart"/>
      <w:r w:rsidRPr="001F0641">
        <w:rPr>
          <w:rFonts w:ascii="Arial" w:hAnsi="Arial" w:cs="Arial"/>
          <w:sz w:val="20"/>
          <w:szCs w:val="20"/>
        </w:rPr>
        <w:t>n</w:t>
      </w:r>
      <w:r w:rsidRPr="001F0641">
        <w:rPr>
          <w:rFonts w:ascii="Arial" w:hAnsi="Arial" w:cs="Arial"/>
          <w:sz w:val="20"/>
          <w:szCs w:val="20"/>
          <w:vertAlign w:val="subscript"/>
        </w:rPr>
        <w:t>clus</w:t>
      </w:r>
      <w:proofErr w:type="spellEnd"/>
      <w:r w:rsidRPr="001F0641">
        <w:rPr>
          <w:rFonts w:ascii="Arial" w:hAnsi="Arial" w:cs="Arial"/>
          <w:sz w:val="20"/>
          <w:szCs w:val="20"/>
        </w:rPr>
        <w:t>)</w:t>
      </w:r>
      <w:r w:rsidRPr="001F0641">
        <w:rPr>
          <w:rFonts w:ascii="Arial" w:hAnsi="Arial" w:cs="Arial"/>
          <w:sz w:val="20"/>
          <w:szCs w:val="20"/>
          <w:cs/>
        </w:rPr>
        <w:t xml:space="preserve"> </w:t>
      </w:r>
      <w:r w:rsidRPr="001F0641">
        <w:rPr>
          <w:rFonts w:ascii="Arial" w:hAnsi="Arial" w:cs="Arial"/>
          <w:sz w:val="20"/>
          <w:szCs w:val="20"/>
        </w:rPr>
        <w:tab/>
        <w:t>= 1,560 x 2</w:t>
      </w:r>
      <w:r w:rsidRPr="001F0641">
        <w:rPr>
          <w:rFonts w:ascii="Arial" w:hAnsi="Arial" w:cs="Arial"/>
          <w:sz w:val="20"/>
          <w:szCs w:val="20"/>
        </w:rPr>
        <w:tab/>
      </w:r>
    </w:p>
    <w:p w:rsidR="00A50952" w:rsidRPr="001F0641" w:rsidRDefault="00A50952" w:rsidP="00A50952">
      <w:pPr>
        <w:spacing w:line="360" w:lineRule="auto"/>
        <w:ind w:firstLine="720"/>
        <w:rPr>
          <w:rFonts w:ascii="Arial" w:hAnsi="Arial" w:cs="Arial"/>
          <w:sz w:val="20"/>
          <w:szCs w:val="20"/>
        </w:rPr>
      </w:pPr>
      <w:r w:rsidRPr="001F0641">
        <w:rPr>
          <w:rFonts w:ascii="Arial" w:hAnsi="Arial" w:cs="Arial"/>
          <w:sz w:val="20"/>
          <w:szCs w:val="20"/>
        </w:rPr>
        <w:t>= 3,120 students</w:t>
      </w:r>
    </w:p>
    <w:p w:rsidR="00A50952" w:rsidRPr="001F0641" w:rsidRDefault="00A50952" w:rsidP="00A50952">
      <w:pPr>
        <w:spacing w:line="360" w:lineRule="auto"/>
        <w:rPr>
          <w:rFonts w:ascii="Arial" w:hAnsi="Arial" w:cs="Arial"/>
          <w:sz w:val="20"/>
          <w:szCs w:val="20"/>
        </w:rPr>
      </w:pPr>
      <w:r w:rsidRPr="001F0641">
        <w:rPr>
          <w:rFonts w:ascii="Arial" w:hAnsi="Arial" w:cs="Arial"/>
          <w:sz w:val="20"/>
          <w:szCs w:val="20"/>
        </w:rPr>
        <w:t>The total sample size was divided in</w:t>
      </w:r>
      <w:r>
        <w:rPr>
          <w:rFonts w:ascii="Arial" w:hAnsi="Arial" w:cs="Arial"/>
          <w:sz w:val="20"/>
          <w:szCs w:val="20"/>
        </w:rPr>
        <w:t>to</w:t>
      </w:r>
      <w:r w:rsidRPr="001F0641">
        <w:rPr>
          <w:rFonts w:ascii="Arial" w:hAnsi="Arial" w:cs="Arial"/>
          <w:sz w:val="20"/>
          <w:szCs w:val="20"/>
        </w:rPr>
        <w:t xml:space="preserve"> 2 groups; </w:t>
      </w:r>
      <w:r>
        <w:rPr>
          <w:rFonts w:ascii="Arial" w:hAnsi="Arial" w:cs="Arial"/>
          <w:sz w:val="20"/>
          <w:szCs w:val="20"/>
        </w:rPr>
        <w:t xml:space="preserve">a </w:t>
      </w:r>
      <w:r w:rsidRPr="001F0641">
        <w:rPr>
          <w:rFonts w:ascii="Arial" w:hAnsi="Arial" w:cs="Arial"/>
          <w:sz w:val="20"/>
          <w:szCs w:val="20"/>
        </w:rPr>
        <w:t xml:space="preserve">group of pre-primary students and </w:t>
      </w:r>
      <w:r>
        <w:rPr>
          <w:rFonts w:ascii="Arial" w:hAnsi="Arial" w:cs="Arial"/>
          <w:sz w:val="20"/>
          <w:szCs w:val="20"/>
        </w:rPr>
        <w:t xml:space="preserve">a </w:t>
      </w:r>
      <w:r w:rsidRPr="001F0641">
        <w:rPr>
          <w:rFonts w:ascii="Arial" w:hAnsi="Arial" w:cs="Arial"/>
          <w:sz w:val="20"/>
          <w:szCs w:val="20"/>
        </w:rPr>
        <w:t xml:space="preserve">group of primary students. </w:t>
      </w:r>
      <w:r>
        <w:rPr>
          <w:rFonts w:ascii="Arial" w:hAnsi="Arial" w:cs="Arial"/>
          <w:sz w:val="20"/>
          <w:szCs w:val="20"/>
        </w:rPr>
        <w:t>The n</w:t>
      </w:r>
      <w:r w:rsidRPr="001F0641">
        <w:rPr>
          <w:rFonts w:ascii="Arial" w:hAnsi="Arial" w:cs="Arial"/>
          <w:sz w:val="20"/>
          <w:szCs w:val="20"/>
        </w:rPr>
        <w:t>umber of students in each group was calculated base</w:t>
      </w:r>
      <w:r>
        <w:rPr>
          <w:rFonts w:ascii="Arial" w:hAnsi="Arial" w:cs="Arial"/>
          <w:sz w:val="20"/>
          <w:szCs w:val="20"/>
        </w:rPr>
        <w:t>d</w:t>
      </w:r>
      <w:r w:rsidRPr="001F0641">
        <w:rPr>
          <w:rFonts w:ascii="Arial" w:hAnsi="Arial" w:cs="Arial"/>
          <w:sz w:val="20"/>
          <w:szCs w:val="20"/>
        </w:rPr>
        <w:t xml:space="preserve"> on </w:t>
      </w:r>
      <w:r>
        <w:rPr>
          <w:rFonts w:ascii="Arial" w:hAnsi="Arial" w:cs="Arial"/>
          <w:sz w:val="20"/>
          <w:szCs w:val="20"/>
        </w:rPr>
        <w:t xml:space="preserve">the </w:t>
      </w:r>
      <w:r w:rsidRPr="001F0641">
        <w:rPr>
          <w:rFonts w:ascii="Arial" w:hAnsi="Arial" w:cs="Arial"/>
          <w:sz w:val="20"/>
          <w:szCs w:val="20"/>
        </w:rPr>
        <w:t xml:space="preserve">proportion of pre-primary students and primary students in </w:t>
      </w:r>
      <w:r>
        <w:rPr>
          <w:rFonts w:ascii="Arial" w:hAnsi="Arial" w:cs="Arial"/>
          <w:sz w:val="20"/>
          <w:szCs w:val="20"/>
        </w:rPr>
        <w:t>the four provinces a</w:t>
      </w:r>
      <w:r>
        <w:rPr>
          <w:rFonts w:ascii="Arial" w:hAnsi="Arial" w:cs="Arial"/>
          <w:sz w:val="20"/>
          <w:szCs w:val="20"/>
        </w:rPr>
        <w:t>s shown in Table S1.1</w:t>
      </w:r>
      <w:r w:rsidRPr="001F0641">
        <w:rPr>
          <w:rFonts w:ascii="Arial" w:hAnsi="Arial" w:cs="Arial"/>
          <w:sz w:val="20"/>
          <w:szCs w:val="20"/>
        </w:rPr>
        <w:t xml:space="preserve">. </w:t>
      </w:r>
    </w:p>
    <w:p w:rsidR="00A50952" w:rsidRPr="001F0641" w:rsidRDefault="00A50952" w:rsidP="00A50952">
      <w:pPr>
        <w:spacing w:after="0" w:line="360" w:lineRule="auto"/>
        <w:rPr>
          <w:rFonts w:ascii="Arial" w:hAnsi="Arial" w:cs="Arial"/>
          <w:sz w:val="20"/>
          <w:szCs w:val="20"/>
          <w:cs/>
        </w:rPr>
      </w:pPr>
      <w:r w:rsidRPr="001F0641">
        <w:rPr>
          <w:rFonts w:ascii="Arial" w:hAnsi="Arial" w:cs="Arial"/>
          <w:sz w:val="20"/>
          <w:szCs w:val="20"/>
        </w:rPr>
        <w:br w:type="page"/>
      </w:r>
      <w:r>
        <w:rPr>
          <w:rFonts w:ascii="Arial" w:hAnsi="Arial" w:cs="Arial"/>
          <w:sz w:val="20"/>
          <w:szCs w:val="20"/>
        </w:rPr>
        <w:lastRenderedPageBreak/>
        <w:t>Table S1.1</w:t>
      </w:r>
      <w:r w:rsidRPr="001F0641">
        <w:rPr>
          <w:rFonts w:ascii="Arial" w:hAnsi="Arial" w:cs="Arial"/>
          <w:sz w:val="20"/>
          <w:szCs w:val="20"/>
        </w:rPr>
        <w:t>:</w:t>
      </w:r>
      <w:r w:rsidRPr="001F0641">
        <w:rPr>
          <w:rFonts w:ascii="Arial" w:hAnsi="Arial" w:cs="Arial"/>
          <w:sz w:val="20"/>
          <w:szCs w:val="20"/>
          <w:cs/>
        </w:rPr>
        <w:t xml:space="preserve"> </w:t>
      </w:r>
      <w:r w:rsidRPr="001F0641">
        <w:rPr>
          <w:rFonts w:ascii="Arial" w:hAnsi="Arial" w:cs="Arial"/>
          <w:sz w:val="20"/>
          <w:szCs w:val="20"/>
        </w:rPr>
        <w:t>Number of pre</w:t>
      </w:r>
      <w:r>
        <w:rPr>
          <w:rFonts w:ascii="Arial" w:hAnsi="Arial" w:cs="Arial"/>
          <w:sz w:val="20"/>
          <w:szCs w:val="20"/>
        </w:rPr>
        <w:t>-</w:t>
      </w:r>
      <w:r w:rsidRPr="001F0641">
        <w:rPr>
          <w:rFonts w:ascii="Arial" w:hAnsi="Arial" w:cs="Arial"/>
          <w:sz w:val="20"/>
          <w:szCs w:val="20"/>
        </w:rPr>
        <w:t xml:space="preserve">primary students and primary students in </w:t>
      </w:r>
      <w:r>
        <w:rPr>
          <w:rFonts w:ascii="Arial" w:hAnsi="Arial" w:cs="Arial"/>
          <w:sz w:val="20"/>
          <w:szCs w:val="20"/>
        </w:rPr>
        <w:t>the four</w:t>
      </w:r>
      <w:r w:rsidRPr="001F0641">
        <w:rPr>
          <w:rFonts w:ascii="Arial" w:hAnsi="Arial" w:cs="Arial"/>
          <w:sz w:val="20"/>
          <w:szCs w:val="20"/>
        </w:rPr>
        <w:t xml:space="preserve"> provinces</w:t>
      </w:r>
      <w:r w:rsidRPr="001F0641">
        <w:rPr>
          <w:rFonts w:ascii="Arial" w:hAnsi="Arial" w:cs="Arial"/>
          <w:sz w:val="20"/>
          <w:szCs w:val="20"/>
          <w:cs/>
        </w:rPr>
        <w:tab/>
      </w:r>
    </w:p>
    <w:tbl>
      <w:tblPr>
        <w:tblW w:w="0" w:type="auto"/>
        <w:tblInd w:w="-106" w:type="dxa"/>
        <w:tblBorders>
          <w:top w:val="single" w:sz="8" w:space="0" w:color="000000"/>
          <w:bottom w:val="single" w:sz="8" w:space="0" w:color="000000"/>
        </w:tblBorders>
        <w:tblLook w:val="00A0"/>
      </w:tblPr>
      <w:tblGrid>
        <w:gridCol w:w="2104"/>
        <w:gridCol w:w="2221"/>
        <w:gridCol w:w="2196"/>
        <w:gridCol w:w="1701"/>
      </w:tblGrid>
      <w:tr w:rsidR="00A50952" w:rsidRPr="001F0641" w:rsidTr="00D00611">
        <w:trPr>
          <w:trHeight w:val="617"/>
        </w:trPr>
        <w:tc>
          <w:tcPr>
            <w:tcW w:w="2104" w:type="dxa"/>
            <w:tcBorders>
              <w:top w:val="single" w:sz="8" w:space="0" w:color="000000"/>
              <w:left w:val="nil"/>
              <w:bottom w:val="single" w:sz="4" w:space="0" w:color="auto"/>
              <w:right w:val="nil"/>
            </w:tcBorders>
            <w:shd w:val="clear" w:color="auto" w:fill="FFFFFF"/>
            <w:vAlign w:val="center"/>
          </w:tcPr>
          <w:p w:rsidR="00A50952" w:rsidRPr="001F0641" w:rsidRDefault="00A50952" w:rsidP="00D00611">
            <w:pPr>
              <w:spacing w:after="0" w:line="360" w:lineRule="auto"/>
              <w:rPr>
                <w:rFonts w:ascii="Arial" w:hAnsi="Arial" w:cs="Arial"/>
                <w:b/>
                <w:bCs/>
                <w:sz w:val="20"/>
                <w:szCs w:val="20"/>
              </w:rPr>
            </w:pPr>
            <w:r w:rsidRPr="001F0641">
              <w:rPr>
                <w:rFonts w:ascii="Arial" w:hAnsi="Arial" w:cs="Arial"/>
                <w:sz w:val="20"/>
                <w:szCs w:val="20"/>
              </w:rPr>
              <w:t>Province</w:t>
            </w:r>
          </w:p>
        </w:tc>
        <w:tc>
          <w:tcPr>
            <w:tcW w:w="2221" w:type="dxa"/>
            <w:tcBorders>
              <w:top w:val="single" w:sz="8" w:space="0" w:color="000000"/>
              <w:left w:val="nil"/>
              <w:bottom w:val="single" w:sz="4" w:space="0" w:color="auto"/>
              <w:right w:val="nil"/>
            </w:tcBorders>
            <w:shd w:val="clear" w:color="auto" w:fill="FFFFFF"/>
            <w:vAlign w:val="center"/>
          </w:tcPr>
          <w:p w:rsidR="00A50952" w:rsidRPr="001F0641" w:rsidRDefault="00A50952" w:rsidP="00D00611">
            <w:pPr>
              <w:spacing w:after="0" w:line="360" w:lineRule="auto"/>
              <w:rPr>
                <w:rFonts w:ascii="Arial" w:hAnsi="Arial" w:cs="Arial"/>
                <w:b/>
                <w:bCs/>
                <w:sz w:val="20"/>
                <w:szCs w:val="20"/>
              </w:rPr>
            </w:pPr>
            <w:r w:rsidRPr="001F0641">
              <w:rPr>
                <w:rFonts w:ascii="Arial" w:hAnsi="Arial" w:cs="Arial"/>
                <w:sz w:val="20"/>
                <w:szCs w:val="20"/>
              </w:rPr>
              <w:t>Number of pre</w:t>
            </w:r>
            <w:r>
              <w:rPr>
                <w:rFonts w:ascii="Arial" w:hAnsi="Arial" w:cs="Arial"/>
                <w:sz w:val="20"/>
                <w:szCs w:val="20"/>
              </w:rPr>
              <w:t>-</w:t>
            </w:r>
            <w:r w:rsidRPr="001F0641">
              <w:rPr>
                <w:rFonts w:ascii="Arial" w:hAnsi="Arial" w:cs="Arial"/>
                <w:sz w:val="20"/>
                <w:szCs w:val="20"/>
              </w:rPr>
              <w:t>primary students</w:t>
            </w:r>
          </w:p>
        </w:tc>
        <w:tc>
          <w:tcPr>
            <w:tcW w:w="2196" w:type="dxa"/>
            <w:tcBorders>
              <w:top w:val="single" w:sz="8" w:space="0" w:color="000000"/>
              <w:left w:val="nil"/>
              <w:bottom w:val="single" w:sz="4" w:space="0" w:color="auto"/>
              <w:right w:val="nil"/>
            </w:tcBorders>
            <w:shd w:val="clear" w:color="auto" w:fill="FFFFFF"/>
            <w:vAlign w:val="center"/>
          </w:tcPr>
          <w:p w:rsidR="00A50952" w:rsidRPr="001F0641" w:rsidRDefault="00A50952" w:rsidP="00D00611">
            <w:pPr>
              <w:spacing w:after="0" w:line="360" w:lineRule="auto"/>
              <w:rPr>
                <w:rFonts w:ascii="Arial" w:hAnsi="Arial" w:cs="Arial"/>
                <w:b/>
                <w:bCs/>
                <w:sz w:val="20"/>
                <w:szCs w:val="20"/>
              </w:rPr>
            </w:pPr>
            <w:r w:rsidRPr="001F0641">
              <w:rPr>
                <w:rFonts w:ascii="Arial" w:hAnsi="Arial" w:cs="Arial"/>
                <w:sz w:val="20"/>
                <w:szCs w:val="20"/>
              </w:rPr>
              <w:t>Number of primary students</w:t>
            </w:r>
          </w:p>
        </w:tc>
        <w:tc>
          <w:tcPr>
            <w:tcW w:w="1701" w:type="dxa"/>
            <w:tcBorders>
              <w:top w:val="single" w:sz="8" w:space="0" w:color="000000"/>
              <w:left w:val="nil"/>
              <w:bottom w:val="single" w:sz="4" w:space="0" w:color="auto"/>
              <w:right w:val="nil"/>
            </w:tcBorders>
            <w:shd w:val="clear" w:color="auto" w:fill="FFFFFF"/>
            <w:vAlign w:val="center"/>
          </w:tcPr>
          <w:p w:rsidR="00A50952" w:rsidRPr="001F0641" w:rsidRDefault="00A50952" w:rsidP="00D00611">
            <w:pPr>
              <w:spacing w:after="0" w:line="360" w:lineRule="auto"/>
              <w:rPr>
                <w:rFonts w:ascii="Arial" w:hAnsi="Arial" w:cs="Arial"/>
                <w:b/>
                <w:bCs/>
                <w:sz w:val="20"/>
                <w:szCs w:val="20"/>
              </w:rPr>
            </w:pPr>
            <w:r w:rsidRPr="001F0641">
              <w:rPr>
                <w:rFonts w:ascii="Arial" w:hAnsi="Arial" w:cs="Arial"/>
                <w:sz w:val="20"/>
                <w:szCs w:val="20"/>
              </w:rPr>
              <w:t>Total</w:t>
            </w:r>
          </w:p>
        </w:tc>
      </w:tr>
      <w:tr w:rsidR="00A50952" w:rsidRPr="001F0641" w:rsidTr="00D00611">
        <w:trPr>
          <w:trHeight w:val="291"/>
        </w:trPr>
        <w:tc>
          <w:tcPr>
            <w:tcW w:w="2104" w:type="dxa"/>
            <w:tcBorders>
              <w:top w:val="single" w:sz="4" w:space="0" w:color="auto"/>
              <w:left w:val="nil"/>
              <w:bottom w:val="nil"/>
              <w:right w:val="nil"/>
            </w:tcBorders>
            <w:shd w:val="clear" w:color="auto" w:fill="FFFFFF"/>
          </w:tcPr>
          <w:p w:rsidR="00A50952" w:rsidRPr="001F0641" w:rsidRDefault="00A50952" w:rsidP="00D00611">
            <w:pPr>
              <w:spacing w:after="0" w:line="360" w:lineRule="auto"/>
              <w:rPr>
                <w:rFonts w:ascii="Arial" w:hAnsi="Arial" w:cs="Arial"/>
                <w:b/>
                <w:bCs/>
                <w:sz w:val="20"/>
                <w:szCs w:val="20"/>
              </w:rPr>
            </w:pPr>
            <w:proofErr w:type="spellStart"/>
            <w:r w:rsidRPr="001F0641">
              <w:rPr>
                <w:rFonts w:ascii="Arial" w:hAnsi="Arial" w:cs="Arial"/>
                <w:sz w:val="20"/>
                <w:szCs w:val="20"/>
              </w:rPr>
              <w:t>Nak</w:t>
            </w:r>
            <w:r>
              <w:rPr>
                <w:rFonts w:ascii="Arial" w:hAnsi="Arial" w:cs="Arial"/>
                <w:sz w:val="20"/>
                <w:szCs w:val="20"/>
              </w:rPr>
              <w:t>h</w:t>
            </w:r>
            <w:r w:rsidRPr="001F0641">
              <w:rPr>
                <w:rFonts w:ascii="Arial" w:hAnsi="Arial" w:cs="Arial"/>
                <w:sz w:val="20"/>
                <w:szCs w:val="20"/>
              </w:rPr>
              <w:t>on</w:t>
            </w:r>
            <w:proofErr w:type="spellEnd"/>
            <w:r>
              <w:rPr>
                <w:rFonts w:ascii="Arial" w:hAnsi="Arial" w:cs="Arial"/>
                <w:sz w:val="20"/>
                <w:szCs w:val="20"/>
              </w:rPr>
              <w:t xml:space="preserve"> </w:t>
            </w:r>
            <w:proofErr w:type="spellStart"/>
            <w:r>
              <w:rPr>
                <w:rFonts w:ascii="Arial" w:hAnsi="Arial" w:cs="Arial"/>
                <w:sz w:val="20"/>
                <w:szCs w:val="20"/>
              </w:rPr>
              <w:t>Ph</w:t>
            </w:r>
            <w:r w:rsidRPr="001F0641">
              <w:rPr>
                <w:rFonts w:ascii="Arial" w:hAnsi="Arial" w:cs="Arial"/>
                <w:sz w:val="20"/>
                <w:szCs w:val="20"/>
              </w:rPr>
              <w:t>anom</w:t>
            </w:r>
            <w:proofErr w:type="spellEnd"/>
          </w:p>
        </w:tc>
        <w:tc>
          <w:tcPr>
            <w:tcW w:w="2221" w:type="dxa"/>
            <w:tcBorders>
              <w:top w:val="single" w:sz="4" w:space="0" w:color="auto"/>
              <w:left w:val="nil"/>
              <w:bottom w:val="nil"/>
              <w:right w:val="nil"/>
            </w:tcBorders>
            <w:shd w:val="clear" w:color="auto" w:fill="FFFFFF"/>
          </w:tcPr>
          <w:p w:rsidR="00A50952" w:rsidRPr="001F0641" w:rsidRDefault="00A50952" w:rsidP="00D00611">
            <w:pPr>
              <w:spacing w:line="360" w:lineRule="auto"/>
              <w:rPr>
                <w:rFonts w:ascii="Arial" w:hAnsi="Arial" w:cs="Arial"/>
                <w:sz w:val="20"/>
                <w:szCs w:val="20"/>
              </w:rPr>
            </w:pPr>
            <w:r w:rsidRPr="001F0641">
              <w:rPr>
                <w:rFonts w:ascii="Arial" w:hAnsi="Arial" w:cs="Arial"/>
                <w:sz w:val="20"/>
                <w:szCs w:val="20"/>
              </w:rPr>
              <w:t>16,379</w:t>
            </w:r>
          </w:p>
        </w:tc>
        <w:tc>
          <w:tcPr>
            <w:tcW w:w="2196" w:type="dxa"/>
            <w:tcBorders>
              <w:top w:val="single" w:sz="4" w:space="0" w:color="auto"/>
              <w:left w:val="nil"/>
              <w:bottom w:val="nil"/>
              <w:right w:val="nil"/>
            </w:tcBorders>
            <w:shd w:val="clear" w:color="auto" w:fill="FFFFFF"/>
          </w:tcPr>
          <w:p w:rsidR="00A50952" w:rsidRPr="001F0641" w:rsidRDefault="00A50952" w:rsidP="00D00611">
            <w:pPr>
              <w:spacing w:line="360" w:lineRule="auto"/>
              <w:rPr>
                <w:rFonts w:ascii="Arial" w:hAnsi="Arial" w:cs="Arial"/>
                <w:sz w:val="20"/>
                <w:szCs w:val="20"/>
              </w:rPr>
            </w:pPr>
            <w:r w:rsidRPr="001F0641">
              <w:rPr>
                <w:rFonts w:ascii="Arial" w:hAnsi="Arial" w:cs="Arial"/>
                <w:sz w:val="20"/>
                <w:szCs w:val="20"/>
              </w:rPr>
              <w:t>53,648</w:t>
            </w:r>
          </w:p>
        </w:tc>
        <w:tc>
          <w:tcPr>
            <w:tcW w:w="1701" w:type="dxa"/>
            <w:tcBorders>
              <w:top w:val="single" w:sz="4" w:space="0" w:color="auto"/>
              <w:left w:val="nil"/>
              <w:bottom w:val="nil"/>
              <w:right w:val="nil"/>
            </w:tcBorders>
            <w:shd w:val="clear" w:color="auto" w:fill="FFFFFF"/>
            <w:vAlign w:val="bottom"/>
          </w:tcPr>
          <w:p w:rsidR="00A50952" w:rsidRPr="001F0641" w:rsidRDefault="00A50952" w:rsidP="00D00611">
            <w:pPr>
              <w:spacing w:line="360" w:lineRule="auto"/>
              <w:rPr>
                <w:rFonts w:ascii="Arial" w:hAnsi="Arial" w:cs="Arial"/>
                <w:sz w:val="20"/>
                <w:szCs w:val="20"/>
              </w:rPr>
            </w:pPr>
            <w:r w:rsidRPr="001F0641">
              <w:rPr>
                <w:rFonts w:ascii="Arial" w:hAnsi="Arial" w:cs="Arial"/>
                <w:sz w:val="20"/>
                <w:szCs w:val="20"/>
              </w:rPr>
              <w:t>70,027</w:t>
            </w:r>
          </w:p>
        </w:tc>
      </w:tr>
      <w:tr w:rsidR="00A50952" w:rsidRPr="001F0641" w:rsidTr="00D00611">
        <w:trPr>
          <w:trHeight w:val="303"/>
        </w:trPr>
        <w:tc>
          <w:tcPr>
            <w:tcW w:w="2104" w:type="dxa"/>
            <w:tcBorders>
              <w:top w:val="nil"/>
              <w:bottom w:val="nil"/>
              <w:right w:val="nil"/>
            </w:tcBorders>
            <w:shd w:val="clear" w:color="auto" w:fill="FFFFFF"/>
          </w:tcPr>
          <w:p w:rsidR="00A50952" w:rsidRPr="001F0641" w:rsidRDefault="00A50952" w:rsidP="00D00611">
            <w:pPr>
              <w:spacing w:line="360" w:lineRule="auto"/>
              <w:rPr>
                <w:rFonts w:ascii="Arial" w:hAnsi="Arial" w:cs="Arial"/>
                <w:b/>
                <w:bCs/>
                <w:sz w:val="20"/>
                <w:szCs w:val="20"/>
              </w:rPr>
            </w:pPr>
            <w:proofErr w:type="spellStart"/>
            <w:r w:rsidRPr="001F0641">
              <w:rPr>
                <w:rFonts w:ascii="Arial" w:hAnsi="Arial" w:cs="Arial"/>
                <w:sz w:val="20"/>
                <w:szCs w:val="20"/>
              </w:rPr>
              <w:t>Lamphun</w:t>
            </w:r>
            <w:proofErr w:type="spellEnd"/>
          </w:p>
        </w:tc>
        <w:tc>
          <w:tcPr>
            <w:tcW w:w="2221" w:type="dxa"/>
            <w:tcBorders>
              <w:top w:val="nil"/>
              <w:left w:val="nil"/>
              <w:bottom w:val="nil"/>
              <w:right w:val="nil"/>
            </w:tcBorders>
            <w:shd w:val="clear" w:color="auto" w:fill="FFFFFF"/>
          </w:tcPr>
          <w:p w:rsidR="00A50952" w:rsidRPr="001F0641" w:rsidRDefault="00A50952" w:rsidP="00D00611">
            <w:pPr>
              <w:spacing w:line="360" w:lineRule="auto"/>
              <w:rPr>
                <w:rFonts w:ascii="Arial" w:hAnsi="Arial" w:cs="Arial"/>
                <w:sz w:val="20"/>
                <w:szCs w:val="20"/>
              </w:rPr>
            </w:pPr>
            <w:r w:rsidRPr="001F0641">
              <w:rPr>
                <w:rFonts w:ascii="Arial" w:hAnsi="Arial" w:cs="Arial"/>
                <w:sz w:val="20"/>
                <w:szCs w:val="20"/>
              </w:rPr>
              <w:t>6,729</w:t>
            </w:r>
          </w:p>
        </w:tc>
        <w:tc>
          <w:tcPr>
            <w:tcW w:w="2196" w:type="dxa"/>
            <w:tcBorders>
              <w:top w:val="nil"/>
              <w:left w:val="nil"/>
              <w:bottom w:val="nil"/>
              <w:right w:val="nil"/>
            </w:tcBorders>
            <w:shd w:val="clear" w:color="auto" w:fill="FFFFFF"/>
          </w:tcPr>
          <w:p w:rsidR="00A50952" w:rsidRPr="001F0641" w:rsidRDefault="00A50952" w:rsidP="00D00611">
            <w:pPr>
              <w:spacing w:line="360" w:lineRule="auto"/>
              <w:rPr>
                <w:rFonts w:ascii="Arial" w:hAnsi="Arial" w:cs="Arial"/>
                <w:sz w:val="20"/>
                <w:szCs w:val="20"/>
              </w:rPr>
            </w:pPr>
            <w:r w:rsidRPr="001F0641">
              <w:rPr>
                <w:rFonts w:ascii="Arial" w:hAnsi="Arial" w:cs="Arial"/>
                <w:sz w:val="20"/>
                <w:szCs w:val="20"/>
              </w:rPr>
              <w:t>16,223</w:t>
            </w:r>
          </w:p>
        </w:tc>
        <w:tc>
          <w:tcPr>
            <w:tcW w:w="1701" w:type="dxa"/>
            <w:tcBorders>
              <w:top w:val="nil"/>
              <w:left w:val="nil"/>
              <w:bottom w:val="nil"/>
              <w:right w:val="nil"/>
            </w:tcBorders>
            <w:shd w:val="clear" w:color="auto" w:fill="FFFFFF"/>
            <w:vAlign w:val="bottom"/>
          </w:tcPr>
          <w:p w:rsidR="00A50952" w:rsidRPr="001F0641" w:rsidRDefault="00A50952" w:rsidP="00D00611">
            <w:pPr>
              <w:spacing w:line="360" w:lineRule="auto"/>
              <w:rPr>
                <w:rFonts w:ascii="Arial" w:hAnsi="Arial" w:cs="Arial"/>
                <w:sz w:val="20"/>
                <w:szCs w:val="20"/>
              </w:rPr>
            </w:pPr>
            <w:r w:rsidRPr="001F0641">
              <w:rPr>
                <w:rFonts w:ascii="Arial" w:hAnsi="Arial" w:cs="Arial"/>
                <w:sz w:val="20"/>
                <w:szCs w:val="20"/>
              </w:rPr>
              <w:t>22,952</w:t>
            </w:r>
          </w:p>
        </w:tc>
      </w:tr>
      <w:tr w:rsidR="00A50952" w:rsidRPr="001F0641" w:rsidTr="00D00611">
        <w:trPr>
          <w:trHeight w:val="291"/>
        </w:trPr>
        <w:tc>
          <w:tcPr>
            <w:tcW w:w="2104" w:type="dxa"/>
            <w:tcBorders>
              <w:top w:val="nil"/>
              <w:left w:val="nil"/>
              <w:bottom w:val="nil"/>
              <w:right w:val="nil"/>
            </w:tcBorders>
            <w:shd w:val="clear" w:color="auto" w:fill="FFFFFF"/>
          </w:tcPr>
          <w:p w:rsidR="00A50952" w:rsidRPr="001F0641" w:rsidRDefault="00A50952" w:rsidP="00D00611">
            <w:pPr>
              <w:spacing w:line="360" w:lineRule="auto"/>
              <w:rPr>
                <w:rFonts w:ascii="Arial" w:hAnsi="Arial" w:cs="Arial"/>
                <w:b/>
                <w:bCs/>
                <w:sz w:val="20"/>
                <w:szCs w:val="20"/>
              </w:rPr>
            </w:pPr>
            <w:proofErr w:type="spellStart"/>
            <w:r w:rsidRPr="001F0641">
              <w:rPr>
                <w:rFonts w:ascii="Arial" w:hAnsi="Arial" w:cs="Arial"/>
                <w:sz w:val="20"/>
                <w:szCs w:val="20"/>
              </w:rPr>
              <w:t>Samut</w:t>
            </w:r>
            <w:proofErr w:type="spellEnd"/>
            <w:r>
              <w:rPr>
                <w:rFonts w:ascii="Arial" w:hAnsi="Arial" w:cs="Arial"/>
                <w:sz w:val="20"/>
                <w:szCs w:val="20"/>
              </w:rPr>
              <w:t xml:space="preserve"> </w:t>
            </w:r>
            <w:proofErr w:type="spellStart"/>
            <w:r>
              <w:rPr>
                <w:rFonts w:ascii="Arial" w:hAnsi="Arial" w:cs="Arial"/>
                <w:sz w:val="20"/>
                <w:szCs w:val="20"/>
              </w:rPr>
              <w:t>P</w:t>
            </w:r>
            <w:r w:rsidRPr="001F0641">
              <w:rPr>
                <w:rFonts w:ascii="Arial" w:hAnsi="Arial" w:cs="Arial"/>
                <w:sz w:val="20"/>
                <w:szCs w:val="20"/>
              </w:rPr>
              <w:t>rakan</w:t>
            </w:r>
            <w:proofErr w:type="spellEnd"/>
          </w:p>
        </w:tc>
        <w:tc>
          <w:tcPr>
            <w:tcW w:w="2221" w:type="dxa"/>
            <w:tcBorders>
              <w:top w:val="nil"/>
              <w:left w:val="nil"/>
              <w:bottom w:val="nil"/>
              <w:right w:val="nil"/>
            </w:tcBorders>
            <w:shd w:val="clear" w:color="auto" w:fill="FFFFFF"/>
          </w:tcPr>
          <w:p w:rsidR="00A50952" w:rsidRPr="001F0641" w:rsidRDefault="00A50952" w:rsidP="00D00611">
            <w:pPr>
              <w:spacing w:line="360" w:lineRule="auto"/>
              <w:rPr>
                <w:rFonts w:ascii="Arial" w:hAnsi="Arial" w:cs="Arial"/>
                <w:sz w:val="20"/>
                <w:szCs w:val="20"/>
              </w:rPr>
            </w:pPr>
            <w:r w:rsidRPr="001F0641">
              <w:rPr>
                <w:rFonts w:ascii="Arial" w:hAnsi="Arial" w:cs="Arial"/>
                <w:sz w:val="20"/>
                <w:szCs w:val="20"/>
              </w:rPr>
              <w:t>22,323</w:t>
            </w:r>
          </w:p>
        </w:tc>
        <w:tc>
          <w:tcPr>
            <w:tcW w:w="2196" w:type="dxa"/>
            <w:tcBorders>
              <w:top w:val="nil"/>
              <w:left w:val="nil"/>
              <w:bottom w:val="nil"/>
              <w:right w:val="nil"/>
            </w:tcBorders>
            <w:shd w:val="clear" w:color="auto" w:fill="FFFFFF"/>
          </w:tcPr>
          <w:p w:rsidR="00A50952" w:rsidRPr="001F0641" w:rsidRDefault="00A50952" w:rsidP="00D00611">
            <w:pPr>
              <w:spacing w:line="360" w:lineRule="auto"/>
              <w:rPr>
                <w:rFonts w:ascii="Arial" w:hAnsi="Arial" w:cs="Arial"/>
                <w:sz w:val="20"/>
                <w:szCs w:val="20"/>
              </w:rPr>
            </w:pPr>
            <w:r w:rsidRPr="001F0641">
              <w:rPr>
                <w:rFonts w:ascii="Arial" w:hAnsi="Arial" w:cs="Arial"/>
                <w:sz w:val="20"/>
                <w:szCs w:val="20"/>
              </w:rPr>
              <w:t>77,594</w:t>
            </w:r>
          </w:p>
        </w:tc>
        <w:tc>
          <w:tcPr>
            <w:tcW w:w="1701" w:type="dxa"/>
            <w:tcBorders>
              <w:top w:val="nil"/>
              <w:left w:val="nil"/>
              <w:bottom w:val="nil"/>
              <w:right w:val="nil"/>
            </w:tcBorders>
            <w:shd w:val="clear" w:color="auto" w:fill="FFFFFF"/>
          </w:tcPr>
          <w:p w:rsidR="00A50952" w:rsidRPr="001F0641" w:rsidRDefault="00A50952" w:rsidP="00D00611">
            <w:pPr>
              <w:spacing w:line="360" w:lineRule="auto"/>
              <w:rPr>
                <w:rFonts w:ascii="Arial" w:hAnsi="Arial" w:cs="Arial"/>
                <w:sz w:val="20"/>
                <w:szCs w:val="20"/>
              </w:rPr>
            </w:pPr>
            <w:r w:rsidRPr="001F0641">
              <w:rPr>
                <w:rFonts w:ascii="Arial" w:hAnsi="Arial" w:cs="Arial"/>
                <w:sz w:val="20"/>
                <w:szCs w:val="20"/>
              </w:rPr>
              <w:t>99,917</w:t>
            </w:r>
          </w:p>
        </w:tc>
      </w:tr>
      <w:tr w:rsidR="00A50952" w:rsidRPr="001F0641" w:rsidTr="00D00611">
        <w:trPr>
          <w:trHeight w:val="291"/>
        </w:trPr>
        <w:tc>
          <w:tcPr>
            <w:tcW w:w="2104" w:type="dxa"/>
            <w:tcBorders>
              <w:top w:val="nil"/>
              <w:bottom w:val="single" w:sz="4" w:space="0" w:color="auto"/>
              <w:right w:val="nil"/>
            </w:tcBorders>
            <w:shd w:val="clear" w:color="auto" w:fill="FFFFFF"/>
          </w:tcPr>
          <w:p w:rsidR="00A50952" w:rsidRPr="001F0641" w:rsidRDefault="00A50952" w:rsidP="00D00611">
            <w:pPr>
              <w:spacing w:after="0" w:line="360" w:lineRule="auto"/>
              <w:rPr>
                <w:rFonts w:ascii="Arial" w:hAnsi="Arial" w:cs="Arial"/>
                <w:b/>
                <w:bCs/>
                <w:sz w:val="20"/>
                <w:szCs w:val="20"/>
              </w:rPr>
            </w:pPr>
            <w:proofErr w:type="spellStart"/>
            <w:r w:rsidRPr="001F0641">
              <w:rPr>
                <w:rFonts w:ascii="Arial" w:hAnsi="Arial" w:cs="Arial"/>
                <w:sz w:val="20"/>
                <w:szCs w:val="20"/>
              </w:rPr>
              <w:t>Surat</w:t>
            </w:r>
            <w:proofErr w:type="spellEnd"/>
            <w:r>
              <w:rPr>
                <w:rFonts w:ascii="Arial" w:hAnsi="Arial" w:cs="Arial"/>
                <w:sz w:val="20"/>
                <w:szCs w:val="20"/>
              </w:rPr>
              <w:t xml:space="preserve"> </w:t>
            </w:r>
            <w:proofErr w:type="spellStart"/>
            <w:r>
              <w:rPr>
                <w:rFonts w:ascii="Arial" w:hAnsi="Arial" w:cs="Arial"/>
                <w:sz w:val="20"/>
                <w:szCs w:val="20"/>
              </w:rPr>
              <w:t>T</w:t>
            </w:r>
            <w:r w:rsidRPr="001F0641">
              <w:rPr>
                <w:rFonts w:ascii="Arial" w:hAnsi="Arial" w:cs="Arial"/>
                <w:sz w:val="20"/>
                <w:szCs w:val="20"/>
              </w:rPr>
              <w:t>hani</w:t>
            </w:r>
            <w:proofErr w:type="spellEnd"/>
          </w:p>
        </w:tc>
        <w:tc>
          <w:tcPr>
            <w:tcW w:w="2221" w:type="dxa"/>
            <w:tcBorders>
              <w:top w:val="nil"/>
              <w:left w:val="nil"/>
              <w:bottom w:val="single" w:sz="4" w:space="0" w:color="auto"/>
              <w:right w:val="nil"/>
            </w:tcBorders>
            <w:shd w:val="clear" w:color="auto" w:fill="FFFFFF"/>
          </w:tcPr>
          <w:p w:rsidR="00A50952" w:rsidRPr="001F0641" w:rsidRDefault="00A50952" w:rsidP="00D00611">
            <w:pPr>
              <w:spacing w:after="0" w:line="360" w:lineRule="auto"/>
              <w:rPr>
                <w:rFonts w:ascii="Arial" w:hAnsi="Arial" w:cs="Arial"/>
                <w:sz w:val="20"/>
                <w:szCs w:val="20"/>
              </w:rPr>
            </w:pPr>
            <w:r w:rsidRPr="001F0641">
              <w:rPr>
                <w:rFonts w:ascii="Arial" w:hAnsi="Arial" w:cs="Arial"/>
                <w:sz w:val="20"/>
                <w:szCs w:val="20"/>
              </w:rPr>
              <w:t>15,429</w:t>
            </w:r>
          </w:p>
        </w:tc>
        <w:tc>
          <w:tcPr>
            <w:tcW w:w="2196" w:type="dxa"/>
            <w:tcBorders>
              <w:top w:val="nil"/>
              <w:left w:val="nil"/>
              <w:bottom w:val="single" w:sz="4" w:space="0" w:color="auto"/>
              <w:right w:val="nil"/>
            </w:tcBorders>
            <w:shd w:val="clear" w:color="auto" w:fill="FFFFFF"/>
          </w:tcPr>
          <w:p w:rsidR="00A50952" w:rsidRPr="001F0641" w:rsidRDefault="00A50952" w:rsidP="00D00611">
            <w:pPr>
              <w:spacing w:after="0" w:line="360" w:lineRule="auto"/>
              <w:rPr>
                <w:rFonts w:ascii="Arial" w:hAnsi="Arial" w:cs="Arial"/>
                <w:sz w:val="20"/>
                <w:szCs w:val="20"/>
              </w:rPr>
            </w:pPr>
            <w:r w:rsidRPr="001F0641">
              <w:rPr>
                <w:rFonts w:ascii="Arial" w:hAnsi="Arial" w:cs="Arial"/>
                <w:sz w:val="20"/>
                <w:szCs w:val="20"/>
              </w:rPr>
              <w:t>57,121</w:t>
            </w:r>
          </w:p>
        </w:tc>
        <w:tc>
          <w:tcPr>
            <w:tcW w:w="1701" w:type="dxa"/>
            <w:tcBorders>
              <w:top w:val="nil"/>
              <w:left w:val="nil"/>
              <w:bottom w:val="single" w:sz="4" w:space="0" w:color="auto"/>
              <w:right w:val="nil"/>
            </w:tcBorders>
            <w:shd w:val="clear" w:color="auto" w:fill="FFFFFF"/>
          </w:tcPr>
          <w:p w:rsidR="00A50952" w:rsidRPr="001F0641" w:rsidRDefault="00A50952" w:rsidP="00D00611">
            <w:pPr>
              <w:spacing w:after="0" w:line="360" w:lineRule="auto"/>
              <w:rPr>
                <w:rFonts w:ascii="Arial" w:hAnsi="Arial" w:cs="Arial"/>
                <w:sz w:val="20"/>
                <w:szCs w:val="20"/>
              </w:rPr>
            </w:pPr>
            <w:r w:rsidRPr="001F0641">
              <w:rPr>
                <w:rFonts w:ascii="Arial" w:hAnsi="Arial" w:cs="Arial"/>
                <w:sz w:val="20"/>
                <w:szCs w:val="20"/>
              </w:rPr>
              <w:t>72,550</w:t>
            </w:r>
          </w:p>
        </w:tc>
      </w:tr>
      <w:tr w:rsidR="00A50952" w:rsidRPr="001F0641" w:rsidTr="00D00611">
        <w:trPr>
          <w:trHeight w:val="303"/>
        </w:trPr>
        <w:tc>
          <w:tcPr>
            <w:tcW w:w="2104" w:type="dxa"/>
            <w:tcBorders>
              <w:top w:val="single" w:sz="4" w:space="0" w:color="auto"/>
              <w:left w:val="nil"/>
              <w:bottom w:val="single" w:sz="4" w:space="0" w:color="auto"/>
              <w:right w:val="nil"/>
            </w:tcBorders>
            <w:shd w:val="clear" w:color="auto" w:fill="FFFFFF"/>
            <w:vAlign w:val="center"/>
          </w:tcPr>
          <w:p w:rsidR="00A50952" w:rsidRPr="001F0641" w:rsidRDefault="00A50952" w:rsidP="00D00611">
            <w:pPr>
              <w:spacing w:after="0" w:line="360" w:lineRule="auto"/>
              <w:rPr>
                <w:rFonts w:ascii="Arial" w:hAnsi="Arial" w:cs="Arial"/>
                <w:b/>
                <w:bCs/>
                <w:sz w:val="20"/>
                <w:szCs w:val="20"/>
              </w:rPr>
            </w:pPr>
            <w:r w:rsidRPr="001F0641">
              <w:rPr>
                <w:rFonts w:ascii="Arial" w:hAnsi="Arial" w:cs="Arial"/>
                <w:sz w:val="20"/>
                <w:szCs w:val="20"/>
              </w:rPr>
              <w:t>Total</w:t>
            </w:r>
          </w:p>
        </w:tc>
        <w:tc>
          <w:tcPr>
            <w:tcW w:w="2221" w:type="dxa"/>
            <w:tcBorders>
              <w:top w:val="single" w:sz="4" w:space="0" w:color="auto"/>
              <w:left w:val="nil"/>
              <w:bottom w:val="single" w:sz="4" w:space="0" w:color="auto"/>
              <w:right w:val="nil"/>
            </w:tcBorders>
            <w:shd w:val="clear" w:color="auto" w:fill="FFFFFF"/>
            <w:vAlign w:val="center"/>
          </w:tcPr>
          <w:p w:rsidR="00A50952" w:rsidRPr="001F0641" w:rsidRDefault="00A50952" w:rsidP="00D00611">
            <w:pPr>
              <w:spacing w:after="0" w:line="360" w:lineRule="auto"/>
              <w:rPr>
                <w:rFonts w:ascii="Arial" w:hAnsi="Arial" w:cs="Arial"/>
                <w:sz w:val="20"/>
                <w:szCs w:val="20"/>
              </w:rPr>
            </w:pPr>
            <w:r w:rsidRPr="001F0641">
              <w:rPr>
                <w:rFonts w:ascii="Arial" w:hAnsi="Arial" w:cs="Arial"/>
                <w:sz w:val="20"/>
                <w:szCs w:val="20"/>
              </w:rPr>
              <w:t>60,860</w:t>
            </w:r>
          </w:p>
        </w:tc>
        <w:tc>
          <w:tcPr>
            <w:tcW w:w="2196" w:type="dxa"/>
            <w:tcBorders>
              <w:top w:val="single" w:sz="4" w:space="0" w:color="auto"/>
              <w:left w:val="nil"/>
              <w:bottom w:val="single" w:sz="4" w:space="0" w:color="auto"/>
              <w:right w:val="nil"/>
            </w:tcBorders>
            <w:shd w:val="clear" w:color="auto" w:fill="FFFFFF"/>
            <w:vAlign w:val="center"/>
          </w:tcPr>
          <w:p w:rsidR="00A50952" w:rsidRPr="001F0641" w:rsidRDefault="00A50952" w:rsidP="00D00611">
            <w:pPr>
              <w:spacing w:after="0" w:line="360" w:lineRule="auto"/>
              <w:rPr>
                <w:rFonts w:ascii="Arial" w:hAnsi="Arial" w:cs="Arial"/>
                <w:sz w:val="20"/>
                <w:szCs w:val="20"/>
              </w:rPr>
            </w:pPr>
            <w:r w:rsidRPr="001F0641">
              <w:rPr>
                <w:rFonts w:ascii="Arial" w:hAnsi="Arial" w:cs="Arial"/>
                <w:sz w:val="20"/>
                <w:szCs w:val="20"/>
              </w:rPr>
              <w:t>204,586</w:t>
            </w:r>
          </w:p>
        </w:tc>
        <w:tc>
          <w:tcPr>
            <w:tcW w:w="1701" w:type="dxa"/>
            <w:tcBorders>
              <w:top w:val="single" w:sz="4" w:space="0" w:color="auto"/>
              <w:left w:val="nil"/>
              <w:bottom w:val="single" w:sz="4" w:space="0" w:color="auto"/>
              <w:right w:val="nil"/>
            </w:tcBorders>
            <w:shd w:val="clear" w:color="auto" w:fill="FFFFFF"/>
            <w:vAlign w:val="center"/>
          </w:tcPr>
          <w:p w:rsidR="00A50952" w:rsidRPr="001F0641" w:rsidRDefault="00A50952" w:rsidP="00D00611">
            <w:pPr>
              <w:spacing w:after="0" w:line="360" w:lineRule="auto"/>
              <w:rPr>
                <w:rFonts w:ascii="Arial" w:hAnsi="Arial" w:cs="Arial"/>
                <w:sz w:val="20"/>
                <w:szCs w:val="20"/>
              </w:rPr>
            </w:pPr>
            <w:r w:rsidRPr="001F0641">
              <w:rPr>
                <w:rFonts w:ascii="Arial" w:hAnsi="Arial" w:cs="Arial"/>
                <w:sz w:val="20"/>
                <w:szCs w:val="20"/>
              </w:rPr>
              <w:t>265,446</w:t>
            </w:r>
          </w:p>
        </w:tc>
      </w:tr>
    </w:tbl>
    <w:p w:rsidR="00A50952" w:rsidRPr="001F0641" w:rsidRDefault="00A50952" w:rsidP="00A50952">
      <w:pPr>
        <w:spacing w:after="0" w:line="360" w:lineRule="auto"/>
        <w:rPr>
          <w:rFonts w:ascii="Arial" w:hAnsi="Arial" w:cs="Arial"/>
          <w:i/>
          <w:iCs/>
          <w:sz w:val="20"/>
          <w:szCs w:val="20"/>
        </w:rPr>
      </w:pPr>
      <w:r w:rsidRPr="001F0641">
        <w:rPr>
          <w:rFonts w:ascii="Arial" w:hAnsi="Arial" w:cs="Arial"/>
          <w:i/>
          <w:iCs/>
          <w:sz w:val="20"/>
          <w:szCs w:val="20"/>
        </w:rPr>
        <w:t>Source:</w:t>
      </w:r>
      <w:r w:rsidRPr="001F0641">
        <w:rPr>
          <w:rFonts w:ascii="Arial" w:hAnsi="Arial" w:cs="Arial"/>
          <w:i/>
          <w:iCs/>
          <w:sz w:val="20"/>
          <w:szCs w:val="20"/>
          <w:cs/>
        </w:rPr>
        <w:t xml:space="preserve"> </w:t>
      </w:r>
      <w:r w:rsidRPr="001F0641">
        <w:rPr>
          <w:rFonts w:ascii="Arial" w:hAnsi="Arial" w:cs="Arial"/>
          <w:i/>
          <w:iCs/>
          <w:sz w:val="20"/>
          <w:szCs w:val="20"/>
        </w:rPr>
        <w:t xml:space="preserve">Office of </w:t>
      </w:r>
      <w:r>
        <w:rPr>
          <w:rFonts w:ascii="Arial" w:hAnsi="Arial" w:cs="Arial"/>
          <w:i/>
          <w:iCs/>
          <w:sz w:val="20"/>
          <w:szCs w:val="20"/>
        </w:rPr>
        <w:t>t</w:t>
      </w:r>
      <w:r w:rsidRPr="001F0641">
        <w:rPr>
          <w:rFonts w:ascii="Arial" w:hAnsi="Arial" w:cs="Arial"/>
          <w:i/>
          <w:iCs/>
          <w:sz w:val="20"/>
          <w:szCs w:val="20"/>
        </w:rPr>
        <w:t>he Basic Education Commission</w:t>
      </w:r>
    </w:p>
    <w:p w:rsidR="00A50952" w:rsidRDefault="00A50952" w:rsidP="00A50952">
      <w:pPr>
        <w:spacing w:line="360" w:lineRule="auto"/>
        <w:rPr>
          <w:rFonts w:ascii="Arial" w:hAnsi="Arial" w:cs="Arial"/>
          <w:sz w:val="20"/>
          <w:szCs w:val="20"/>
        </w:rPr>
      </w:pPr>
    </w:p>
    <w:p w:rsidR="00A50952" w:rsidRPr="001F0641" w:rsidRDefault="00A50952" w:rsidP="00A50952">
      <w:pPr>
        <w:spacing w:line="360" w:lineRule="auto"/>
        <w:rPr>
          <w:rFonts w:ascii="Arial" w:hAnsi="Arial" w:cs="Arial"/>
          <w:sz w:val="20"/>
          <w:szCs w:val="20"/>
        </w:rPr>
      </w:pPr>
      <w:r>
        <w:rPr>
          <w:rFonts w:ascii="Arial" w:hAnsi="Arial" w:cs="Arial"/>
          <w:noProof/>
          <w:sz w:val="20"/>
          <w:szCs w:val="20"/>
        </w:rPr>
        <w:pict>
          <v:rect id="Rectangle 68" o:spid="_x0000_s1034" style="position:absolute;margin-left:53.3pt;margin-top:11.25pt;width:51.2pt;height:22.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S4ggIAAA0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" stroked="f">
            <v:textbox style="mso-next-textbox:#Rectangle 68">
              <w:txbxContent>
                <w:p w:rsidR="00A50952" w:rsidRPr="00E82FEA" w:rsidRDefault="00A50952" w:rsidP="00A50952">
                  <w:pPr>
                    <w:rPr>
                      <w:rFonts w:ascii="Arial" w:hAnsi="Arial" w:cs="Arial"/>
                      <w:sz w:val="20"/>
                      <w:szCs w:val="20"/>
                    </w:rPr>
                  </w:pPr>
                  <w:r w:rsidRPr="00E82FEA">
                    <w:rPr>
                      <w:rFonts w:ascii="Arial" w:hAnsi="Arial" w:cs="Arial"/>
                      <w:sz w:val="20"/>
                      <w:szCs w:val="20"/>
                    </w:rPr>
                    <w:t>60,860</w:t>
                  </w:r>
                </w:p>
              </w:txbxContent>
            </v:textbox>
          </v:rect>
        </w:pict>
      </w:r>
      <w:r w:rsidRPr="001F0641">
        <w:rPr>
          <w:rFonts w:ascii="Arial" w:hAnsi="Arial" w:cs="Arial"/>
          <w:sz w:val="20"/>
          <w:szCs w:val="20"/>
        </w:rPr>
        <w:t>The sample size of pre</w:t>
      </w:r>
      <w:r>
        <w:rPr>
          <w:rFonts w:ascii="Arial" w:hAnsi="Arial" w:cs="Arial"/>
          <w:sz w:val="20"/>
          <w:szCs w:val="20"/>
        </w:rPr>
        <w:t>-</w:t>
      </w:r>
      <w:r w:rsidRPr="001F0641">
        <w:rPr>
          <w:rFonts w:ascii="Arial" w:hAnsi="Arial" w:cs="Arial"/>
          <w:sz w:val="20"/>
          <w:szCs w:val="20"/>
        </w:rPr>
        <w:t>primary school children</w:t>
      </w:r>
      <w:r>
        <w:rPr>
          <w:rFonts w:ascii="Arial" w:hAnsi="Arial" w:cs="Arial"/>
          <w:sz w:val="20"/>
          <w:szCs w:val="20"/>
        </w:rPr>
        <w:t>:</w:t>
      </w:r>
    </w:p>
    <w:p w:rsidR="00A50952" w:rsidRPr="001F0641" w:rsidDel="00D807F1" w:rsidRDefault="00A50952" w:rsidP="00A50952">
      <w:pPr>
        <w:spacing w:line="360" w:lineRule="auto"/>
        <w:ind w:firstLine="720"/>
        <w:rPr>
          <w:rFonts w:ascii="Arial" w:hAnsi="Arial" w:cs="Arial"/>
          <w:sz w:val="20"/>
          <w:szCs w:val="20"/>
        </w:rPr>
      </w:pPr>
      <w:r>
        <w:rPr>
          <w:rFonts w:ascii="Arial" w:hAnsi="Arial" w:cs="Arial"/>
          <w:noProof/>
          <w:sz w:val="20"/>
          <w:szCs w:val="20"/>
        </w:rPr>
        <w:pict>
          <v:shape id="AutoShape 71" o:spid="_x0000_s1037" type="#_x0000_t32" style="position:absolute;left:0;text-align:left;margin-left:53.3pt;margin-top:6.45pt;width:47.1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RA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"/>
        </w:pict>
      </w:r>
      <w:r>
        <w:rPr>
          <w:rFonts w:ascii="Arial" w:hAnsi="Arial" w:cs="Arial"/>
          <w:noProof/>
          <w:sz w:val="20"/>
          <w:szCs w:val="20"/>
        </w:rPr>
        <w:pict>
          <v:rect id="Rectangle 61" o:spid="_x0000_s1027" style="position:absolute;left:0;text-align:left;margin-left:53.2pt;margin-top:7.4pt;width:55.35pt;height:25.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I2gQIAAA0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" stroked="f">
            <v:textbox style="mso-next-textbox:#Rectangle 61">
              <w:txbxContent>
                <w:p w:rsidR="00A50952" w:rsidRPr="00E82FEA" w:rsidRDefault="00A50952" w:rsidP="00A50952">
                  <w:pPr>
                    <w:rPr>
                      <w:rFonts w:ascii="Arial" w:hAnsi="Arial" w:cs="Arial"/>
                      <w:sz w:val="20"/>
                      <w:szCs w:val="20"/>
                    </w:rPr>
                  </w:pPr>
                  <w:r w:rsidRPr="00E82FEA">
                    <w:rPr>
                      <w:rFonts w:ascii="Arial" w:hAnsi="Arial" w:cs="Arial"/>
                      <w:sz w:val="20"/>
                      <w:szCs w:val="20"/>
                    </w:rPr>
                    <w:t>265,446</w:t>
                  </w:r>
                </w:p>
              </w:txbxContent>
            </v:textbox>
          </v:rect>
        </w:pict>
      </w:r>
      <w:r w:rsidRPr="001F0641">
        <w:rPr>
          <w:rFonts w:ascii="Arial" w:hAnsi="Arial" w:cs="Arial"/>
          <w:sz w:val="20"/>
          <w:szCs w:val="20"/>
        </w:rPr>
        <w:t xml:space="preserve">= </w:t>
      </w:r>
      <w:r w:rsidRPr="001F0641">
        <w:rPr>
          <w:rFonts w:ascii="Arial" w:hAnsi="Arial" w:cs="Arial"/>
          <w:sz w:val="20"/>
          <w:szCs w:val="20"/>
        </w:rPr>
        <w:tab/>
      </w:r>
      <w:r w:rsidRPr="001F0641">
        <w:rPr>
          <w:rFonts w:ascii="Arial" w:hAnsi="Arial" w:cs="Arial"/>
          <w:sz w:val="20"/>
          <w:szCs w:val="20"/>
        </w:rPr>
        <w:tab/>
        <w:t>X 3,120</w:t>
      </w:r>
    </w:p>
    <w:p w:rsidR="00A50952" w:rsidRPr="001F0641" w:rsidRDefault="00A50952" w:rsidP="00A50952">
      <w:pPr>
        <w:spacing w:line="360" w:lineRule="auto"/>
        <w:rPr>
          <w:rFonts w:ascii="Arial" w:hAnsi="Arial" w:cs="Arial"/>
          <w:sz w:val="20"/>
          <w:szCs w:val="20"/>
        </w:rPr>
      </w:pPr>
    </w:p>
    <w:p w:rsidR="00A50952" w:rsidRPr="001F0641" w:rsidRDefault="00A50952" w:rsidP="00A50952">
      <w:pPr>
        <w:spacing w:line="360" w:lineRule="auto"/>
        <w:ind w:firstLine="720"/>
        <w:rPr>
          <w:rFonts w:ascii="Arial" w:hAnsi="Arial" w:cs="Arial"/>
          <w:sz w:val="20"/>
          <w:szCs w:val="20"/>
        </w:rPr>
      </w:pPr>
      <w:r w:rsidRPr="001F0641">
        <w:rPr>
          <w:rFonts w:ascii="Arial" w:hAnsi="Arial" w:cs="Arial"/>
          <w:sz w:val="20"/>
          <w:szCs w:val="20"/>
        </w:rPr>
        <w:t xml:space="preserve">= </w:t>
      </w:r>
      <w:r w:rsidRPr="001F0641">
        <w:rPr>
          <w:rFonts w:ascii="Arial" w:hAnsi="Arial" w:cs="Arial"/>
          <w:sz w:val="20"/>
          <w:szCs w:val="20"/>
          <w:cs/>
        </w:rPr>
        <w:t xml:space="preserve">715.34 </w:t>
      </w:r>
      <w:r w:rsidRPr="001F0641">
        <w:rPr>
          <w:rFonts w:ascii="Arial" w:hAnsi="Arial" w:cs="Arial"/>
          <w:sz w:val="20"/>
          <w:szCs w:val="20"/>
        </w:rPr>
        <w:t xml:space="preserve">students, estimated </w:t>
      </w:r>
      <w:r w:rsidRPr="001F0641">
        <w:rPr>
          <w:rFonts w:ascii="Arial" w:hAnsi="Arial" w:cs="Arial"/>
          <w:sz w:val="20"/>
          <w:szCs w:val="20"/>
          <w:cs/>
        </w:rPr>
        <w:t xml:space="preserve">715 </w:t>
      </w:r>
      <w:r w:rsidRPr="001F0641">
        <w:rPr>
          <w:rFonts w:ascii="Arial" w:hAnsi="Arial" w:cs="Arial"/>
          <w:sz w:val="20"/>
          <w:szCs w:val="20"/>
        </w:rPr>
        <w:t>students</w:t>
      </w:r>
    </w:p>
    <w:p w:rsidR="00A50952" w:rsidRPr="001F0641" w:rsidRDefault="00A50952" w:rsidP="00A50952">
      <w:pPr>
        <w:spacing w:line="360" w:lineRule="auto"/>
        <w:rPr>
          <w:rFonts w:ascii="Arial" w:hAnsi="Arial" w:cs="Arial"/>
          <w:sz w:val="20"/>
          <w:szCs w:val="20"/>
        </w:rPr>
      </w:pPr>
      <w:r>
        <w:rPr>
          <w:rFonts w:ascii="Arial" w:hAnsi="Arial" w:cs="Arial"/>
          <w:noProof/>
          <w:sz w:val="20"/>
          <w:szCs w:val="20"/>
        </w:rPr>
        <w:pict>
          <v:rect id="Rectangle 60" o:spid="_x0000_s1026" style="position:absolute;margin-left:45.7pt;margin-top:18.1pt;width:55.35pt;height:2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" stroked="f">
            <v:textbox style="mso-next-textbox:#Rectangle 60">
              <w:txbxContent>
                <w:p w:rsidR="00A50952" w:rsidRPr="00E82FEA" w:rsidRDefault="00A50952" w:rsidP="00A50952">
                  <w:pPr>
                    <w:rPr>
                      <w:rFonts w:ascii="Arial" w:hAnsi="Arial" w:cs="Arial"/>
                      <w:sz w:val="20"/>
                      <w:szCs w:val="20"/>
                    </w:rPr>
                  </w:pPr>
                  <w:r w:rsidRPr="00E82FEA">
                    <w:rPr>
                      <w:rFonts w:ascii="Arial" w:hAnsi="Arial" w:cs="Arial"/>
                      <w:sz w:val="20"/>
                      <w:szCs w:val="20"/>
                    </w:rPr>
                    <w:t>204,586</w:t>
                  </w:r>
                </w:p>
              </w:txbxContent>
            </v:textbox>
          </v:rect>
        </w:pict>
      </w:r>
      <w:r w:rsidRPr="001F0641">
        <w:rPr>
          <w:rFonts w:ascii="Arial" w:hAnsi="Arial" w:cs="Arial"/>
          <w:sz w:val="20"/>
          <w:szCs w:val="20"/>
        </w:rPr>
        <w:t>The sample size of primary school children</w:t>
      </w:r>
      <w:r>
        <w:rPr>
          <w:rFonts w:ascii="Arial" w:hAnsi="Arial" w:cs="Arial"/>
          <w:sz w:val="20"/>
          <w:szCs w:val="20"/>
        </w:rPr>
        <w:t>:</w:t>
      </w:r>
    </w:p>
    <w:p w:rsidR="00A50952" w:rsidRPr="001F0641" w:rsidRDefault="00A50952" w:rsidP="00A50952">
      <w:pPr>
        <w:spacing w:line="360" w:lineRule="auto"/>
        <w:rPr>
          <w:rFonts w:ascii="Arial" w:hAnsi="Arial" w:cs="Arial"/>
          <w:sz w:val="20"/>
          <w:szCs w:val="20"/>
        </w:rPr>
      </w:pPr>
      <w:r>
        <w:rPr>
          <w:rFonts w:ascii="Arial" w:hAnsi="Arial" w:cs="Arial"/>
          <w:noProof/>
          <w:sz w:val="20"/>
          <w:szCs w:val="20"/>
        </w:rPr>
        <w:pict>
          <v:rect id="Rectangle 62" o:spid="_x0000_s1028" style="position:absolute;margin-left:45.1pt;margin-top:14.1pt;width:55.35pt;height:2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" stroked="f">
            <v:textbox style="mso-next-textbox:#Rectangle 62">
              <w:txbxContent>
                <w:p w:rsidR="00A50952" w:rsidRPr="00E82FEA" w:rsidRDefault="00A50952" w:rsidP="00A50952">
                  <w:pPr>
                    <w:rPr>
                      <w:rFonts w:ascii="Arial" w:hAnsi="Arial" w:cs="Arial"/>
                      <w:sz w:val="20"/>
                      <w:szCs w:val="20"/>
                    </w:rPr>
                  </w:pPr>
                  <w:r w:rsidRPr="00E82FEA">
                    <w:rPr>
                      <w:rFonts w:ascii="Arial" w:hAnsi="Arial" w:cs="Arial"/>
                      <w:sz w:val="20"/>
                      <w:szCs w:val="20"/>
                    </w:rPr>
                    <w:t>265,446</w:t>
                  </w:r>
                </w:p>
              </w:txbxContent>
            </v:textbox>
          </v:rect>
        </w:pict>
      </w:r>
      <w:r>
        <w:rPr>
          <w:rFonts w:ascii="Arial" w:hAnsi="Arial" w:cs="Arial"/>
          <w:noProof/>
          <w:sz w:val="20"/>
          <w:szCs w:val="20"/>
        </w:rPr>
        <w:pict>
          <v:shape id="AutoShape 63" o:spid="_x0000_s1029" type="#_x0000_t32" style="position:absolute;margin-left:46.4pt;margin-top:12.65pt;width:50.6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JI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"/>
        </w:pict>
      </w:r>
      <w:r w:rsidRPr="001F0641">
        <w:rPr>
          <w:rFonts w:ascii="Arial" w:hAnsi="Arial" w:cs="Arial"/>
          <w:sz w:val="20"/>
          <w:szCs w:val="20"/>
        </w:rPr>
        <w:tab/>
        <w:t xml:space="preserve">= </w:t>
      </w:r>
      <w:r w:rsidRPr="001F0641">
        <w:rPr>
          <w:rFonts w:ascii="Arial" w:hAnsi="Arial" w:cs="Arial"/>
          <w:sz w:val="20"/>
          <w:szCs w:val="20"/>
        </w:rPr>
        <w:tab/>
      </w:r>
      <w:r w:rsidRPr="001F0641">
        <w:rPr>
          <w:rFonts w:ascii="Arial" w:hAnsi="Arial" w:cs="Arial"/>
          <w:sz w:val="20"/>
          <w:szCs w:val="20"/>
        </w:rPr>
        <w:tab/>
        <w:t>X 3,120</w:t>
      </w:r>
    </w:p>
    <w:p w:rsidR="00A50952" w:rsidRPr="001F0641" w:rsidRDefault="00A50952" w:rsidP="00A50952">
      <w:pPr>
        <w:spacing w:line="360" w:lineRule="auto"/>
        <w:rPr>
          <w:rFonts w:ascii="Arial" w:hAnsi="Arial" w:cs="Arial"/>
          <w:sz w:val="20"/>
          <w:szCs w:val="20"/>
        </w:rPr>
      </w:pPr>
      <w:r w:rsidRPr="001F0641">
        <w:rPr>
          <w:rFonts w:ascii="Arial" w:hAnsi="Arial" w:cs="Arial"/>
          <w:sz w:val="20"/>
          <w:szCs w:val="20"/>
          <w:cs/>
        </w:rPr>
        <w:tab/>
      </w:r>
      <w:r w:rsidRPr="001F0641">
        <w:rPr>
          <w:rFonts w:ascii="Arial" w:hAnsi="Arial" w:cs="Arial"/>
          <w:sz w:val="20"/>
          <w:szCs w:val="20"/>
        </w:rPr>
        <w:t xml:space="preserve"> </w:t>
      </w:r>
    </w:p>
    <w:p w:rsidR="00A50952" w:rsidRPr="001F0641" w:rsidRDefault="00A50952" w:rsidP="00A50952">
      <w:pPr>
        <w:spacing w:line="360" w:lineRule="auto"/>
        <w:ind w:firstLine="720"/>
        <w:rPr>
          <w:rFonts w:ascii="Arial" w:hAnsi="Arial" w:cs="Arial"/>
          <w:sz w:val="20"/>
          <w:szCs w:val="20"/>
        </w:rPr>
      </w:pPr>
      <w:r w:rsidRPr="001F0641">
        <w:rPr>
          <w:rFonts w:ascii="Arial" w:hAnsi="Arial" w:cs="Arial"/>
          <w:sz w:val="20"/>
          <w:szCs w:val="20"/>
        </w:rPr>
        <w:t xml:space="preserve">= </w:t>
      </w:r>
      <w:r w:rsidRPr="001F0641">
        <w:rPr>
          <w:rFonts w:ascii="Arial" w:hAnsi="Arial" w:cs="Arial"/>
          <w:sz w:val="20"/>
          <w:szCs w:val="20"/>
          <w:cs/>
        </w:rPr>
        <w:t>2</w:t>
      </w:r>
      <w:r w:rsidRPr="001F0641">
        <w:rPr>
          <w:rFonts w:ascii="Arial" w:hAnsi="Arial" w:cs="Arial"/>
          <w:sz w:val="20"/>
          <w:szCs w:val="20"/>
        </w:rPr>
        <w:t>,</w:t>
      </w:r>
      <w:r w:rsidRPr="001F0641">
        <w:rPr>
          <w:rFonts w:ascii="Arial" w:hAnsi="Arial" w:cs="Arial"/>
          <w:sz w:val="20"/>
          <w:szCs w:val="20"/>
          <w:cs/>
        </w:rPr>
        <w:t xml:space="preserve">404.66 </w:t>
      </w:r>
      <w:r w:rsidRPr="001F0641">
        <w:rPr>
          <w:rFonts w:ascii="Arial" w:hAnsi="Arial" w:cs="Arial"/>
          <w:sz w:val="20"/>
          <w:szCs w:val="20"/>
        </w:rPr>
        <w:t xml:space="preserve">students, estimated </w:t>
      </w:r>
      <w:r w:rsidRPr="001F0641">
        <w:rPr>
          <w:rFonts w:ascii="Arial" w:hAnsi="Arial" w:cs="Arial"/>
          <w:sz w:val="20"/>
          <w:szCs w:val="20"/>
          <w:cs/>
        </w:rPr>
        <w:t>2,405</w:t>
      </w:r>
      <w:r w:rsidRPr="001F0641">
        <w:rPr>
          <w:rFonts w:ascii="Arial" w:hAnsi="Arial" w:cs="Arial"/>
          <w:sz w:val="20"/>
          <w:szCs w:val="20"/>
        </w:rPr>
        <w:t xml:space="preserve"> students</w:t>
      </w:r>
    </w:p>
    <w:p w:rsidR="00A50952" w:rsidRPr="001F0641" w:rsidRDefault="00A50952" w:rsidP="00A50952">
      <w:pPr>
        <w:spacing w:line="360" w:lineRule="auto"/>
        <w:rPr>
          <w:rFonts w:ascii="Arial" w:hAnsi="Arial" w:cs="Arial"/>
          <w:sz w:val="20"/>
          <w:szCs w:val="20"/>
        </w:rPr>
      </w:pPr>
      <w:r w:rsidRPr="001F0641">
        <w:rPr>
          <w:rFonts w:ascii="Arial" w:hAnsi="Arial" w:cs="Arial"/>
          <w:sz w:val="20"/>
          <w:szCs w:val="20"/>
        </w:rPr>
        <w:t xml:space="preserve">The sample size in each province was calculated using the proportion of students in </w:t>
      </w:r>
      <w:r>
        <w:rPr>
          <w:rFonts w:ascii="Arial" w:hAnsi="Arial" w:cs="Arial"/>
          <w:sz w:val="20"/>
          <w:szCs w:val="20"/>
        </w:rPr>
        <w:t>the four</w:t>
      </w:r>
      <w:r w:rsidRPr="001F0641">
        <w:rPr>
          <w:rFonts w:ascii="Arial" w:hAnsi="Arial" w:cs="Arial"/>
          <w:sz w:val="20"/>
          <w:szCs w:val="20"/>
        </w:rPr>
        <w:t xml:space="preserve"> provinces.  In creating the sampling school, the calculated sample size was divided </w:t>
      </w:r>
      <w:r>
        <w:rPr>
          <w:rFonts w:ascii="Arial" w:hAnsi="Arial" w:cs="Arial"/>
          <w:sz w:val="20"/>
          <w:szCs w:val="20"/>
        </w:rPr>
        <w:t>by</w:t>
      </w:r>
      <w:r w:rsidRPr="001F0641">
        <w:rPr>
          <w:rFonts w:ascii="Arial" w:hAnsi="Arial" w:cs="Arial"/>
          <w:sz w:val="20"/>
          <w:szCs w:val="20"/>
        </w:rPr>
        <w:t xml:space="preserve"> the mean of students per school in </w:t>
      </w:r>
      <w:r>
        <w:rPr>
          <w:rFonts w:ascii="Arial" w:hAnsi="Arial" w:cs="Arial"/>
          <w:sz w:val="20"/>
          <w:szCs w:val="20"/>
        </w:rPr>
        <w:t xml:space="preserve">the four </w:t>
      </w:r>
      <w:r w:rsidRPr="001F0641">
        <w:rPr>
          <w:rFonts w:ascii="Arial" w:hAnsi="Arial" w:cs="Arial"/>
          <w:sz w:val="20"/>
          <w:szCs w:val="20"/>
        </w:rPr>
        <w:t xml:space="preserve">provinces. </w:t>
      </w:r>
      <w:r>
        <w:rPr>
          <w:rFonts w:ascii="Arial" w:hAnsi="Arial" w:cs="Arial"/>
          <w:sz w:val="20"/>
          <w:szCs w:val="20"/>
        </w:rPr>
        <w:t>The n</w:t>
      </w:r>
      <w:r w:rsidRPr="001F0641">
        <w:rPr>
          <w:rFonts w:ascii="Arial" w:hAnsi="Arial" w:cs="Arial"/>
          <w:sz w:val="20"/>
          <w:szCs w:val="20"/>
        </w:rPr>
        <w:t>umber of sampli</w:t>
      </w:r>
      <w:r>
        <w:rPr>
          <w:rFonts w:ascii="Arial" w:hAnsi="Arial" w:cs="Arial"/>
          <w:sz w:val="20"/>
          <w:szCs w:val="20"/>
        </w:rPr>
        <w:t xml:space="preserve">ng schools was shown in Tables </w:t>
      </w:r>
      <w:r>
        <w:rPr>
          <w:rFonts w:ascii="Arial" w:hAnsi="Arial" w:cs="Arial"/>
          <w:sz w:val="20"/>
          <w:szCs w:val="20"/>
        </w:rPr>
        <w:t>S1.2</w:t>
      </w:r>
      <w:r>
        <w:rPr>
          <w:rFonts w:ascii="Arial" w:hAnsi="Arial" w:cs="Arial"/>
          <w:sz w:val="20"/>
          <w:szCs w:val="20"/>
        </w:rPr>
        <w:t xml:space="preserve"> and </w:t>
      </w:r>
      <w:r>
        <w:rPr>
          <w:rFonts w:ascii="Arial" w:hAnsi="Arial" w:cs="Arial"/>
          <w:sz w:val="20"/>
          <w:szCs w:val="20"/>
        </w:rPr>
        <w:t>S1.3</w:t>
      </w:r>
      <w:r w:rsidRPr="001F0641">
        <w:rPr>
          <w:rFonts w:ascii="Arial" w:hAnsi="Arial" w:cs="Arial"/>
          <w:sz w:val="20"/>
          <w:szCs w:val="20"/>
        </w:rPr>
        <w:t>.</w:t>
      </w:r>
    </w:p>
    <w:p w:rsidR="00A50952" w:rsidRPr="001F0641" w:rsidRDefault="00A50952" w:rsidP="00A50952">
      <w:pPr>
        <w:spacing w:after="0" w:line="360" w:lineRule="auto"/>
        <w:rPr>
          <w:rFonts w:ascii="Arial" w:hAnsi="Arial" w:cs="Arial"/>
          <w:sz w:val="20"/>
          <w:szCs w:val="20"/>
        </w:rPr>
      </w:pPr>
      <w:r>
        <w:rPr>
          <w:rFonts w:ascii="Arial" w:hAnsi="Arial" w:cs="Arial"/>
          <w:sz w:val="20"/>
          <w:szCs w:val="20"/>
        </w:rPr>
        <w:t>Table S1.2</w:t>
      </w:r>
      <w:r w:rsidRPr="001F0641">
        <w:rPr>
          <w:rFonts w:ascii="Arial" w:hAnsi="Arial" w:cs="Arial"/>
          <w:sz w:val="20"/>
          <w:szCs w:val="20"/>
        </w:rPr>
        <w:t xml:space="preserve">: Sample size of pre-primary school children in </w:t>
      </w:r>
      <w:r>
        <w:rPr>
          <w:rFonts w:ascii="Arial" w:hAnsi="Arial" w:cs="Arial"/>
          <w:sz w:val="20"/>
          <w:szCs w:val="20"/>
        </w:rPr>
        <w:t>the four</w:t>
      </w:r>
      <w:r w:rsidRPr="001F0641">
        <w:rPr>
          <w:rFonts w:ascii="Arial" w:hAnsi="Arial" w:cs="Arial"/>
          <w:sz w:val="20"/>
          <w:szCs w:val="20"/>
        </w:rPr>
        <w:t xml:space="preserve"> provinces</w:t>
      </w:r>
    </w:p>
    <w:tbl>
      <w:tblPr>
        <w:tblW w:w="9242" w:type="dxa"/>
        <w:jc w:val="center"/>
        <w:tblBorders>
          <w:top w:val="single" w:sz="8" w:space="0" w:color="000000"/>
          <w:bottom w:val="single" w:sz="8" w:space="0" w:color="000000"/>
        </w:tblBorders>
        <w:tblLook w:val="00A0"/>
      </w:tblPr>
      <w:tblGrid>
        <w:gridCol w:w="2448"/>
        <w:gridCol w:w="1891"/>
        <w:gridCol w:w="2511"/>
        <w:gridCol w:w="2392"/>
      </w:tblGrid>
      <w:tr w:rsidR="00A50952" w:rsidRPr="001F0641" w:rsidTr="00D00611">
        <w:trPr>
          <w:jc w:val="center"/>
        </w:trPr>
        <w:tc>
          <w:tcPr>
            <w:tcW w:w="2448" w:type="dxa"/>
            <w:tcBorders>
              <w:top w:val="single" w:sz="8" w:space="0" w:color="000000"/>
              <w:left w:val="nil"/>
              <w:bottom w:val="single" w:sz="8" w:space="0" w:color="000000"/>
              <w:right w:val="nil"/>
            </w:tcBorders>
            <w:vAlign w:val="center"/>
          </w:tcPr>
          <w:p w:rsidR="00A50952" w:rsidRPr="00230A6A" w:rsidRDefault="00A50952" w:rsidP="00D00611">
            <w:pPr>
              <w:spacing w:after="0" w:line="360" w:lineRule="auto"/>
              <w:rPr>
                <w:rFonts w:ascii="Arial" w:hAnsi="Arial" w:cs="Arial"/>
                <w:sz w:val="20"/>
                <w:szCs w:val="20"/>
              </w:rPr>
            </w:pPr>
            <w:r w:rsidRPr="00EB30AB">
              <w:rPr>
                <w:rFonts w:ascii="Arial" w:hAnsi="Arial" w:cs="Arial"/>
                <w:sz w:val="20"/>
                <w:szCs w:val="20"/>
              </w:rPr>
              <w:t>Province</w:t>
            </w:r>
          </w:p>
        </w:tc>
        <w:tc>
          <w:tcPr>
            <w:tcW w:w="1891" w:type="dxa"/>
            <w:tcBorders>
              <w:top w:val="single" w:sz="8" w:space="0" w:color="000000"/>
              <w:left w:val="nil"/>
              <w:bottom w:val="single" w:sz="8" w:space="0" w:color="000000"/>
              <w:right w:val="nil"/>
            </w:tcBorders>
            <w:vAlign w:val="center"/>
          </w:tcPr>
          <w:p w:rsidR="00A50952" w:rsidRPr="00230A6A" w:rsidRDefault="00A50952" w:rsidP="00D00611">
            <w:pPr>
              <w:spacing w:after="0" w:line="360" w:lineRule="auto"/>
              <w:rPr>
                <w:rFonts w:ascii="Arial" w:hAnsi="Arial" w:cs="Arial"/>
                <w:sz w:val="20"/>
                <w:szCs w:val="20"/>
              </w:rPr>
            </w:pPr>
            <w:r w:rsidRPr="00EB30AB">
              <w:rPr>
                <w:rFonts w:ascii="Arial" w:hAnsi="Arial" w:cs="Arial"/>
                <w:sz w:val="20"/>
                <w:szCs w:val="20"/>
              </w:rPr>
              <w:t>Sample size</w:t>
            </w:r>
          </w:p>
        </w:tc>
        <w:tc>
          <w:tcPr>
            <w:tcW w:w="2511" w:type="dxa"/>
            <w:tcBorders>
              <w:top w:val="single" w:sz="8" w:space="0" w:color="000000"/>
              <w:left w:val="nil"/>
              <w:bottom w:val="single" w:sz="8" w:space="0" w:color="000000"/>
              <w:right w:val="nil"/>
            </w:tcBorders>
            <w:vAlign w:val="center"/>
          </w:tcPr>
          <w:p w:rsidR="00A50952" w:rsidRPr="00230A6A" w:rsidRDefault="00A50952" w:rsidP="00D00611">
            <w:pPr>
              <w:spacing w:after="0" w:line="360" w:lineRule="auto"/>
              <w:rPr>
                <w:rFonts w:ascii="Arial" w:hAnsi="Arial" w:cs="Arial"/>
                <w:sz w:val="20"/>
                <w:szCs w:val="20"/>
              </w:rPr>
            </w:pPr>
            <w:r w:rsidRPr="00EB30AB">
              <w:rPr>
                <w:rFonts w:ascii="Arial" w:hAnsi="Arial" w:cs="Arial"/>
                <w:sz w:val="20"/>
                <w:szCs w:val="20"/>
              </w:rPr>
              <w:t>Number of students/number of schools</w:t>
            </w:r>
            <w:r w:rsidRPr="00EB30AB">
              <w:rPr>
                <w:rFonts w:ascii="Arial" w:hAnsi="Arial" w:cs="Arial"/>
                <w:sz w:val="20"/>
                <w:szCs w:val="20"/>
                <w:cs/>
              </w:rPr>
              <w:t xml:space="preserve"> *</w:t>
            </w:r>
          </w:p>
        </w:tc>
        <w:tc>
          <w:tcPr>
            <w:tcW w:w="2392" w:type="dxa"/>
            <w:tcBorders>
              <w:top w:val="single" w:sz="8" w:space="0" w:color="000000"/>
              <w:left w:val="nil"/>
              <w:bottom w:val="single" w:sz="8" w:space="0" w:color="000000"/>
              <w:right w:val="nil"/>
            </w:tcBorders>
            <w:vAlign w:val="center"/>
          </w:tcPr>
          <w:p w:rsidR="00A50952" w:rsidRPr="00230A6A" w:rsidRDefault="00A50952" w:rsidP="00D00611">
            <w:pPr>
              <w:spacing w:after="0" w:line="360" w:lineRule="auto"/>
              <w:rPr>
                <w:rFonts w:ascii="Arial" w:hAnsi="Arial" w:cs="Arial"/>
                <w:sz w:val="20"/>
                <w:szCs w:val="20"/>
              </w:rPr>
            </w:pPr>
            <w:r w:rsidRPr="00EB30AB">
              <w:rPr>
                <w:rFonts w:ascii="Arial" w:hAnsi="Arial" w:cs="Arial"/>
                <w:sz w:val="20"/>
                <w:szCs w:val="20"/>
              </w:rPr>
              <w:t>Required sampling school</w:t>
            </w:r>
          </w:p>
        </w:tc>
      </w:tr>
      <w:tr w:rsidR="00A50952" w:rsidRPr="001F0641" w:rsidTr="00D00611">
        <w:trPr>
          <w:jc w:val="center"/>
        </w:trPr>
        <w:tc>
          <w:tcPr>
            <w:tcW w:w="2448" w:type="dxa"/>
            <w:tcBorders>
              <w:left w:val="nil"/>
              <w:right w:val="nil"/>
            </w:tcBorders>
          </w:tcPr>
          <w:p w:rsidR="00A50952" w:rsidRPr="00230A6A" w:rsidRDefault="00A50952" w:rsidP="00D00611">
            <w:pPr>
              <w:spacing w:after="0" w:line="360" w:lineRule="auto"/>
              <w:rPr>
                <w:rFonts w:ascii="Arial" w:hAnsi="Arial" w:cs="Arial"/>
                <w:sz w:val="20"/>
                <w:szCs w:val="20"/>
              </w:rPr>
            </w:pPr>
            <w:proofErr w:type="spellStart"/>
            <w:r w:rsidRPr="00EB30AB">
              <w:rPr>
                <w:rFonts w:ascii="Arial" w:hAnsi="Arial" w:cs="Arial"/>
                <w:sz w:val="20"/>
                <w:szCs w:val="20"/>
              </w:rPr>
              <w:t>Nak</w:t>
            </w:r>
            <w:r>
              <w:rPr>
                <w:rFonts w:ascii="Arial" w:hAnsi="Arial" w:cs="Arial"/>
                <w:sz w:val="20"/>
                <w:szCs w:val="20"/>
              </w:rPr>
              <w:t>h</w:t>
            </w:r>
            <w:r w:rsidRPr="00EB30AB">
              <w:rPr>
                <w:rFonts w:ascii="Arial" w:hAnsi="Arial" w:cs="Arial"/>
                <w:sz w:val="20"/>
                <w:szCs w:val="20"/>
              </w:rPr>
              <w:t>on</w:t>
            </w:r>
            <w:proofErr w:type="spellEnd"/>
            <w:r>
              <w:rPr>
                <w:rFonts w:ascii="Arial" w:hAnsi="Arial" w:cs="Arial"/>
                <w:sz w:val="20"/>
                <w:szCs w:val="20"/>
              </w:rPr>
              <w:t xml:space="preserve"> </w:t>
            </w:r>
            <w:proofErr w:type="spellStart"/>
            <w:r>
              <w:rPr>
                <w:rFonts w:ascii="Arial" w:hAnsi="Arial" w:cs="Arial"/>
                <w:sz w:val="20"/>
                <w:szCs w:val="20"/>
              </w:rPr>
              <w:t>Ph</w:t>
            </w:r>
            <w:r w:rsidRPr="00EB30AB">
              <w:rPr>
                <w:rFonts w:ascii="Arial" w:hAnsi="Arial" w:cs="Arial"/>
                <w:sz w:val="20"/>
                <w:szCs w:val="20"/>
              </w:rPr>
              <w:t>anom</w:t>
            </w:r>
            <w:proofErr w:type="spellEnd"/>
          </w:p>
        </w:tc>
        <w:tc>
          <w:tcPr>
            <w:tcW w:w="1891" w:type="dxa"/>
            <w:tcBorders>
              <w:left w:val="nil"/>
              <w:right w:val="nil"/>
            </w:tcBorders>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cs/>
              </w:rPr>
              <w:t>192</w:t>
            </w:r>
          </w:p>
        </w:tc>
        <w:tc>
          <w:tcPr>
            <w:tcW w:w="2511" w:type="dxa"/>
            <w:tcBorders>
              <w:left w:val="nil"/>
              <w:right w:val="nil"/>
            </w:tcBorders>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37</w:t>
            </w:r>
          </w:p>
        </w:tc>
        <w:tc>
          <w:tcPr>
            <w:tcW w:w="2392" w:type="dxa"/>
            <w:tcBorders>
              <w:left w:val="nil"/>
              <w:right w:val="nil"/>
            </w:tcBorders>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5</w:t>
            </w:r>
          </w:p>
        </w:tc>
      </w:tr>
      <w:tr w:rsidR="00A50952" w:rsidRPr="001F0641" w:rsidTr="00D00611">
        <w:trPr>
          <w:jc w:val="center"/>
        </w:trPr>
        <w:tc>
          <w:tcPr>
            <w:tcW w:w="2448" w:type="dxa"/>
          </w:tcPr>
          <w:p w:rsidR="00A50952" w:rsidRPr="00230A6A" w:rsidRDefault="00A50952" w:rsidP="00D00611">
            <w:pPr>
              <w:spacing w:line="360" w:lineRule="auto"/>
              <w:rPr>
                <w:rFonts w:ascii="Arial" w:hAnsi="Arial" w:cs="Arial"/>
                <w:sz w:val="20"/>
                <w:szCs w:val="20"/>
              </w:rPr>
            </w:pPr>
            <w:proofErr w:type="spellStart"/>
            <w:r w:rsidRPr="00EB30AB">
              <w:rPr>
                <w:rFonts w:ascii="Arial" w:hAnsi="Arial" w:cs="Arial"/>
                <w:sz w:val="20"/>
                <w:szCs w:val="20"/>
              </w:rPr>
              <w:t>Lamphun</w:t>
            </w:r>
            <w:proofErr w:type="spellEnd"/>
          </w:p>
        </w:tc>
        <w:tc>
          <w:tcPr>
            <w:tcW w:w="1891" w:type="dxa"/>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cs/>
              </w:rPr>
              <w:t>79</w:t>
            </w:r>
          </w:p>
        </w:tc>
        <w:tc>
          <w:tcPr>
            <w:tcW w:w="2511" w:type="dxa"/>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44</w:t>
            </w:r>
          </w:p>
        </w:tc>
        <w:tc>
          <w:tcPr>
            <w:tcW w:w="2392" w:type="dxa"/>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2</w:t>
            </w:r>
          </w:p>
        </w:tc>
      </w:tr>
      <w:tr w:rsidR="00A50952" w:rsidRPr="001F0641" w:rsidTr="00D00611">
        <w:trPr>
          <w:jc w:val="center"/>
        </w:trPr>
        <w:tc>
          <w:tcPr>
            <w:tcW w:w="2448" w:type="dxa"/>
            <w:tcBorders>
              <w:left w:val="nil"/>
              <w:right w:val="nil"/>
            </w:tcBorders>
          </w:tcPr>
          <w:p w:rsidR="00A50952" w:rsidRPr="00230A6A" w:rsidRDefault="00A50952" w:rsidP="00D00611">
            <w:pPr>
              <w:spacing w:line="360" w:lineRule="auto"/>
              <w:rPr>
                <w:rFonts w:ascii="Arial" w:hAnsi="Arial" w:cs="Arial"/>
                <w:sz w:val="20"/>
                <w:szCs w:val="20"/>
              </w:rPr>
            </w:pPr>
            <w:proofErr w:type="spellStart"/>
            <w:r w:rsidRPr="00EB30AB">
              <w:rPr>
                <w:rFonts w:ascii="Arial" w:hAnsi="Arial" w:cs="Arial"/>
                <w:sz w:val="20"/>
                <w:szCs w:val="20"/>
              </w:rPr>
              <w:t>Samut</w:t>
            </w:r>
            <w:proofErr w:type="spellEnd"/>
            <w:r>
              <w:rPr>
                <w:rFonts w:ascii="Arial" w:hAnsi="Arial" w:cs="Arial"/>
                <w:sz w:val="20"/>
                <w:szCs w:val="20"/>
              </w:rPr>
              <w:t xml:space="preserve"> </w:t>
            </w:r>
            <w:proofErr w:type="spellStart"/>
            <w:r>
              <w:rPr>
                <w:rFonts w:ascii="Arial" w:hAnsi="Arial" w:cs="Arial"/>
                <w:sz w:val="20"/>
                <w:szCs w:val="20"/>
              </w:rPr>
              <w:t>P</w:t>
            </w:r>
            <w:r w:rsidRPr="00EB30AB">
              <w:rPr>
                <w:rFonts w:ascii="Arial" w:hAnsi="Arial" w:cs="Arial"/>
                <w:sz w:val="20"/>
                <w:szCs w:val="20"/>
              </w:rPr>
              <w:t>rakan</w:t>
            </w:r>
            <w:proofErr w:type="spellEnd"/>
          </w:p>
        </w:tc>
        <w:tc>
          <w:tcPr>
            <w:tcW w:w="1891" w:type="dxa"/>
            <w:tcBorders>
              <w:left w:val="nil"/>
              <w:right w:val="nil"/>
            </w:tcBorders>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cs/>
              </w:rPr>
              <w:t>263</w:t>
            </w:r>
          </w:p>
        </w:tc>
        <w:tc>
          <w:tcPr>
            <w:tcW w:w="2511" w:type="dxa"/>
            <w:tcBorders>
              <w:left w:val="nil"/>
              <w:right w:val="nil"/>
            </w:tcBorders>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110</w:t>
            </w:r>
          </w:p>
        </w:tc>
        <w:tc>
          <w:tcPr>
            <w:tcW w:w="2392" w:type="dxa"/>
            <w:tcBorders>
              <w:left w:val="nil"/>
              <w:right w:val="nil"/>
            </w:tcBorders>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2</w:t>
            </w:r>
          </w:p>
        </w:tc>
      </w:tr>
      <w:tr w:rsidR="00A50952" w:rsidRPr="001F0641" w:rsidTr="00D00611">
        <w:trPr>
          <w:jc w:val="center"/>
        </w:trPr>
        <w:tc>
          <w:tcPr>
            <w:tcW w:w="2448" w:type="dxa"/>
            <w:tcBorders>
              <w:bottom w:val="single" w:sz="8" w:space="0" w:color="000000"/>
            </w:tcBorders>
          </w:tcPr>
          <w:p w:rsidR="00A50952" w:rsidRPr="00230A6A" w:rsidRDefault="00A50952" w:rsidP="00D00611">
            <w:pPr>
              <w:spacing w:after="0" w:line="360" w:lineRule="auto"/>
              <w:rPr>
                <w:rFonts w:ascii="Arial" w:hAnsi="Arial" w:cs="Arial"/>
                <w:sz w:val="20"/>
                <w:szCs w:val="20"/>
              </w:rPr>
            </w:pPr>
            <w:proofErr w:type="spellStart"/>
            <w:r w:rsidRPr="00EB30AB">
              <w:rPr>
                <w:rFonts w:ascii="Arial" w:hAnsi="Arial" w:cs="Arial"/>
                <w:sz w:val="20"/>
                <w:szCs w:val="20"/>
              </w:rPr>
              <w:t>Surat</w:t>
            </w:r>
            <w:proofErr w:type="spellEnd"/>
            <w:r>
              <w:rPr>
                <w:rFonts w:ascii="Arial" w:hAnsi="Arial" w:cs="Arial"/>
                <w:sz w:val="20"/>
                <w:szCs w:val="20"/>
              </w:rPr>
              <w:t xml:space="preserve"> </w:t>
            </w:r>
            <w:proofErr w:type="spellStart"/>
            <w:r>
              <w:rPr>
                <w:rFonts w:ascii="Arial" w:hAnsi="Arial" w:cs="Arial"/>
                <w:sz w:val="20"/>
                <w:szCs w:val="20"/>
              </w:rPr>
              <w:t>T</w:t>
            </w:r>
            <w:r w:rsidRPr="00EB30AB">
              <w:rPr>
                <w:rFonts w:ascii="Arial" w:hAnsi="Arial" w:cs="Arial"/>
                <w:sz w:val="20"/>
                <w:szCs w:val="20"/>
              </w:rPr>
              <w:t>hani</w:t>
            </w:r>
            <w:proofErr w:type="spellEnd"/>
          </w:p>
        </w:tc>
        <w:tc>
          <w:tcPr>
            <w:tcW w:w="1891" w:type="dxa"/>
            <w:tcBorders>
              <w:bottom w:val="single" w:sz="8" w:space="0" w:color="000000"/>
            </w:tcBorders>
          </w:tcPr>
          <w:p w:rsidR="00A50952" w:rsidRPr="00230A6A" w:rsidRDefault="00A50952" w:rsidP="00D00611">
            <w:pPr>
              <w:spacing w:after="0" w:line="360" w:lineRule="auto"/>
              <w:rPr>
                <w:rFonts w:ascii="Arial" w:hAnsi="Arial" w:cs="Arial"/>
                <w:sz w:val="20"/>
                <w:szCs w:val="20"/>
              </w:rPr>
            </w:pPr>
            <w:r w:rsidRPr="00230A6A">
              <w:rPr>
                <w:rFonts w:ascii="Arial" w:hAnsi="Arial" w:cs="Arial"/>
                <w:sz w:val="20"/>
                <w:szCs w:val="20"/>
                <w:cs/>
              </w:rPr>
              <w:t>181</w:t>
            </w:r>
          </w:p>
        </w:tc>
        <w:tc>
          <w:tcPr>
            <w:tcW w:w="2511" w:type="dxa"/>
            <w:tcBorders>
              <w:bottom w:val="single" w:sz="8" w:space="0" w:color="000000"/>
            </w:tcBorders>
          </w:tcPr>
          <w:p w:rsidR="00A50952" w:rsidRPr="00230A6A" w:rsidRDefault="00A50952" w:rsidP="00D00611">
            <w:pPr>
              <w:spacing w:after="0" w:line="360" w:lineRule="auto"/>
              <w:rPr>
                <w:rFonts w:ascii="Arial" w:hAnsi="Arial" w:cs="Arial"/>
                <w:sz w:val="20"/>
                <w:szCs w:val="20"/>
              </w:rPr>
            </w:pPr>
            <w:r w:rsidRPr="00230A6A">
              <w:rPr>
                <w:rFonts w:ascii="Arial" w:hAnsi="Arial" w:cs="Arial"/>
                <w:sz w:val="20"/>
                <w:szCs w:val="20"/>
              </w:rPr>
              <w:t>36</w:t>
            </w:r>
          </w:p>
        </w:tc>
        <w:tc>
          <w:tcPr>
            <w:tcW w:w="2392" w:type="dxa"/>
            <w:tcBorders>
              <w:bottom w:val="single" w:sz="8" w:space="0" w:color="000000"/>
            </w:tcBorders>
          </w:tcPr>
          <w:p w:rsidR="00A50952" w:rsidRPr="00230A6A" w:rsidRDefault="00A50952" w:rsidP="00D00611">
            <w:pPr>
              <w:spacing w:after="0" w:line="360" w:lineRule="auto"/>
              <w:rPr>
                <w:rFonts w:ascii="Arial" w:hAnsi="Arial" w:cs="Arial"/>
                <w:sz w:val="20"/>
                <w:szCs w:val="20"/>
              </w:rPr>
            </w:pPr>
            <w:r w:rsidRPr="00230A6A">
              <w:rPr>
                <w:rFonts w:ascii="Arial" w:hAnsi="Arial" w:cs="Arial"/>
                <w:sz w:val="20"/>
                <w:szCs w:val="20"/>
              </w:rPr>
              <w:t>4</w:t>
            </w:r>
          </w:p>
        </w:tc>
      </w:tr>
    </w:tbl>
    <w:p w:rsidR="00A50952" w:rsidRPr="001F0641" w:rsidRDefault="00A50952" w:rsidP="00A50952">
      <w:pPr>
        <w:spacing w:after="0" w:line="360" w:lineRule="auto"/>
        <w:rPr>
          <w:rFonts w:ascii="Arial" w:hAnsi="Arial" w:cs="Arial"/>
          <w:i/>
          <w:iCs/>
          <w:sz w:val="20"/>
          <w:szCs w:val="20"/>
        </w:rPr>
      </w:pPr>
      <w:r w:rsidRPr="001F0641">
        <w:rPr>
          <w:rFonts w:ascii="Arial" w:hAnsi="Arial" w:cs="Arial"/>
          <w:i/>
          <w:iCs/>
          <w:sz w:val="20"/>
          <w:szCs w:val="20"/>
        </w:rPr>
        <w:t>*Source:</w:t>
      </w:r>
      <w:r w:rsidRPr="001F0641">
        <w:rPr>
          <w:rFonts w:ascii="Arial" w:hAnsi="Arial" w:cs="Arial"/>
          <w:i/>
          <w:iCs/>
          <w:sz w:val="20"/>
          <w:szCs w:val="20"/>
          <w:cs/>
        </w:rPr>
        <w:t xml:space="preserve"> </w:t>
      </w:r>
      <w:r>
        <w:rPr>
          <w:rFonts w:ascii="Arial" w:hAnsi="Arial" w:cs="Arial"/>
          <w:i/>
          <w:iCs/>
          <w:sz w:val="20"/>
          <w:szCs w:val="20"/>
        </w:rPr>
        <w:t>Office of t</w:t>
      </w:r>
      <w:r w:rsidRPr="001F0641">
        <w:rPr>
          <w:rFonts w:ascii="Arial" w:hAnsi="Arial" w:cs="Arial"/>
          <w:i/>
          <w:iCs/>
          <w:sz w:val="20"/>
          <w:szCs w:val="20"/>
        </w:rPr>
        <w:t>he Basic Education Commission</w:t>
      </w:r>
    </w:p>
    <w:p w:rsidR="00A50952" w:rsidRPr="001F0641" w:rsidRDefault="00A50952" w:rsidP="00A50952">
      <w:pPr>
        <w:spacing w:after="0" w:line="360" w:lineRule="auto"/>
        <w:rPr>
          <w:rFonts w:ascii="Arial" w:hAnsi="Arial" w:cs="Arial"/>
          <w:sz w:val="20"/>
          <w:szCs w:val="20"/>
        </w:rPr>
      </w:pPr>
      <w:r>
        <w:rPr>
          <w:rFonts w:ascii="Arial" w:hAnsi="Arial" w:cs="Arial"/>
          <w:sz w:val="20"/>
          <w:szCs w:val="20"/>
        </w:rPr>
        <w:lastRenderedPageBreak/>
        <w:t>Table</w:t>
      </w:r>
      <w:r w:rsidR="003B7D40">
        <w:rPr>
          <w:rFonts w:ascii="Arial" w:hAnsi="Arial" w:cs="Arial"/>
          <w:sz w:val="20"/>
          <w:szCs w:val="20"/>
        </w:rPr>
        <w:t xml:space="preserve"> </w:t>
      </w:r>
      <w:r>
        <w:rPr>
          <w:rFonts w:ascii="Arial" w:hAnsi="Arial" w:cs="Arial"/>
          <w:sz w:val="20"/>
          <w:szCs w:val="20"/>
        </w:rPr>
        <w:t>S1.3</w:t>
      </w:r>
      <w:r w:rsidRPr="001F0641">
        <w:rPr>
          <w:rFonts w:ascii="Arial" w:hAnsi="Arial" w:cs="Arial"/>
          <w:sz w:val="20"/>
          <w:szCs w:val="20"/>
        </w:rPr>
        <w:t xml:space="preserve">: Sample size of primary school children in </w:t>
      </w:r>
      <w:r>
        <w:rPr>
          <w:rFonts w:ascii="Arial" w:hAnsi="Arial" w:cs="Arial"/>
          <w:sz w:val="20"/>
          <w:szCs w:val="20"/>
        </w:rPr>
        <w:t>the four</w:t>
      </w:r>
      <w:r w:rsidRPr="001F0641">
        <w:rPr>
          <w:rFonts w:ascii="Arial" w:hAnsi="Arial" w:cs="Arial"/>
          <w:sz w:val="20"/>
          <w:szCs w:val="20"/>
        </w:rPr>
        <w:t xml:space="preserve"> provinces</w:t>
      </w:r>
    </w:p>
    <w:tbl>
      <w:tblPr>
        <w:tblW w:w="9242" w:type="dxa"/>
        <w:jc w:val="center"/>
        <w:tblBorders>
          <w:top w:val="single" w:sz="8" w:space="0" w:color="000000"/>
          <w:bottom w:val="single" w:sz="8" w:space="0" w:color="000000"/>
        </w:tblBorders>
        <w:tblLook w:val="00A0"/>
      </w:tblPr>
      <w:tblGrid>
        <w:gridCol w:w="2358"/>
        <w:gridCol w:w="2072"/>
        <w:gridCol w:w="2473"/>
        <w:gridCol w:w="2339"/>
      </w:tblGrid>
      <w:tr w:rsidR="00A50952" w:rsidRPr="001F0641" w:rsidTr="00D00611">
        <w:trPr>
          <w:jc w:val="center"/>
        </w:trPr>
        <w:tc>
          <w:tcPr>
            <w:tcW w:w="2358" w:type="dxa"/>
            <w:tcBorders>
              <w:top w:val="single" w:sz="8" w:space="0" w:color="000000"/>
              <w:left w:val="nil"/>
              <w:bottom w:val="single" w:sz="8" w:space="0" w:color="000000"/>
              <w:right w:val="nil"/>
            </w:tcBorders>
            <w:vAlign w:val="center"/>
          </w:tcPr>
          <w:p w:rsidR="00A50952" w:rsidRPr="00230A6A" w:rsidRDefault="00A50952" w:rsidP="00D00611">
            <w:pPr>
              <w:spacing w:after="0" w:line="360" w:lineRule="auto"/>
              <w:rPr>
                <w:rFonts w:ascii="Arial" w:hAnsi="Arial" w:cs="Arial"/>
                <w:sz w:val="20"/>
                <w:szCs w:val="20"/>
              </w:rPr>
            </w:pPr>
            <w:r w:rsidRPr="00EB30AB">
              <w:rPr>
                <w:rFonts w:ascii="Arial" w:hAnsi="Arial" w:cs="Arial"/>
                <w:sz w:val="20"/>
                <w:szCs w:val="20"/>
              </w:rPr>
              <w:t>Province</w:t>
            </w:r>
          </w:p>
        </w:tc>
        <w:tc>
          <w:tcPr>
            <w:tcW w:w="2072" w:type="dxa"/>
            <w:tcBorders>
              <w:top w:val="single" w:sz="8" w:space="0" w:color="000000"/>
              <w:left w:val="nil"/>
              <w:bottom w:val="single" w:sz="8" w:space="0" w:color="000000"/>
              <w:right w:val="nil"/>
            </w:tcBorders>
            <w:vAlign w:val="center"/>
          </w:tcPr>
          <w:p w:rsidR="00A50952" w:rsidRPr="00230A6A" w:rsidRDefault="00A50952" w:rsidP="00D00611">
            <w:pPr>
              <w:spacing w:after="0" w:line="360" w:lineRule="auto"/>
              <w:rPr>
                <w:rFonts w:ascii="Arial" w:hAnsi="Arial" w:cs="Arial"/>
                <w:sz w:val="20"/>
                <w:szCs w:val="20"/>
              </w:rPr>
            </w:pPr>
            <w:r w:rsidRPr="00EB30AB">
              <w:rPr>
                <w:rFonts w:ascii="Arial" w:hAnsi="Arial" w:cs="Arial"/>
                <w:sz w:val="20"/>
                <w:szCs w:val="20"/>
              </w:rPr>
              <w:t>Sample size</w:t>
            </w:r>
          </w:p>
        </w:tc>
        <w:tc>
          <w:tcPr>
            <w:tcW w:w="2473" w:type="dxa"/>
            <w:tcBorders>
              <w:top w:val="single" w:sz="8" w:space="0" w:color="000000"/>
              <w:left w:val="nil"/>
              <w:bottom w:val="single" w:sz="8" w:space="0" w:color="000000"/>
              <w:right w:val="nil"/>
            </w:tcBorders>
            <w:vAlign w:val="center"/>
          </w:tcPr>
          <w:p w:rsidR="00A50952" w:rsidRPr="00230A6A" w:rsidRDefault="00A50952" w:rsidP="00D00611">
            <w:pPr>
              <w:spacing w:after="0" w:line="360" w:lineRule="auto"/>
              <w:rPr>
                <w:rFonts w:ascii="Arial" w:hAnsi="Arial" w:cs="Arial"/>
                <w:sz w:val="20"/>
                <w:szCs w:val="20"/>
              </w:rPr>
            </w:pPr>
            <w:r w:rsidRPr="00EB30AB">
              <w:rPr>
                <w:rFonts w:ascii="Arial" w:hAnsi="Arial" w:cs="Arial"/>
                <w:sz w:val="20"/>
                <w:szCs w:val="20"/>
              </w:rPr>
              <w:t>Number of students/number of schools</w:t>
            </w:r>
            <w:r w:rsidRPr="00EB30AB">
              <w:rPr>
                <w:rFonts w:ascii="Arial" w:hAnsi="Arial" w:cs="Arial"/>
                <w:sz w:val="20"/>
                <w:szCs w:val="20"/>
                <w:cs/>
              </w:rPr>
              <w:t xml:space="preserve"> *</w:t>
            </w:r>
          </w:p>
        </w:tc>
        <w:tc>
          <w:tcPr>
            <w:tcW w:w="2339" w:type="dxa"/>
            <w:tcBorders>
              <w:top w:val="single" w:sz="8" w:space="0" w:color="000000"/>
              <w:left w:val="nil"/>
              <w:bottom w:val="single" w:sz="8" w:space="0" w:color="000000"/>
              <w:right w:val="nil"/>
            </w:tcBorders>
            <w:vAlign w:val="center"/>
          </w:tcPr>
          <w:p w:rsidR="00A50952" w:rsidRPr="00230A6A" w:rsidRDefault="00A50952" w:rsidP="00D00611">
            <w:pPr>
              <w:spacing w:after="0" w:line="360" w:lineRule="auto"/>
              <w:rPr>
                <w:rFonts w:ascii="Arial" w:hAnsi="Arial" w:cs="Arial"/>
                <w:sz w:val="20"/>
                <w:szCs w:val="20"/>
              </w:rPr>
            </w:pPr>
            <w:r w:rsidRPr="00EB30AB">
              <w:rPr>
                <w:rFonts w:ascii="Arial" w:hAnsi="Arial" w:cs="Arial"/>
                <w:sz w:val="20"/>
                <w:szCs w:val="20"/>
              </w:rPr>
              <w:t>Required sampling school</w:t>
            </w:r>
          </w:p>
        </w:tc>
      </w:tr>
      <w:tr w:rsidR="00A50952" w:rsidRPr="001F0641" w:rsidTr="00D00611">
        <w:trPr>
          <w:jc w:val="center"/>
        </w:trPr>
        <w:tc>
          <w:tcPr>
            <w:tcW w:w="2358" w:type="dxa"/>
            <w:tcBorders>
              <w:left w:val="nil"/>
              <w:right w:val="nil"/>
            </w:tcBorders>
            <w:shd w:val="clear" w:color="auto" w:fill="FFFFFF"/>
          </w:tcPr>
          <w:p w:rsidR="00A50952" w:rsidRPr="00230A6A" w:rsidRDefault="00A50952" w:rsidP="00D00611">
            <w:pPr>
              <w:spacing w:after="0" w:line="360" w:lineRule="auto"/>
              <w:rPr>
                <w:rFonts w:ascii="Arial" w:hAnsi="Arial" w:cs="Arial"/>
                <w:sz w:val="20"/>
                <w:szCs w:val="20"/>
              </w:rPr>
            </w:pPr>
            <w:proofErr w:type="spellStart"/>
            <w:r w:rsidRPr="00EB30AB">
              <w:rPr>
                <w:rFonts w:ascii="Arial" w:hAnsi="Arial" w:cs="Arial"/>
                <w:sz w:val="20"/>
                <w:szCs w:val="20"/>
              </w:rPr>
              <w:t>Nak</w:t>
            </w:r>
            <w:r>
              <w:rPr>
                <w:rFonts w:ascii="Arial" w:hAnsi="Arial" w:cs="Arial"/>
                <w:sz w:val="20"/>
                <w:szCs w:val="20"/>
              </w:rPr>
              <w:t>h</w:t>
            </w:r>
            <w:r w:rsidRPr="00EB30AB">
              <w:rPr>
                <w:rFonts w:ascii="Arial" w:hAnsi="Arial" w:cs="Arial"/>
                <w:sz w:val="20"/>
                <w:szCs w:val="20"/>
              </w:rPr>
              <w:t>on</w:t>
            </w:r>
            <w:proofErr w:type="spellEnd"/>
            <w:r>
              <w:rPr>
                <w:rFonts w:ascii="Arial" w:hAnsi="Arial" w:cs="Arial"/>
                <w:sz w:val="20"/>
                <w:szCs w:val="20"/>
              </w:rPr>
              <w:t xml:space="preserve"> </w:t>
            </w:r>
            <w:proofErr w:type="spellStart"/>
            <w:r>
              <w:rPr>
                <w:rFonts w:ascii="Arial" w:hAnsi="Arial" w:cs="Arial"/>
                <w:sz w:val="20"/>
                <w:szCs w:val="20"/>
              </w:rPr>
              <w:t>Ph</w:t>
            </w:r>
            <w:r w:rsidRPr="00EB30AB">
              <w:rPr>
                <w:rFonts w:ascii="Arial" w:hAnsi="Arial" w:cs="Arial"/>
                <w:sz w:val="20"/>
                <w:szCs w:val="20"/>
              </w:rPr>
              <w:t>anom</w:t>
            </w:r>
            <w:proofErr w:type="spellEnd"/>
          </w:p>
        </w:tc>
        <w:tc>
          <w:tcPr>
            <w:tcW w:w="2072" w:type="dxa"/>
            <w:tcBorders>
              <w:left w:val="nil"/>
              <w:right w:val="nil"/>
            </w:tcBorders>
            <w:shd w:val="clear" w:color="auto" w:fill="FFFFFF"/>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631</w:t>
            </w:r>
          </w:p>
        </w:tc>
        <w:tc>
          <w:tcPr>
            <w:tcW w:w="2473" w:type="dxa"/>
            <w:tcBorders>
              <w:left w:val="nil"/>
              <w:right w:val="nil"/>
            </w:tcBorders>
            <w:shd w:val="clear" w:color="auto" w:fill="FFFFFF"/>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120</w:t>
            </w:r>
          </w:p>
        </w:tc>
        <w:tc>
          <w:tcPr>
            <w:tcW w:w="2339" w:type="dxa"/>
            <w:tcBorders>
              <w:left w:val="nil"/>
              <w:right w:val="nil"/>
            </w:tcBorders>
            <w:shd w:val="clear" w:color="auto" w:fill="FFFFFF"/>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5</w:t>
            </w:r>
          </w:p>
        </w:tc>
      </w:tr>
      <w:tr w:rsidR="00A50952" w:rsidRPr="001F0641" w:rsidTr="00D00611">
        <w:trPr>
          <w:jc w:val="center"/>
        </w:trPr>
        <w:tc>
          <w:tcPr>
            <w:tcW w:w="2358" w:type="dxa"/>
            <w:shd w:val="clear" w:color="auto" w:fill="FFFFFF"/>
          </w:tcPr>
          <w:p w:rsidR="00A50952" w:rsidRPr="00230A6A" w:rsidRDefault="00A50952" w:rsidP="00D00611">
            <w:pPr>
              <w:spacing w:line="360" w:lineRule="auto"/>
              <w:rPr>
                <w:rFonts w:ascii="Arial" w:hAnsi="Arial" w:cs="Arial"/>
                <w:sz w:val="20"/>
                <w:szCs w:val="20"/>
              </w:rPr>
            </w:pPr>
            <w:proofErr w:type="spellStart"/>
            <w:r w:rsidRPr="00EB30AB">
              <w:rPr>
                <w:rFonts w:ascii="Arial" w:hAnsi="Arial" w:cs="Arial"/>
                <w:sz w:val="20"/>
                <w:szCs w:val="20"/>
              </w:rPr>
              <w:t>Lamphun</w:t>
            </w:r>
            <w:proofErr w:type="spellEnd"/>
          </w:p>
        </w:tc>
        <w:tc>
          <w:tcPr>
            <w:tcW w:w="2072" w:type="dxa"/>
            <w:shd w:val="clear" w:color="auto" w:fill="FFFFFF"/>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191</w:t>
            </w:r>
          </w:p>
        </w:tc>
        <w:tc>
          <w:tcPr>
            <w:tcW w:w="2473" w:type="dxa"/>
            <w:shd w:val="clear" w:color="auto" w:fill="FFFFFF"/>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104</w:t>
            </w:r>
          </w:p>
        </w:tc>
        <w:tc>
          <w:tcPr>
            <w:tcW w:w="2339" w:type="dxa"/>
            <w:shd w:val="clear" w:color="auto" w:fill="FFFFFF"/>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2</w:t>
            </w:r>
          </w:p>
        </w:tc>
      </w:tr>
      <w:tr w:rsidR="00A50952" w:rsidRPr="001F0641" w:rsidTr="00D00611">
        <w:trPr>
          <w:jc w:val="center"/>
        </w:trPr>
        <w:tc>
          <w:tcPr>
            <w:tcW w:w="2358" w:type="dxa"/>
            <w:tcBorders>
              <w:left w:val="nil"/>
              <w:right w:val="nil"/>
            </w:tcBorders>
            <w:shd w:val="clear" w:color="auto" w:fill="FFFFFF"/>
          </w:tcPr>
          <w:p w:rsidR="00A50952" w:rsidRPr="00230A6A" w:rsidRDefault="00A50952" w:rsidP="00D00611">
            <w:pPr>
              <w:spacing w:line="360" w:lineRule="auto"/>
              <w:rPr>
                <w:rFonts w:ascii="Arial" w:hAnsi="Arial" w:cs="Arial"/>
                <w:sz w:val="20"/>
                <w:szCs w:val="20"/>
              </w:rPr>
            </w:pPr>
            <w:proofErr w:type="spellStart"/>
            <w:r w:rsidRPr="00EB30AB">
              <w:rPr>
                <w:rFonts w:ascii="Arial" w:hAnsi="Arial" w:cs="Arial"/>
                <w:sz w:val="20"/>
                <w:szCs w:val="20"/>
              </w:rPr>
              <w:t>Samut</w:t>
            </w:r>
            <w:proofErr w:type="spellEnd"/>
            <w:r>
              <w:rPr>
                <w:rFonts w:ascii="Arial" w:hAnsi="Arial" w:cs="Arial"/>
                <w:sz w:val="20"/>
                <w:szCs w:val="20"/>
              </w:rPr>
              <w:t xml:space="preserve"> </w:t>
            </w:r>
            <w:proofErr w:type="spellStart"/>
            <w:r>
              <w:rPr>
                <w:rFonts w:ascii="Arial" w:hAnsi="Arial" w:cs="Arial"/>
                <w:sz w:val="20"/>
                <w:szCs w:val="20"/>
              </w:rPr>
              <w:t>P</w:t>
            </w:r>
            <w:r w:rsidRPr="00EB30AB">
              <w:rPr>
                <w:rFonts w:ascii="Arial" w:hAnsi="Arial" w:cs="Arial"/>
                <w:sz w:val="20"/>
                <w:szCs w:val="20"/>
              </w:rPr>
              <w:t>rakan</w:t>
            </w:r>
            <w:proofErr w:type="spellEnd"/>
          </w:p>
        </w:tc>
        <w:tc>
          <w:tcPr>
            <w:tcW w:w="2072" w:type="dxa"/>
            <w:tcBorders>
              <w:left w:val="nil"/>
              <w:right w:val="nil"/>
            </w:tcBorders>
            <w:shd w:val="clear" w:color="auto" w:fill="FFFFFF"/>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912</w:t>
            </w:r>
          </w:p>
        </w:tc>
        <w:tc>
          <w:tcPr>
            <w:tcW w:w="2473" w:type="dxa"/>
            <w:tcBorders>
              <w:left w:val="nil"/>
              <w:right w:val="nil"/>
            </w:tcBorders>
            <w:shd w:val="clear" w:color="auto" w:fill="FFFFFF"/>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402</w:t>
            </w:r>
          </w:p>
        </w:tc>
        <w:tc>
          <w:tcPr>
            <w:tcW w:w="2339" w:type="dxa"/>
            <w:tcBorders>
              <w:left w:val="nil"/>
              <w:right w:val="nil"/>
            </w:tcBorders>
            <w:shd w:val="clear" w:color="auto" w:fill="FFFFFF"/>
          </w:tcPr>
          <w:p w:rsidR="00A50952" w:rsidRPr="00230A6A" w:rsidRDefault="00A50952" w:rsidP="00D00611">
            <w:pPr>
              <w:spacing w:line="360" w:lineRule="auto"/>
              <w:rPr>
                <w:rFonts w:ascii="Arial" w:hAnsi="Arial" w:cs="Arial"/>
                <w:sz w:val="20"/>
                <w:szCs w:val="20"/>
              </w:rPr>
            </w:pPr>
            <w:r w:rsidRPr="00230A6A">
              <w:rPr>
                <w:rFonts w:ascii="Arial" w:hAnsi="Arial" w:cs="Arial"/>
                <w:sz w:val="20"/>
                <w:szCs w:val="20"/>
              </w:rPr>
              <w:t>2</w:t>
            </w:r>
          </w:p>
        </w:tc>
      </w:tr>
      <w:tr w:rsidR="00A50952" w:rsidRPr="001F0641" w:rsidTr="00D00611">
        <w:trPr>
          <w:jc w:val="center"/>
        </w:trPr>
        <w:tc>
          <w:tcPr>
            <w:tcW w:w="2358" w:type="dxa"/>
            <w:tcBorders>
              <w:bottom w:val="single" w:sz="8" w:space="0" w:color="000000"/>
            </w:tcBorders>
            <w:shd w:val="clear" w:color="auto" w:fill="FFFFFF"/>
          </w:tcPr>
          <w:p w:rsidR="00A50952" w:rsidRPr="00230A6A" w:rsidRDefault="00A50952" w:rsidP="00D00611">
            <w:pPr>
              <w:spacing w:after="0" w:line="360" w:lineRule="auto"/>
              <w:rPr>
                <w:rFonts w:ascii="Arial" w:hAnsi="Arial" w:cs="Arial"/>
                <w:sz w:val="20"/>
                <w:szCs w:val="20"/>
              </w:rPr>
            </w:pPr>
            <w:proofErr w:type="spellStart"/>
            <w:r w:rsidRPr="00EB30AB">
              <w:rPr>
                <w:rFonts w:ascii="Arial" w:hAnsi="Arial" w:cs="Arial"/>
                <w:sz w:val="20"/>
                <w:szCs w:val="20"/>
              </w:rPr>
              <w:t>Surat</w:t>
            </w:r>
            <w:proofErr w:type="spellEnd"/>
            <w:r>
              <w:rPr>
                <w:rFonts w:ascii="Arial" w:hAnsi="Arial" w:cs="Arial"/>
                <w:sz w:val="20"/>
                <w:szCs w:val="20"/>
              </w:rPr>
              <w:t xml:space="preserve"> </w:t>
            </w:r>
            <w:proofErr w:type="spellStart"/>
            <w:r>
              <w:rPr>
                <w:rFonts w:ascii="Arial" w:hAnsi="Arial" w:cs="Arial"/>
                <w:sz w:val="20"/>
                <w:szCs w:val="20"/>
              </w:rPr>
              <w:t>T</w:t>
            </w:r>
            <w:r w:rsidRPr="00EB30AB">
              <w:rPr>
                <w:rFonts w:ascii="Arial" w:hAnsi="Arial" w:cs="Arial"/>
                <w:sz w:val="20"/>
                <w:szCs w:val="20"/>
              </w:rPr>
              <w:t>hani</w:t>
            </w:r>
            <w:proofErr w:type="spellEnd"/>
          </w:p>
        </w:tc>
        <w:tc>
          <w:tcPr>
            <w:tcW w:w="2072" w:type="dxa"/>
            <w:tcBorders>
              <w:bottom w:val="single" w:sz="8" w:space="0" w:color="000000"/>
            </w:tcBorders>
            <w:shd w:val="clear" w:color="auto" w:fill="FFFFFF"/>
          </w:tcPr>
          <w:p w:rsidR="00A50952" w:rsidRPr="00230A6A" w:rsidRDefault="00A50952" w:rsidP="00D00611">
            <w:pPr>
              <w:spacing w:after="0" w:line="360" w:lineRule="auto"/>
              <w:rPr>
                <w:rFonts w:ascii="Arial" w:hAnsi="Arial" w:cs="Arial"/>
                <w:sz w:val="20"/>
                <w:szCs w:val="20"/>
              </w:rPr>
            </w:pPr>
            <w:r w:rsidRPr="00230A6A">
              <w:rPr>
                <w:rFonts w:ascii="Arial" w:hAnsi="Arial" w:cs="Arial"/>
                <w:sz w:val="20"/>
                <w:szCs w:val="20"/>
                <w:cs/>
              </w:rPr>
              <w:t>671</w:t>
            </w:r>
          </w:p>
        </w:tc>
        <w:tc>
          <w:tcPr>
            <w:tcW w:w="2473" w:type="dxa"/>
            <w:tcBorders>
              <w:bottom w:val="single" w:sz="8" w:space="0" w:color="000000"/>
            </w:tcBorders>
            <w:shd w:val="clear" w:color="auto" w:fill="FFFFFF"/>
          </w:tcPr>
          <w:p w:rsidR="00A50952" w:rsidRPr="00230A6A" w:rsidRDefault="00A50952" w:rsidP="00D00611">
            <w:pPr>
              <w:spacing w:after="0" w:line="360" w:lineRule="auto"/>
              <w:rPr>
                <w:rFonts w:ascii="Arial" w:hAnsi="Arial" w:cs="Arial"/>
                <w:sz w:val="20"/>
                <w:szCs w:val="20"/>
              </w:rPr>
            </w:pPr>
            <w:r w:rsidRPr="00230A6A">
              <w:rPr>
                <w:rFonts w:ascii="Arial" w:hAnsi="Arial" w:cs="Arial"/>
                <w:sz w:val="20"/>
                <w:szCs w:val="20"/>
              </w:rPr>
              <w:t>142</w:t>
            </w:r>
          </w:p>
        </w:tc>
        <w:tc>
          <w:tcPr>
            <w:tcW w:w="2339" w:type="dxa"/>
            <w:tcBorders>
              <w:bottom w:val="single" w:sz="8" w:space="0" w:color="000000"/>
            </w:tcBorders>
            <w:shd w:val="clear" w:color="auto" w:fill="FFFFFF"/>
          </w:tcPr>
          <w:p w:rsidR="00A50952" w:rsidRPr="00230A6A" w:rsidRDefault="00A50952" w:rsidP="00D00611">
            <w:pPr>
              <w:spacing w:after="0" w:line="360" w:lineRule="auto"/>
              <w:rPr>
                <w:rFonts w:ascii="Arial" w:hAnsi="Arial" w:cs="Arial"/>
                <w:sz w:val="20"/>
                <w:szCs w:val="20"/>
              </w:rPr>
            </w:pPr>
            <w:r w:rsidRPr="00230A6A">
              <w:rPr>
                <w:rFonts w:ascii="Arial" w:hAnsi="Arial" w:cs="Arial"/>
                <w:sz w:val="20"/>
                <w:szCs w:val="20"/>
              </w:rPr>
              <w:t>5</w:t>
            </w:r>
          </w:p>
        </w:tc>
      </w:tr>
    </w:tbl>
    <w:p w:rsidR="00A50952" w:rsidRPr="001F0641" w:rsidRDefault="00A50952" w:rsidP="00A50952">
      <w:pPr>
        <w:spacing w:after="0" w:line="360" w:lineRule="auto"/>
        <w:rPr>
          <w:rFonts w:ascii="Arial" w:hAnsi="Arial" w:cs="Arial"/>
          <w:sz w:val="20"/>
          <w:szCs w:val="20"/>
        </w:rPr>
      </w:pPr>
      <w:r w:rsidRPr="001F0641">
        <w:rPr>
          <w:rFonts w:ascii="Arial" w:hAnsi="Arial" w:cs="Arial"/>
          <w:sz w:val="20"/>
          <w:szCs w:val="20"/>
        </w:rPr>
        <w:t>*</w:t>
      </w:r>
      <w:r w:rsidRPr="001F0641">
        <w:rPr>
          <w:rFonts w:ascii="Arial" w:hAnsi="Arial" w:cs="Arial"/>
          <w:i/>
          <w:iCs/>
          <w:sz w:val="20"/>
          <w:szCs w:val="20"/>
        </w:rPr>
        <w:t>Source:</w:t>
      </w:r>
      <w:r w:rsidRPr="001F0641">
        <w:rPr>
          <w:rFonts w:ascii="Arial" w:hAnsi="Arial" w:cs="Arial"/>
          <w:i/>
          <w:iCs/>
          <w:sz w:val="20"/>
          <w:szCs w:val="20"/>
          <w:cs/>
        </w:rPr>
        <w:t xml:space="preserve"> </w:t>
      </w:r>
      <w:r>
        <w:rPr>
          <w:rFonts w:ascii="Arial" w:hAnsi="Arial" w:cs="Arial"/>
          <w:i/>
          <w:iCs/>
          <w:sz w:val="20"/>
          <w:szCs w:val="20"/>
        </w:rPr>
        <w:t>Office of t</w:t>
      </w:r>
      <w:r w:rsidRPr="001F0641">
        <w:rPr>
          <w:rFonts w:ascii="Arial" w:hAnsi="Arial" w:cs="Arial"/>
          <w:i/>
          <w:iCs/>
          <w:sz w:val="20"/>
          <w:szCs w:val="20"/>
        </w:rPr>
        <w:t>he Basic Education Commission</w:t>
      </w:r>
    </w:p>
    <w:p w:rsidR="00A50952" w:rsidRPr="001F0641" w:rsidRDefault="00A50952" w:rsidP="00A50952">
      <w:pPr>
        <w:spacing w:line="360" w:lineRule="auto"/>
        <w:jc w:val="center"/>
        <w:rPr>
          <w:rFonts w:ascii="Arial" w:hAnsi="Arial" w:cs="Arial"/>
          <w:noProof/>
          <w:sz w:val="20"/>
          <w:szCs w:val="20"/>
        </w:rPr>
      </w:pPr>
    </w:p>
    <w:p w:rsidR="00A50952" w:rsidRDefault="00A50952" w:rsidP="00A50952">
      <w:pPr>
        <w:spacing w:after="0" w:line="360" w:lineRule="auto"/>
        <w:jc w:val="center"/>
        <w:rPr>
          <w:rFonts w:ascii="Arial" w:hAnsi="Arial" w:cs="Arial"/>
          <w:sz w:val="20"/>
          <w:szCs w:val="20"/>
        </w:rPr>
      </w:pPr>
      <w:r w:rsidRPr="001F0641">
        <w:rPr>
          <w:rFonts w:ascii="Arial" w:hAnsi="Arial" w:cs="Arial"/>
          <w:sz w:val="20"/>
          <w:szCs w:val="20"/>
        </w:rPr>
        <w:br w:type="page"/>
      </w:r>
      <w:r>
        <w:rPr>
          <w:rFonts w:ascii="Arial" w:hAnsi="Arial" w:cs="Arial"/>
          <w:sz w:val="20"/>
          <w:szCs w:val="20"/>
        </w:rPr>
        <w:lastRenderedPageBreak/>
        <w:t>S2</w:t>
      </w:r>
    </w:p>
    <w:p w:rsidR="00A50952" w:rsidRPr="001F0641" w:rsidRDefault="00A50952" w:rsidP="00A50952">
      <w:pPr>
        <w:spacing w:after="0" w:line="360" w:lineRule="auto"/>
        <w:jc w:val="center"/>
        <w:rPr>
          <w:rFonts w:ascii="Arial" w:hAnsi="Arial" w:cs="Arial"/>
          <w:sz w:val="20"/>
          <w:szCs w:val="20"/>
        </w:rPr>
      </w:pPr>
      <w:r w:rsidRPr="00666989">
        <w:rPr>
          <w:rFonts w:ascii="Arial" w:hAnsi="Arial" w:cs="Arial"/>
          <w:sz w:val="20"/>
          <w:szCs w:val="20"/>
        </w:rPr>
        <w:t>Research Protocol</w:t>
      </w:r>
    </w:p>
    <w:p w:rsidR="00A50952" w:rsidRPr="001F0641" w:rsidRDefault="00A50952" w:rsidP="00A50952">
      <w:pPr>
        <w:spacing w:line="360" w:lineRule="auto"/>
        <w:jc w:val="center"/>
        <w:rPr>
          <w:rFonts w:ascii="Arial" w:hAnsi="Arial" w:cs="Arial"/>
          <w:sz w:val="20"/>
          <w:szCs w:val="20"/>
        </w:rPr>
      </w:pPr>
      <w:r>
        <w:rPr>
          <w:rFonts w:ascii="Arial" w:hAnsi="Arial" w:cs="Arial"/>
          <w:noProof/>
          <w:sz w:val="20"/>
          <w:szCs w:val="20"/>
        </w:rPr>
        <w:drawing>
          <wp:inline distT="0" distB="0" distL="0" distR="0">
            <wp:extent cx="5727700" cy="7522210"/>
            <wp:effectExtent l="19050" t="0" r="635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5727700" cy="7522210"/>
                    </a:xfrm>
                    <a:prstGeom prst="rect">
                      <a:avLst/>
                    </a:prstGeom>
                    <a:noFill/>
                    <a:ln w="9525">
                      <a:noFill/>
                      <a:miter lim="800000"/>
                      <a:headEnd/>
                      <a:tailEnd/>
                    </a:ln>
                  </pic:spPr>
                </pic:pic>
              </a:graphicData>
            </a:graphic>
          </wp:inline>
        </w:drawing>
      </w:r>
    </w:p>
    <w:p w:rsidR="00A50952" w:rsidRDefault="00A50952" w:rsidP="00A50952">
      <w:pPr>
        <w:spacing w:line="360" w:lineRule="auto"/>
        <w:rPr>
          <w:rFonts w:ascii="Arial" w:hAnsi="Arial" w:cs="Arial"/>
          <w:sz w:val="20"/>
          <w:szCs w:val="20"/>
        </w:rPr>
      </w:pPr>
    </w:p>
    <w:p w:rsidR="00A50952" w:rsidRDefault="00A50952" w:rsidP="008C6399">
      <w:pPr>
        <w:tabs>
          <w:tab w:val="left" w:pos="2565"/>
        </w:tabs>
        <w:rPr>
          <w:rFonts w:ascii="Arial" w:hAnsi="Arial" w:cs="Arial"/>
          <w:sz w:val="20"/>
          <w:szCs w:val="20"/>
        </w:rPr>
      </w:pPr>
      <w:r>
        <w:rPr>
          <w:rFonts w:ascii="Arial" w:hAnsi="Arial" w:cs="Arial"/>
          <w:sz w:val="20"/>
          <w:szCs w:val="20"/>
        </w:rPr>
        <w:tab/>
        <w:t>Figure S2.1: Research Protocol</w:t>
      </w:r>
    </w:p>
    <w:p w:rsidR="00A50952" w:rsidRDefault="00A50952" w:rsidP="00A50952">
      <w:pPr>
        <w:spacing w:line="360" w:lineRule="auto"/>
        <w:ind w:left="360"/>
        <w:jc w:val="center"/>
        <w:rPr>
          <w:rFonts w:ascii="Arial" w:hAnsi="Arial" w:cs="Arial"/>
          <w:sz w:val="20"/>
          <w:szCs w:val="20"/>
        </w:rPr>
      </w:pPr>
      <w:r>
        <w:rPr>
          <w:rFonts w:ascii="Arial" w:hAnsi="Arial" w:cs="Arial"/>
          <w:sz w:val="20"/>
          <w:szCs w:val="20"/>
        </w:rPr>
        <w:lastRenderedPageBreak/>
        <w:t xml:space="preserve">S3 </w:t>
      </w:r>
    </w:p>
    <w:p w:rsidR="00A50952" w:rsidRPr="001F0641" w:rsidRDefault="00A50952" w:rsidP="00A50952">
      <w:pPr>
        <w:spacing w:line="360" w:lineRule="auto"/>
        <w:ind w:left="360"/>
        <w:jc w:val="center"/>
        <w:rPr>
          <w:rFonts w:ascii="Arial" w:hAnsi="Arial" w:cs="Arial"/>
          <w:sz w:val="20"/>
          <w:szCs w:val="20"/>
        </w:rPr>
      </w:pPr>
      <w:r>
        <w:rPr>
          <w:rFonts w:ascii="Arial" w:hAnsi="Arial" w:cs="Arial"/>
          <w:sz w:val="20"/>
          <w:szCs w:val="20"/>
        </w:rPr>
        <w:t>Guidelines for measuring VA and the tools used</w:t>
      </w:r>
    </w:p>
    <w:p w:rsidR="00A50952" w:rsidRPr="001F0641" w:rsidRDefault="00A50952" w:rsidP="00A50952">
      <w:pPr>
        <w:spacing w:line="360" w:lineRule="auto"/>
        <w:jc w:val="both"/>
        <w:rPr>
          <w:rFonts w:ascii="Arial" w:hAnsi="Arial" w:cs="Arial"/>
          <w:sz w:val="20"/>
          <w:szCs w:val="20"/>
        </w:rPr>
      </w:pPr>
      <w:r>
        <w:rPr>
          <w:rFonts w:ascii="Arial" w:hAnsi="Arial" w:cs="Arial"/>
          <w:sz w:val="20"/>
          <w:szCs w:val="20"/>
        </w:rPr>
        <w:t xml:space="preserve">Table S3.1: </w:t>
      </w:r>
      <w:r w:rsidRPr="001F0641">
        <w:rPr>
          <w:rFonts w:ascii="Arial" w:hAnsi="Arial" w:cs="Arial"/>
          <w:sz w:val="20"/>
          <w:szCs w:val="20"/>
        </w:rPr>
        <w:t xml:space="preserve">Guidelines for measuring VA and </w:t>
      </w:r>
      <w:r>
        <w:rPr>
          <w:rFonts w:ascii="Arial" w:hAnsi="Arial" w:cs="Arial"/>
          <w:sz w:val="20"/>
          <w:szCs w:val="20"/>
        </w:rPr>
        <w:t>the</w:t>
      </w:r>
      <w:r w:rsidRPr="001F0641">
        <w:rPr>
          <w:rFonts w:ascii="Arial" w:hAnsi="Arial" w:cs="Arial"/>
          <w:sz w:val="20"/>
          <w:szCs w:val="20"/>
        </w:rPr>
        <w:t xml:space="preserve"> tools used  </w:t>
      </w:r>
    </w:p>
    <w:tbl>
      <w:tblPr>
        <w:tblW w:w="9606" w:type="dxa"/>
        <w:tblBorders>
          <w:top w:val="single" w:sz="4" w:space="0" w:color="auto"/>
          <w:bottom w:val="single" w:sz="4" w:space="0" w:color="auto"/>
        </w:tblBorders>
        <w:tblLook w:val="04A0"/>
      </w:tblPr>
      <w:tblGrid>
        <w:gridCol w:w="1668"/>
        <w:gridCol w:w="1701"/>
        <w:gridCol w:w="1237"/>
        <w:gridCol w:w="3440"/>
        <w:gridCol w:w="1560"/>
      </w:tblGrid>
      <w:tr w:rsidR="00A50952" w:rsidRPr="001F0641" w:rsidTr="00D00611">
        <w:tc>
          <w:tcPr>
            <w:tcW w:w="1668" w:type="dxa"/>
            <w:tcBorders>
              <w:top w:val="single" w:sz="4" w:space="0" w:color="auto"/>
              <w:left w:val="nil"/>
              <w:bottom w:val="single" w:sz="4" w:space="0" w:color="auto"/>
              <w:right w:val="nil"/>
            </w:tcBorders>
            <w:vAlign w:val="center"/>
          </w:tcPr>
          <w:p w:rsidR="00A50952" w:rsidRPr="001F0641" w:rsidRDefault="00A50952" w:rsidP="008C6399">
            <w:pPr>
              <w:spacing w:after="0" w:line="360" w:lineRule="auto"/>
              <w:rPr>
                <w:rFonts w:ascii="Arial" w:hAnsi="Arial" w:cs="Arial"/>
                <w:b/>
                <w:bCs/>
                <w:sz w:val="20"/>
                <w:szCs w:val="20"/>
              </w:rPr>
            </w:pPr>
            <w:r w:rsidRPr="001F0641">
              <w:rPr>
                <w:rFonts w:ascii="Arial" w:hAnsi="Arial" w:cs="Arial"/>
                <w:b/>
                <w:bCs/>
                <w:sz w:val="20"/>
                <w:szCs w:val="20"/>
              </w:rPr>
              <w:t>Tools</w:t>
            </w:r>
          </w:p>
        </w:tc>
        <w:tc>
          <w:tcPr>
            <w:tcW w:w="1701" w:type="dxa"/>
            <w:tcBorders>
              <w:top w:val="single" w:sz="4" w:space="0" w:color="auto"/>
              <w:left w:val="nil"/>
              <w:bottom w:val="single" w:sz="4" w:space="0" w:color="auto"/>
            </w:tcBorders>
            <w:vAlign w:val="center"/>
          </w:tcPr>
          <w:p w:rsidR="00A50952" w:rsidRPr="001F0641" w:rsidRDefault="00A50952" w:rsidP="008C6399">
            <w:pPr>
              <w:spacing w:after="0" w:line="360" w:lineRule="auto"/>
              <w:rPr>
                <w:rFonts w:ascii="Arial" w:hAnsi="Arial" w:cs="Arial"/>
                <w:b/>
                <w:bCs/>
                <w:sz w:val="20"/>
                <w:szCs w:val="20"/>
              </w:rPr>
            </w:pPr>
            <w:r w:rsidRPr="001F0641">
              <w:rPr>
                <w:rFonts w:ascii="Arial" w:hAnsi="Arial" w:cs="Arial"/>
                <w:b/>
                <w:bCs/>
                <w:sz w:val="20"/>
                <w:szCs w:val="20"/>
              </w:rPr>
              <w:t>Target group</w:t>
            </w:r>
          </w:p>
        </w:tc>
        <w:tc>
          <w:tcPr>
            <w:tcW w:w="1237" w:type="dxa"/>
            <w:tcBorders>
              <w:top w:val="single" w:sz="4" w:space="0" w:color="auto"/>
              <w:bottom w:val="single" w:sz="4" w:space="0" w:color="auto"/>
            </w:tcBorders>
            <w:vAlign w:val="center"/>
          </w:tcPr>
          <w:p w:rsidR="00A50952" w:rsidRPr="001F0641" w:rsidRDefault="00A50952" w:rsidP="008C6399">
            <w:pPr>
              <w:spacing w:after="0" w:line="360" w:lineRule="auto"/>
              <w:rPr>
                <w:rFonts w:ascii="Arial" w:hAnsi="Arial" w:cs="Arial"/>
                <w:b/>
                <w:bCs/>
                <w:sz w:val="20"/>
                <w:szCs w:val="20"/>
              </w:rPr>
            </w:pPr>
            <w:r w:rsidRPr="001F0641">
              <w:rPr>
                <w:rFonts w:ascii="Arial" w:hAnsi="Arial" w:cs="Arial"/>
                <w:b/>
                <w:bCs/>
                <w:sz w:val="20"/>
                <w:szCs w:val="20"/>
              </w:rPr>
              <w:t>Testing distance</w:t>
            </w:r>
          </w:p>
        </w:tc>
        <w:tc>
          <w:tcPr>
            <w:tcW w:w="3440" w:type="dxa"/>
            <w:tcBorders>
              <w:top w:val="single" w:sz="4" w:space="0" w:color="auto"/>
              <w:bottom w:val="single" w:sz="4" w:space="0" w:color="auto"/>
            </w:tcBorders>
            <w:vAlign w:val="center"/>
          </w:tcPr>
          <w:p w:rsidR="00A50952" w:rsidRPr="001F0641" w:rsidRDefault="00A50952" w:rsidP="008C6399">
            <w:pPr>
              <w:spacing w:after="0" w:line="360" w:lineRule="auto"/>
              <w:rPr>
                <w:rFonts w:ascii="Arial" w:hAnsi="Arial" w:cs="Arial"/>
                <w:b/>
                <w:bCs/>
                <w:sz w:val="20"/>
                <w:szCs w:val="20"/>
              </w:rPr>
            </w:pPr>
            <w:r w:rsidRPr="001F0641">
              <w:rPr>
                <w:rFonts w:ascii="Arial" w:hAnsi="Arial" w:cs="Arial"/>
                <w:b/>
                <w:bCs/>
                <w:sz w:val="20"/>
                <w:szCs w:val="20"/>
              </w:rPr>
              <w:t>Given lines in each type of chart</w:t>
            </w:r>
          </w:p>
        </w:tc>
        <w:tc>
          <w:tcPr>
            <w:tcW w:w="1560" w:type="dxa"/>
            <w:tcBorders>
              <w:top w:val="single" w:sz="4" w:space="0" w:color="auto"/>
              <w:bottom w:val="single" w:sz="4" w:space="0" w:color="auto"/>
            </w:tcBorders>
            <w:vAlign w:val="center"/>
          </w:tcPr>
          <w:p w:rsidR="00A50952" w:rsidRPr="001F0641" w:rsidRDefault="00A50952" w:rsidP="008C6399">
            <w:pPr>
              <w:spacing w:after="0" w:line="360" w:lineRule="auto"/>
              <w:rPr>
                <w:rFonts w:ascii="Arial" w:hAnsi="Arial" w:cs="Arial"/>
                <w:b/>
                <w:bCs/>
                <w:sz w:val="20"/>
                <w:szCs w:val="20"/>
              </w:rPr>
            </w:pPr>
            <w:r w:rsidRPr="001F0641">
              <w:rPr>
                <w:rFonts w:ascii="Arial" w:hAnsi="Arial" w:cs="Arial"/>
                <w:b/>
                <w:bCs/>
                <w:sz w:val="20"/>
                <w:szCs w:val="20"/>
              </w:rPr>
              <w:t>Cut-off point for referral</w:t>
            </w:r>
          </w:p>
        </w:tc>
      </w:tr>
      <w:tr w:rsidR="00A50952" w:rsidRPr="001F0641" w:rsidTr="00D00611">
        <w:tc>
          <w:tcPr>
            <w:tcW w:w="1668" w:type="dxa"/>
            <w:tcBorders>
              <w:top w:val="single" w:sz="4" w:space="0" w:color="auto"/>
              <w:left w:val="nil"/>
              <w:right w:val="nil"/>
            </w:tcBorders>
          </w:tcPr>
          <w:p w:rsidR="00A50952" w:rsidRPr="001F0641" w:rsidRDefault="008C6399" w:rsidP="008C6399">
            <w:pPr>
              <w:spacing w:before="240" w:after="0" w:line="360" w:lineRule="auto"/>
              <w:rPr>
                <w:rFonts w:ascii="Arial" w:hAnsi="Arial" w:cs="Arial"/>
                <w:b/>
                <w:bCs/>
                <w:sz w:val="20"/>
                <w:szCs w:val="20"/>
              </w:rPr>
            </w:pPr>
            <w:r>
              <w:rPr>
                <w:rFonts w:ascii="Arial" w:hAnsi="Arial" w:cs="Arial"/>
                <w:b/>
                <w:bCs/>
                <w:sz w:val="20"/>
                <w:szCs w:val="20"/>
              </w:rPr>
              <w:t xml:space="preserve">Lea </w:t>
            </w:r>
            <w:r w:rsidR="00A50952" w:rsidRPr="001F0641">
              <w:rPr>
                <w:rFonts w:ascii="Arial" w:hAnsi="Arial" w:cs="Arial"/>
                <w:b/>
                <w:bCs/>
                <w:sz w:val="20"/>
                <w:szCs w:val="20"/>
              </w:rPr>
              <w:t>Symbols distance visual acuity test</w:t>
            </w:r>
          </w:p>
        </w:tc>
        <w:tc>
          <w:tcPr>
            <w:tcW w:w="1701" w:type="dxa"/>
            <w:tcBorders>
              <w:top w:val="single" w:sz="4" w:space="0" w:color="auto"/>
              <w:left w:val="nil"/>
            </w:tcBorders>
          </w:tcPr>
          <w:p w:rsidR="00A50952" w:rsidRPr="001F0641" w:rsidRDefault="00A50952" w:rsidP="008C6399">
            <w:pPr>
              <w:spacing w:before="240" w:line="360" w:lineRule="auto"/>
              <w:rPr>
                <w:rFonts w:ascii="Arial" w:hAnsi="Arial" w:cs="Arial"/>
                <w:sz w:val="20"/>
                <w:szCs w:val="20"/>
              </w:rPr>
            </w:pPr>
            <w:r w:rsidRPr="001F0641">
              <w:rPr>
                <w:rFonts w:ascii="Arial" w:hAnsi="Arial" w:cs="Arial"/>
                <w:sz w:val="20"/>
                <w:szCs w:val="20"/>
              </w:rPr>
              <w:t>Pre-primary school children (4-6 yrs)</w:t>
            </w:r>
          </w:p>
        </w:tc>
        <w:tc>
          <w:tcPr>
            <w:tcW w:w="1237" w:type="dxa"/>
            <w:tcBorders>
              <w:top w:val="single" w:sz="4" w:space="0" w:color="auto"/>
            </w:tcBorders>
          </w:tcPr>
          <w:p w:rsidR="00A50952" w:rsidRPr="001F0641" w:rsidRDefault="00A50952" w:rsidP="008C6399">
            <w:pPr>
              <w:spacing w:before="240" w:line="360" w:lineRule="auto"/>
              <w:rPr>
                <w:rFonts w:ascii="Arial" w:hAnsi="Arial" w:cs="Arial"/>
                <w:sz w:val="20"/>
                <w:szCs w:val="20"/>
              </w:rPr>
            </w:pPr>
            <w:r w:rsidRPr="001F0641">
              <w:rPr>
                <w:rFonts w:ascii="Arial" w:hAnsi="Arial" w:cs="Arial"/>
                <w:sz w:val="20"/>
                <w:szCs w:val="20"/>
              </w:rPr>
              <w:t>3 meter</w:t>
            </w:r>
            <w:r>
              <w:rPr>
                <w:rFonts w:ascii="Arial" w:hAnsi="Arial" w:cs="Arial"/>
                <w:sz w:val="20"/>
                <w:szCs w:val="20"/>
              </w:rPr>
              <w:t>s</w:t>
            </w:r>
          </w:p>
        </w:tc>
        <w:tc>
          <w:tcPr>
            <w:tcW w:w="3440" w:type="dxa"/>
            <w:tcBorders>
              <w:top w:val="single" w:sz="4" w:space="0" w:color="auto"/>
            </w:tcBorders>
          </w:tcPr>
          <w:p w:rsidR="00A50952" w:rsidRPr="001F0641" w:rsidRDefault="00A50952" w:rsidP="008C6399">
            <w:pPr>
              <w:spacing w:before="240" w:line="360" w:lineRule="auto"/>
              <w:rPr>
                <w:rFonts w:ascii="Arial" w:hAnsi="Arial" w:cs="Arial"/>
                <w:sz w:val="20"/>
                <w:szCs w:val="20"/>
              </w:rPr>
            </w:pPr>
            <w:r w:rsidRPr="001F0641">
              <w:rPr>
                <w:rFonts w:ascii="Arial" w:hAnsi="Arial" w:cs="Arial"/>
                <w:sz w:val="20"/>
                <w:szCs w:val="20"/>
              </w:rPr>
              <w:t>20/20, 20/25,</w:t>
            </w:r>
            <w:r w:rsidR="008C6399">
              <w:rPr>
                <w:rFonts w:ascii="Arial" w:hAnsi="Arial" w:cs="Arial"/>
                <w:sz w:val="20"/>
                <w:szCs w:val="20"/>
              </w:rPr>
              <w:t xml:space="preserve"> </w:t>
            </w:r>
            <w:r w:rsidRPr="001F0641">
              <w:rPr>
                <w:rFonts w:ascii="Arial" w:hAnsi="Arial" w:cs="Arial"/>
                <w:sz w:val="20"/>
                <w:szCs w:val="20"/>
              </w:rPr>
              <w:t>20/32, 20/40, 20/50, 20/64, 20/80, 20/100, 20/126, 20/160, 20/200</w:t>
            </w:r>
          </w:p>
        </w:tc>
        <w:tc>
          <w:tcPr>
            <w:tcW w:w="1560" w:type="dxa"/>
            <w:tcBorders>
              <w:top w:val="single" w:sz="4" w:space="0" w:color="auto"/>
            </w:tcBorders>
          </w:tcPr>
          <w:p w:rsidR="00A50952" w:rsidRPr="001F0641" w:rsidRDefault="00A50952" w:rsidP="008C6399">
            <w:pPr>
              <w:spacing w:before="240" w:line="360" w:lineRule="auto"/>
              <w:rPr>
                <w:rFonts w:ascii="Arial" w:hAnsi="Arial" w:cs="Arial"/>
                <w:sz w:val="20"/>
                <w:szCs w:val="20"/>
              </w:rPr>
            </w:pPr>
            <w:r w:rsidRPr="001F0641">
              <w:rPr>
                <w:rFonts w:ascii="Arial" w:hAnsi="Arial" w:cs="Arial"/>
                <w:sz w:val="20"/>
                <w:szCs w:val="20"/>
              </w:rPr>
              <w:t>&lt; 20/40</w:t>
            </w:r>
          </w:p>
        </w:tc>
      </w:tr>
      <w:tr w:rsidR="00A50952" w:rsidRPr="001F0641" w:rsidTr="00D00611">
        <w:tc>
          <w:tcPr>
            <w:tcW w:w="1668" w:type="dxa"/>
            <w:tcBorders>
              <w:left w:val="nil"/>
              <w:right w:val="nil"/>
            </w:tcBorders>
          </w:tcPr>
          <w:p w:rsidR="00A50952" w:rsidRPr="001F0641" w:rsidRDefault="00A50952" w:rsidP="008C6399">
            <w:pPr>
              <w:spacing w:before="240" w:line="360" w:lineRule="auto"/>
              <w:rPr>
                <w:rFonts w:ascii="Arial" w:hAnsi="Arial" w:cs="Arial"/>
                <w:b/>
                <w:bCs/>
                <w:sz w:val="20"/>
                <w:szCs w:val="20"/>
              </w:rPr>
            </w:pPr>
            <w:r w:rsidRPr="001F0641">
              <w:rPr>
                <w:rFonts w:ascii="Arial" w:hAnsi="Arial" w:cs="Arial"/>
                <w:b/>
                <w:bCs/>
                <w:sz w:val="20"/>
                <w:szCs w:val="20"/>
              </w:rPr>
              <w:t>‘E’ chart</w:t>
            </w:r>
          </w:p>
        </w:tc>
        <w:tc>
          <w:tcPr>
            <w:tcW w:w="1701" w:type="dxa"/>
            <w:tcBorders>
              <w:left w:val="nil"/>
            </w:tcBorders>
          </w:tcPr>
          <w:p w:rsidR="00A50952" w:rsidRPr="001F0641" w:rsidRDefault="00A50952" w:rsidP="008C6399">
            <w:pPr>
              <w:spacing w:line="360" w:lineRule="auto"/>
              <w:rPr>
                <w:rFonts w:ascii="Arial" w:hAnsi="Arial" w:cs="Arial"/>
                <w:sz w:val="20"/>
                <w:szCs w:val="20"/>
              </w:rPr>
            </w:pPr>
            <w:r w:rsidRPr="001F0641">
              <w:rPr>
                <w:rFonts w:ascii="Arial" w:hAnsi="Arial" w:cs="Arial"/>
                <w:sz w:val="20"/>
                <w:szCs w:val="20"/>
              </w:rPr>
              <w:t>Grade 1</w:t>
            </w:r>
          </w:p>
          <w:p w:rsidR="00A50952" w:rsidRPr="001F0641" w:rsidRDefault="00A50952" w:rsidP="008C6399">
            <w:pPr>
              <w:spacing w:line="360" w:lineRule="auto"/>
              <w:rPr>
                <w:rFonts w:ascii="Arial" w:hAnsi="Arial" w:cs="Arial"/>
                <w:sz w:val="20"/>
                <w:szCs w:val="20"/>
              </w:rPr>
            </w:pPr>
            <w:r w:rsidRPr="001F0641">
              <w:rPr>
                <w:rFonts w:ascii="Arial" w:hAnsi="Arial" w:cs="Arial"/>
                <w:sz w:val="20"/>
                <w:szCs w:val="20"/>
              </w:rPr>
              <w:t>(7 yrs)</w:t>
            </w:r>
          </w:p>
        </w:tc>
        <w:tc>
          <w:tcPr>
            <w:tcW w:w="1237" w:type="dxa"/>
          </w:tcPr>
          <w:p w:rsidR="00A50952" w:rsidRPr="001F0641" w:rsidRDefault="00A50952" w:rsidP="008C6399">
            <w:pPr>
              <w:spacing w:line="360" w:lineRule="auto"/>
              <w:rPr>
                <w:rFonts w:ascii="Arial" w:hAnsi="Arial" w:cs="Arial"/>
                <w:sz w:val="20"/>
                <w:szCs w:val="20"/>
              </w:rPr>
            </w:pPr>
            <w:r w:rsidRPr="001F0641">
              <w:rPr>
                <w:rFonts w:ascii="Arial" w:hAnsi="Arial" w:cs="Arial"/>
                <w:sz w:val="20"/>
                <w:szCs w:val="20"/>
              </w:rPr>
              <w:t>6 meter</w:t>
            </w:r>
            <w:r>
              <w:rPr>
                <w:rFonts w:ascii="Arial" w:hAnsi="Arial" w:cs="Arial"/>
                <w:sz w:val="20"/>
                <w:szCs w:val="20"/>
              </w:rPr>
              <w:t>s</w:t>
            </w:r>
          </w:p>
        </w:tc>
        <w:tc>
          <w:tcPr>
            <w:tcW w:w="3440" w:type="dxa"/>
          </w:tcPr>
          <w:p w:rsidR="00A50952" w:rsidRPr="001F0641" w:rsidRDefault="00A50952" w:rsidP="008C6399">
            <w:pPr>
              <w:spacing w:line="360" w:lineRule="auto"/>
              <w:rPr>
                <w:rFonts w:ascii="Arial" w:hAnsi="Arial" w:cs="Arial"/>
                <w:sz w:val="20"/>
                <w:szCs w:val="20"/>
              </w:rPr>
            </w:pPr>
            <w:r w:rsidRPr="001F0641">
              <w:rPr>
                <w:rFonts w:ascii="Arial" w:hAnsi="Arial" w:cs="Arial"/>
                <w:sz w:val="20"/>
                <w:szCs w:val="20"/>
              </w:rPr>
              <w:t>20/20, 20/30, 20/40, 20/50, 20/70, 20/100, 20/200</w:t>
            </w:r>
          </w:p>
        </w:tc>
        <w:tc>
          <w:tcPr>
            <w:tcW w:w="1560" w:type="dxa"/>
          </w:tcPr>
          <w:p w:rsidR="00A50952" w:rsidRPr="001F0641" w:rsidRDefault="00A50952" w:rsidP="008C6399">
            <w:pPr>
              <w:spacing w:line="360" w:lineRule="auto"/>
              <w:rPr>
                <w:rFonts w:ascii="Arial" w:hAnsi="Arial" w:cs="Arial"/>
                <w:sz w:val="20"/>
                <w:szCs w:val="20"/>
              </w:rPr>
            </w:pPr>
            <w:r w:rsidRPr="001F0641">
              <w:rPr>
                <w:rFonts w:ascii="Arial" w:hAnsi="Arial" w:cs="Arial"/>
                <w:sz w:val="20"/>
                <w:szCs w:val="20"/>
              </w:rPr>
              <w:t>&lt; 20/40</w:t>
            </w:r>
          </w:p>
        </w:tc>
      </w:tr>
      <w:tr w:rsidR="00A50952" w:rsidRPr="001F0641" w:rsidTr="00D00611">
        <w:tc>
          <w:tcPr>
            <w:tcW w:w="1668" w:type="dxa"/>
            <w:tcBorders>
              <w:left w:val="nil"/>
              <w:bottom w:val="single" w:sz="4" w:space="0" w:color="auto"/>
              <w:right w:val="nil"/>
            </w:tcBorders>
          </w:tcPr>
          <w:p w:rsidR="00A50952" w:rsidRPr="001F0641" w:rsidRDefault="00A50952" w:rsidP="008C6399">
            <w:pPr>
              <w:spacing w:line="360" w:lineRule="auto"/>
              <w:rPr>
                <w:rFonts w:ascii="Arial" w:hAnsi="Arial" w:cs="Arial"/>
                <w:b/>
                <w:bCs/>
                <w:sz w:val="20"/>
                <w:szCs w:val="20"/>
              </w:rPr>
            </w:pPr>
            <w:proofErr w:type="spellStart"/>
            <w:r w:rsidRPr="001F0641">
              <w:rPr>
                <w:rFonts w:ascii="Arial" w:hAnsi="Arial" w:cs="Arial"/>
                <w:b/>
                <w:bCs/>
                <w:sz w:val="20"/>
                <w:szCs w:val="20"/>
              </w:rPr>
              <w:t>S</w:t>
            </w:r>
            <w:r w:rsidR="008C6399">
              <w:rPr>
                <w:rFonts w:ascii="Arial" w:hAnsi="Arial" w:cs="Arial"/>
                <w:b/>
                <w:bCs/>
                <w:sz w:val="20"/>
                <w:szCs w:val="20"/>
              </w:rPr>
              <w:t>nellen</w:t>
            </w:r>
            <w:proofErr w:type="spellEnd"/>
            <w:r w:rsidRPr="001F0641">
              <w:rPr>
                <w:rFonts w:ascii="Arial" w:hAnsi="Arial" w:cs="Arial"/>
                <w:b/>
                <w:bCs/>
                <w:sz w:val="20"/>
                <w:szCs w:val="20"/>
              </w:rPr>
              <w:t xml:space="preserve"> chart</w:t>
            </w:r>
          </w:p>
        </w:tc>
        <w:tc>
          <w:tcPr>
            <w:tcW w:w="1701" w:type="dxa"/>
            <w:tcBorders>
              <w:left w:val="nil"/>
            </w:tcBorders>
          </w:tcPr>
          <w:p w:rsidR="00A50952" w:rsidRPr="001F0641" w:rsidRDefault="00A50952" w:rsidP="008C6399">
            <w:pPr>
              <w:spacing w:line="360" w:lineRule="auto"/>
              <w:rPr>
                <w:rFonts w:ascii="Arial" w:hAnsi="Arial" w:cs="Arial"/>
                <w:sz w:val="20"/>
                <w:szCs w:val="20"/>
              </w:rPr>
            </w:pPr>
            <w:r w:rsidRPr="001F0641">
              <w:rPr>
                <w:rFonts w:ascii="Arial" w:hAnsi="Arial" w:cs="Arial"/>
                <w:sz w:val="20"/>
                <w:szCs w:val="20"/>
              </w:rPr>
              <w:t>Grade 2-6</w:t>
            </w:r>
          </w:p>
          <w:p w:rsidR="00A50952" w:rsidRPr="001F0641" w:rsidRDefault="00A50952" w:rsidP="008C6399">
            <w:pPr>
              <w:spacing w:line="360" w:lineRule="auto"/>
              <w:rPr>
                <w:rFonts w:ascii="Arial" w:hAnsi="Arial" w:cs="Arial"/>
                <w:sz w:val="20"/>
                <w:szCs w:val="20"/>
              </w:rPr>
            </w:pPr>
            <w:r w:rsidRPr="001F0641">
              <w:rPr>
                <w:rFonts w:ascii="Arial" w:hAnsi="Arial" w:cs="Arial"/>
                <w:sz w:val="20"/>
                <w:szCs w:val="20"/>
              </w:rPr>
              <w:t>(8 – 12 yrs)</w:t>
            </w:r>
          </w:p>
        </w:tc>
        <w:tc>
          <w:tcPr>
            <w:tcW w:w="1237" w:type="dxa"/>
          </w:tcPr>
          <w:p w:rsidR="00A50952" w:rsidRPr="001F0641" w:rsidRDefault="00A50952" w:rsidP="008C6399">
            <w:pPr>
              <w:spacing w:line="360" w:lineRule="auto"/>
              <w:rPr>
                <w:rFonts w:ascii="Arial" w:hAnsi="Arial" w:cs="Arial"/>
                <w:sz w:val="20"/>
                <w:szCs w:val="20"/>
              </w:rPr>
            </w:pPr>
            <w:r w:rsidRPr="001F0641">
              <w:rPr>
                <w:rFonts w:ascii="Arial" w:hAnsi="Arial" w:cs="Arial"/>
                <w:sz w:val="20"/>
                <w:szCs w:val="20"/>
              </w:rPr>
              <w:t>6 meter</w:t>
            </w:r>
            <w:r>
              <w:rPr>
                <w:rFonts w:ascii="Arial" w:hAnsi="Arial" w:cs="Arial"/>
                <w:sz w:val="20"/>
                <w:szCs w:val="20"/>
              </w:rPr>
              <w:t>s</w:t>
            </w:r>
          </w:p>
        </w:tc>
        <w:tc>
          <w:tcPr>
            <w:tcW w:w="3440" w:type="dxa"/>
          </w:tcPr>
          <w:p w:rsidR="00A50952" w:rsidRPr="001F0641" w:rsidRDefault="00A50952" w:rsidP="008C6399">
            <w:pPr>
              <w:spacing w:line="360" w:lineRule="auto"/>
              <w:rPr>
                <w:rFonts w:ascii="Arial" w:hAnsi="Arial" w:cs="Arial"/>
                <w:sz w:val="20"/>
                <w:szCs w:val="20"/>
              </w:rPr>
            </w:pPr>
            <w:r w:rsidRPr="001F0641">
              <w:rPr>
                <w:rFonts w:ascii="Arial" w:hAnsi="Arial" w:cs="Arial"/>
                <w:sz w:val="20"/>
                <w:szCs w:val="20"/>
              </w:rPr>
              <w:t>20/15, 20/20, 20/30, 20/40, 20/50, 20/70, 20/100, 20/200</w:t>
            </w:r>
          </w:p>
        </w:tc>
        <w:tc>
          <w:tcPr>
            <w:tcW w:w="1560" w:type="dxa"/>
          </w:tcPr>
          <w:p w:rsidR="00A50952" w:rsidRPr="001F0641" w:rsidRDefault="00A50952" w:rsidP="008C6399">
            <w:pPr>
              <w:spacing w:line="360" w:lineRule="auto"/>
              <w:rPr>
                <w:rFonts w:ascii="Arial" w:hAnsi="Arial" w:cs="Arial"/>
                <w:sz w:val="20"/>
                <w:szCs w:val="20"/>
              </w:rPr>
            </w:pPr>
            <w:r w:rsidRPr="001F0641">
              <w:rPr>
                <w:rFonts w:ascii="Arial" w:hAnsi="Arial" w:cs="Arial"/>
                <w:sz w:val="20"/>
                <w:szCs w:val="20"/>
              </w:rPr>
              <w:t>&lt; 20/40</w:t>
            </w:r>
          </w:p>
        </w:tc>
      </w:tr>
    </w:tbl>
    <w:p w:rsidR="00A50952" w:rsidRPr="001F0641" w:rsidRDefault="00A50952" w:rsidP="00A50952">
      <w:pPr>
        <w:spacing w:line="360" w:lineRule="auto"/>
        <w:jc w:val="both"/>
        <w:rPr>
          <w:rFonts w:ascii="Arial" w:hAnsi="Arial" w:cs="Arial"/>
          <w:sz w:val="20"/>
          <w:szCs w:val="20"/>
        </w:rPr>
      </w:pPr>
    </w:p>
    <w:p w:rsidR="00A50952" w:rsidRPr="001F0641" w:rsidRDefault="00A50952" w:rsidP="00A50952">
      <w:pPr>
        <w:spacing w:line="360" w:lineRule="auto"/>
        <w:ind w:left="360"/>
        <w:jc w:val="center"/>
        <w:rPr>
          <w:rFonts w:ascii="Arial" w:hAnsi="Arial" w:cs="Arial"/>
          <w:sz w:val="20"/>
          <w:szCs w:val="20"/>
        </w:rPr>
      </w:pPr>
    </w:p>
    <w:p w:rsidR="00A50952" w:rsidRDefault="00A50952" w:rsidP="00A50952">
      <w:pPr>
        <w:spacing w:line="360" w:lineRule="auto"/>
        <w:jc w:val="center"/>
        <w:rPr>
          <w:rFonts w:ascii="Arial" w:hAnsi="Arial" w:cs="Arial"/>
          <w:sz w:val="20"/>
          <w:szCs w:val="20"/>
        </w:rPr>
      </w:pPr>
      <w:r>
        <w:rPr>
          <w:rFonts w:ascii="Arial" w:hAnsi="Arial" w:cs="Arial"/>
          <w:sz w:val="20"/>
          <w:szCs w:val="20"/>
        </w:rPr>
        <w:t>S4</w:t>
      </w:r>
    </w:p>
    <w:p w:rsidR="00A50952" w:rsidRPr="001F0641" w:rsidRDefault="00A50952" w:rsidP="00A50952">
      <w:pPr>
        <w:spacing w:line="360" w:lineRule="auto"/>
        <w:jc w:val="center"/>
        <w:rPr>
          <w:rFonts w:ascii="Arial" w:hAnsi="Arial" w:cs="Arial"/>
          <w:sz w:val="20"/>
          <w:szCs w:val="20"/>
        </w:rPr>
      </w:pPr>
      <w:r w:rsidRPr="001F0641">
        <w:rPr>
          <w:rFonts w:ascii="Arial" w:hAnsi="Arial" w:cs="Arial"/>
          <w:sz w:val="20"/>
          <w:szCs w:val="20"/>
        </w:rPr>
        <w:t>Definitions used for diagnosis of eye disorders</w:t>
      </w:r>
    </w:p>
    <w:p w:rsidR="00A50952" w:rsidRPr="001F0641" w:rsidRDefault="00A50952" w:rsidP="00A50952">
      <w:pPr>
        <w:spacing w:line="360" w:lineRule="auto"/>
        <w:rPr>
          <w:rFonts w:ascii="Arial" w:hAnsi="Arial" w:cs="Arial"/>
          <w:b/>
          <w:bCs/>
          <w:i/>
          <w:iCs/>
          <w:sz w:val="20"/>
          <w:szCs w:val="20"/>
        </w:rPr>
      </w:pPr>
      <w:r w:rsidRPr="001F0641">
        <w:rPr>
          <w:rFonts w:ascii="Arial" w:hAnsi="Arial" w:cs="Arial"/>
          <w:b/>
          <w:bCs/>
          <w:i/>
          <w:iCs/>
          <w:sz w:val="20"/>
          <w:szCs w:val="20"/>
        </w:rPr>
        <w:t>Myopia</w:t>
      </w:r>
      <w:r w:rsidRPr="001F0641">
        <w:rPr>
          <w:rFonts w:ascii="Arial" w:hAnsi="Arial" w:cs="Arial"/>
          <w:sz w:val="20"/>
          <w:szCs w:val="20"/>
        </w:rPr>
        <w:t xml:space="preserve">: the </w:t>
      </w:r>
      <w:proofErr w:type="spellStart"/>
      <w:r w:rsidRPr="001F0641">
        <w:rPr>
          <w:rFonts w:ascii="Arial" w:hAnsi="Arial" w:cs="Arial"/>
          <w:sz w:val="20"/>
          <w:szCs w:val="20"/>
        </w:rPr>
        <w:t>cycloplegic</w:t>
      </w:r>
      <w:proofErr w:type="spellEnd"/>
      <w:r w:rsidRPr="001F0641">
        <w:rPr>
          <w:rFonts w:ascii="Arial" w:hAnsi="Arial" w:cs="Arial"/>
          <w:sz w:val="20"/>
          <w:szCs w:val="20"/>
        </w:rPr>
        <w:t xml:space="preserve"> refractive power </w:t>
      </w:r>
      <w:r w:rsidRPr="001F0641">
        <w:rPr>
          <w:rFonts w:ascii="Arial" w:hAnsi="Arial" w:cs="Arial"/>
          <w:sz w:val="20"/>
          <w:szCs w:val="20"/>
          <w:u w:val="single"/>
        </w:rPr>
        <w:t xml:space="preserve">is equal </w:t>
      </w:r>
      <w:r>
        <w:rPr>
          <w:rFonts w:ascii="Arial" w:hAnsi="Arial" w:cs="Arial"/>
          <w:sz w:val="20"/>
          <w:szCs w:val="20"/>
          <w:u w:val="single"/>
        </w:rPr>
        <w:t xml:space="preserve">to </w:t>
      </w:r>
      <w:r w:rsidRPr="001F0641">
        <w:rPr>
          <w:rFonts w:ascii="Arial" w:hAnsi="Arial" w:cs="Arial"/>
          <w:sz w:val="20"/>
          <w:szCs w:val="20"/>
          <w:u w:val="single"/>
        </w:rPr>
        <w:t>or more than -0.50 D</w:t>
      </w:r>
      <w:r w:rsidRPr="001F0641">
        <w:rPr>
          <w:rFonts w:ascii="Arial" w:hAnsi="Arial" w:cs="Arial"/>
          <w:sz w:val="20"/>
          <w:szCs w:val="20"/>
        </w:rPr>
        <w:t xml:space="preserve">; </w:t>
      </w:r>
    </w:p>
    <w:p w:rsidR="00A50952" w:rsidRPr="001F0641" w:rsidRDefault="00A50952" w:rsidP="00A50952">
      <w:pPr>
        <w:spacing w:line="360" w:lineRule="auto"/>
        <w:rPr>
          <w:rFonts w:ascii="Arial" w:hAnsi="Arial" w:cs="Arial"/>
          <w:b/>
          <w:bCs/>
          <w:i/>
          <w:iCs/>
          <w:sz w:val="20"/>
          <w:szCs w:val="20"/>
        </w:rPr>
      </w:pPr>
      <w:proofErr w:type="spellStart"/>
      <w:r w:rsidRPr="001F0641">
        <w:rPr>
          <w:rFonts w:ascii="Arial" w:hAnsi="Arial" w:cs="Arial"/>
          <w:b/>
          <w:bCs/>
          <w:i/>
          <w:iCs/>
          <w:sz w:val="20"/>
          <w:szCs w:val="20"/>
        </w:rPr>
        <w:t>Hyperopia</w:t>
      </w:r>
      <w:proofErr w:type="spellEnd"/>
      <w:r w:rsidRPr="001F0641">
        <w:rPr>
          <w:rFonts w:ascii="Arial" w:hAnsi="Arial" w:cs="Arial"/>
          <w:sz w:val="20"/>
          <w:szCs w:val="20"/>
        </w:rPr>
        <w:t xml:space="preserve">: the </w:t>
      </w:r>
      <w:proofErr w:type="spellStart"/>
      <w:r w:rsidRPr="001F0641">
        <w:rPr>
          <w:rFonts w:ascii="Arial" w:hAnsi="Arial" w:cs="Arial"/>
          <w:sz w:val="20"/>
          <w:szCs w:val="20"/>
        </w:rPr>
        <w:t>cycloplegic</w:t>
      </w:r>
      <w:proofErr w:type="spellEnd"/>
      <w:r w:rsidRPr="001F0641">
        <w:rPr>
          <w:rFonts w:ascii="Arial" w:hAnsi="Arial" w:cs="Arial"/>
          <w:sz w:val="20"/>
          <w:szCs w:val="20"/>
        </w:rPr>
        <w:t xml:space="preserve"> refractive power </w:t>
      </w:r>
      <w:r w:rsidRPr="001F0641">
        <w:rPr>
          <w:rFonts w:ascii="Arial" w:hAnsi="Arial" w:cs="Arial"/>
          <w:sz w:val="20"/>
          <w:szCs w:val="20"/>
          <w:u w:val="single"/>
        </w:rPr>
        <w:t xml:space="preserve">is equal </w:t>
      </w:r>
      <w:r>
        <w:rPr>
          <w:rFonts w:ascii="Arial" w:hAnsi="Arial" w:cs="Arial"/>
          <w:sz w:val="20"/>
          <w:szCs w:val="20"/>
          <w:u w:val="single"/>
        </w:rPr>
        <w:t xml:space="preserve">to </w:t>
      </w:r>
      <w:r w:rsidRPr="001F0641">
        <w:rPr>
          <w:rFonts w:ascii="Arial" w:hAnsi="Arial" w:cs="Arial"/>
          <w:sz w:val="20"/>
          <w:szCs w:val="20"/>
          <w:u w:val="single"/>
        </w:rPr>
        <w:t>or more than +0.50 D</w:t>
      </w:r>
      <w:r w:rsidRPr="001F0641">
        <w:rPr>
          <w:rFonts w:ascii="Arial" w:hAnsi="Arial" w:cs="Arial"/>
          <w:sz w:val="20"/>
          <w:szCs w:val="20"/>
        </w:rPr>
        <w:t xml:space="preserve">; </w:t>
      </w:r>
    </w:p>
    <w:p w:rsidR="00A50952" w:rsidRPr="001F0641" w:rsidRDefault="00A50952" w:rsidP="00A50952">
      <w:pPr>
        <w:spacing w:line="360" w:lineRule="auto"/>
        <w:rPr>
          <w:rFonts w:ascii="Arial" w:hAnsi="Arial" w:cs="Arial"/>
          <w:b/>
          <w:bCs/>
          <w:i/>
          <w:iCs/>
          <w:sz w:val="20"/>
          <w:szCs w:val="20"/>
        </w:rPr>
      </w:pPr>
      <w:r w:rsidRPr="001F0641">
        <w:rPr>
          <w:rFonts w:ascii="Arial" w:hAnsi="Arial" w:cs="Arial"/>
          <w:b/>
          <w:bCs/>
          <w:i/>
          <w:iCs/>
          <w:sz w:val="20"/>
          <w:szCs w:val="20"/>
        </w:rPr>
        <w:t>Astigmatism</w:t>
      </w:r>
      <w:r w:rsidRPr="001F0641">
        <w:rPr>
          <w:rFonts w:ascii="Arial" w:hAnsi="Arial" w:cs="Arial"/>
          <w:sz w:val="20"/>
          <w:szCs w:val="20"/>
        </w:rPr>
        <w:t xml:space="preserve">: the </w:t>
      </w:r>
      <w:proofErr w:type="spellStart"/>
      <w:r w:rsidRPr="001F0641">
        <w:rPr>
          <w:rFonts w:ascii="Arial" w:hAnsi="Arial" w:cs="Arial"/>
          <w:sz w:val="20"/>
          <w:szCs w:val="20"/>
        </w:rPr>
        <w:t>cycloplegic</w:t>
      </w:r>
      <w:proofErr w:type="spellEnd"/>
      <w:r w:rsidRPr="001F0641">
        <w:rPr>
          <w:rFonts w:ascii="Arial" w:hAnsi="Arial" w:cs="Arial"/>
          <w:sz w:val="20"/>
          <w:szCs w:val="20"/>
        </w:rPr>
        <w:t xml:space="preserve"> refractive power </w:t>
      </w:r>
      <w:r w:rsidRPr="001F0641">
        <w:rPr>
          <w:rFonts w:ascii="Arial" w:hAnsi="Arial" w:cs="Arial"/>
          <w:sz w:val="20"/>
          <w:szCs w:val="20"/>
          <w:u w:val="single"/>
        </w:rPr>
        <w:t xml:space="preserve">is equal </w:t>
      </w:r>
      <w:r>
        <w:rPr>
          <w:rFonts w:ascii="Arial" w:hAnsi="Arial" w:cs="Arial"/>
          <w:sz w:val="20"/>
          <w:szCs w:val="20"/>
          <w:u w:val="single"/>
        </w:rPr>
        <w:t xml:space="preserve">to </w:t>
      </w:r>
      <w:r w:rsidRPr="001F0641">
        <w:rPr>
          <w:rFonts w:ascii="Arial" w:hAnsi="Arial" w:cs="Arial"/>
          <w:sz w:val="20"/>
          <w:szCs w:val="20"/>
          <w:u w:val="single"/>
        </w:rPr>
        <w:t>or more than 1.00 D</w:t>
      </w:r>
      <w:r w:rsidRPr="001F0641">
        <w:rPr>
          <w:rFonts w:ascii="Arial" w:hAnsi="Arial" w:cs="Arial"/>
          <w:b/>
          <w:bCs/>
          <w:sz w:val="20"/>
          <w:szCs w:val="20"/>
        </w:rPr>
        <w:t xml:space="preserve">; </w:t>
      </w:r>
    </w:p>
    <w:p w:rsidR="00A50952" w:rsidRPr="001F0641" w:rsidRDefault="00A50952" w:rsidP="00A50952">
      <w:pPr>
        <w:spacing w:line="360" w:lineRule="auto"/>
        <w:rPr>
          <w:rFonts w:ascii="Arial" w:hAnsi="Arial" w:cs="Arial"/>
          <w:b/>
          <w:bCs/>
          <w:i/>
          <w:iCs/>
          <w:sz w:val="20"/>
          <w:szCs w:val="20"/>
        </w:rPr>
      </w:pPr>
      <w:proofErr w:type="spellStart"/>
      <w:r w:rsidRPr="001F0641">
        <w:rPr>
          <w:rFonts w:ascii="Arial" w:hAnsi="Arial" w:cs="Arial"/>
          <w:b/>
          <w:bCs/>
          <w:i/>
          <w:iCs/>
          <w:sz w:val="20"/>
          <w:szCs w:val="20"/>
        </w:rPr>
        <w:t>Anisometropia</w:t>
      </w:r>
      <w:proofErr w:type="spellEnd"/>
      <w:r w:rsidRPr="001F0641">
        <w:rPr>
          <w:rFonts w:ascii="Arial" w:hAnsi="Arial" w:cs="Arial"/>
          <w:b/>
          <w:bCs/>
          <w:i/>
          <w:iCs/>
          <w:sz w:val="20"/>
          <w:szCs w:val="20"/>
        </w:rPr>
        <w:t>:</w:t>
      </w:r>
      <w:r w:rsidRPr="001F0641">
        <w:rPr>
          <w:rFonts w:ascii="Arial" w:hAnsi="Arial" w:cs="Arial"/>
          <w:sz w:val="20"/>
          <w:szCs w:val="20"/>
        </w:rPr>
        <w:t xml:space="preserve"> The condition in which the two eyes have unequal refractive power. One eye may be myopic (nearsighted) and the other hyperopic (farsighted) or one eye may be markedly stronger than the other; </w:t>
      </w:r>
    </w:p>
    <w:p w:rsidR="00A50952" w:rsidRPr="001F0641" w:rsidRDefault="00A50952" w:rsidP="00A50952">
      <w:pPr>
        <w:spacing w:line="360" w:lineRule="auto"/>
        <w:rPr>
          <w:rFonts w:ascii="Arial" w:hAnsi="Arial" w:cs="Arial"/>
          <w:b/>
          <w:bCs/>
          <w:i/>
          <w:iCs/>
          <w:sz w:val="20"/>
          <w:szCs w:val="20"/>
        </w:rPr>
      </w:pPr>
      <w:proofErr w:type="spellStart"/>
      <w:r w:rsidRPr="001F0641">
        <w:rPr>
          <w:rFonts w:ascii="Arial" w:hAnsi="Arial" w:cs="Arial"/>
          <w:b/>
          <w:bCs/>
          <w:i/>
          <w:iCs/>
          <w:sz w:val="20"/>
          <w:szCs w:val="20"/>
        </w:rPr>
        <w:t>Exotropia</w:t>
      </w:r>
      <w:proofErr w:type="spellEnd"/>
      <w:r w:rsidRPr="001F0641">
        <w:rPr>
          <w:rFonts w:ascii="Arial" w:hAnsi="Arial" w:cs="Arial"/>
          <w:sz w:val="20"/>
          <w:szCs w:val="20"/>
        </w:rPr>
        <w:t xml:space="preserve"> is a form of ocular misalignment where the eyes are deviated outward; </w:t>
      </w:r>
    </w:p>
    <w:p w:rsidR="00A50952" w:rsidRPr="001F0641" w:rsidRDefault="00A50952" w:rsidP="00A50952">
      <w:pPr>
        <w:spacing w:line="360" w:lineRule="auto"/>
        <w:rPr>
          <w:rFonts w:ascii="Arial" w:hAnsi="Arial" w:cs="Arial"/>
          <w:b/>
          <w:bCs/>
          <w:i/>
          <w:iCs/>
          <w:sz w:val="20"/>
          <w:szCs w:val="20"/>
        </w:rPr>
      </w:pPr>
      <w:proofErr w:type="spellStart"/>
      <w:r w:rsidRPr="001F0641">
        <w:rPr>
          <w:rFonts w:ascii="Arial" w:hAnsi="Arial" w:cs="Arial"/>
          <w:b/>
          <w:bCs/>
          <w:i/>
          <w:iCs/>
          <w:sz w:val="20"/>
          <w:szCs w:val="20"/>
        </w:rPr>
        <w:t>Esotropia</w:t>
      </w:r>
      <w:proofErr w:type="spellEnd"/>
      <w:r w:rsidRPr="001F0641">
        <w:rPr>
          <w:rFonts w:ascii="Arial" w:hAnsi="Arial" w:cs="Arial"/>
          <w:sz w:val="20"/>
          <w:szCs w:val="20"/>
        </w:rPr>
        <w:t xml:space="preserve"> is a form of ocular misalignment in which one or both eyes turns inward; </w:t>
      </w:r>
    </w:p>
    <w:p w:rsidR="00A50952" w:rsidRPr="001F0641" w:rsidRDefault="00A50952" w:rsidP="00A50952">
      <w:pPr>
        <w:spacing w:line="360" w:lineRule="auto"/>
        <w:rPr>
          <w:rFonts w:ascii="Arial" w:hAnsi="Arial" w:cs="Arial"/>
          <w:b/>
          <w:bCs/>
          <w:i/>
          <w:iCs/>
          <w:sz w:val="20"/>
          <w:szCs w:val="20"/>
        </w:rPr>
      </w:pPr>
      <w:proofErr w:type="spellStart"/>
      <w:r w:rsidRPr="001F0641">
        <w:rPr>
          <w:rFonts w:ascii="Arial" w:hAnsi="Arial" w:cs="Arial"/>
          <w:b/>
          <w:bCs/>
          <w:i/>
          <w:iCs/>
          <w:sz w:val="20"/>
          <w:szCs w:val="20"/>
        </w:rPr>
        <w:t>Heterophoria</w:t>
      </w:r>
      <w:proofErr w:type="spellEnd"/>
      <w:r w:rsidRPr="001F0641">
        <w:rPr>
          <w:rFonts w:ascii="Arial" w:hAnsi="Arial" w:cs="Arial"/>
          <w:sz w:val="20"/>
          <w:szCs w:val="20"/>
        </w:rPr>
        <w:t xml:space="preserve"> is a type of eye condition in which the directions that the eyes are pointing are not consistent with each other. It is classified into 2 types: </w:t>
      </w:r>
    </w:p>
    <w:p w:rsidR="00A50952" w:rsidRPr="001F0641" w:rsidRDefault="00A50952" w:rsidP="00A50952">
      <w:pPr>
        <w:spacing w:line="360" w:lineRule="auto"/>
        <w:rPr>
          <w:rFonts w:ascii="Arial" w:hAnsi="Arial" w:cs="Arial"/>
          <w:b/>
          <w:bCs/>
          <w:i/>
          <w:iCs/>
          <w:sz w:val="20"/>
          <w:szCs w:val="20"/>
        </w:rPr>
      </w:pPr>
      <w:proofErr w:type="spellStart"/>
      <w:r w:rsidRPr="001F0641">
        <w:rPr>
          <w:rFonts w:ascii="Arial" w:hAnsi="Arial" w:cs="Arial"/>
          <w:b/>
          <w:bCs/>
          <w:i/>
          <w:iCs/>
          <w:sz w:val="20"/>
          <w:szCs w:val="20"/>
        </w:rPr>
        <w:t>Exophoria</w:t>
      </w:r>
      <w:proofErr w:type="spellEnd"/>
      <w:r w:rsidRPr="001F0641">
        <w:rPr>
          <w:rFonts w:ascii="Arial" w:hAnsi="Arial" w:cs="Arial"/>
          <w:sz w:val="20"/>
          <w:szCs w:val="20"/>
        </w:rPr>
        <w:t xml:space="preserve"> is a form of </w:t>
      </w:r>
      <w:proofErr w:type="spellStart"/>
      <w:r w:rsidRPr="001F0641">
        <w:rPr>
          <w:rFonts w:ascii="Arial" w:hAnsi="Arial" w:cs="Arial"/>
          <w:sz w:val="20"/>
          <w:szCs w:val="20"/>
        </w:rPr>
        <w:t>heterophoria</w:t>
      </w:r>
      <w:proofErr w:type="spellEnd"/>
      <w:r w:rsidRPr="001F0641">
        <w:rPr>
          <w:rFonts w:ascii="Arial" w:hAnsi="Arial" w:cs="Arial"/>
          <w:sz w:val="20"/>
          <w:szCs w:val="20"/>
        </w:rPr>
        <w:t xml:space="preserve"> in which there is a tendency of the eyes to deviate outward; and </w:t>
      </w:r>
    </w:p>
    <w:p w:rsidR="00A50952" w:rsidRPr="001F0641" w:rsidRDefault="00A50952" w:rsidP="00A50952">
      <w:pPr>
        <w:spacing w:line="360" w:lineRule="auto"/>
        <w:rPr>
          <w:rFonts w:ascii="Arial" w:hAnsi="Arial" w:cs="Arial"/>
          <w:sz w:val="20"/>
          <w:szCs w:val="20"/>
        </w:rPr>
      </w:pPr>
      <w:proofErr w:type="spellStart"/>
      <w:r w:rsidRPr="001F0641">
        <w:rPr>
          <w:rFonts w:ascii="Arial" w:hAnsi="Arial" w:cs="Arial"/>
          <w:b/>
          <w:bCs/>
          <w:i/>
          <w:iCs/>
          <w:sz w:val="20"/>
          <w:szCs w:val="20"/>
        </w:rPr>
        <w:t>Esophoria</w:t>
      </w:r>
      <w:proofErr w:type="spellEnd"/>
      <w:r w:rsidRPr="001F0641">
        <w:rPr>
          <w:rFonts w:ascii="Arial" w:hAnsi="Arial" w:cs="Arial"/>
          <w:sz w:val="20"/>
          <w:szCs w:val="20"/>
        </w:rPr>
        <w:t xml:space="preserve"> is a form of </w:t>
      </w:r>
      <w:proofErr w:type="spellStart"/>
      <w:r w:rsidRPr="001F0641">
        <w:rPr>
          <w:rFonts w:ascii="Arial" w:hAnsi="Arial" w:cs="Arial"/>
          <w:sz w:val="20"/>
          <w:szCs w:val="20"/>
        </w:rPr>
        <w:t>heterophoria</w:t>
      </w:r>
      <w:proofErr w:type="spellEnd"/>
      <w:r w:rsidRPr="001F0641">
        <w:rPr>
          <w:rFonts w:ascii="Arial" w:hAnsi="Arial" w:cs="Arial"/>
          <w:sz w:val="20"/>
          <w:szCs w:val="20"/>
        </w:rPr>
        <w:t xml:space="preserve"> in which there is a tendency of the eyes to deviate inward.</w:t>
      </w:r>
    </w:p>
    <w:p w:rsidR="00A50952" w:rsidRPr="001F0641" w:rsidRDefault="00A50952" w:rsidP="008C6399">
      <w:pPr>
        <w:spacing w:after="0" w:line="240" w:lineRule="auto"/>
        <w:jc w:val="center"/>
        <w:rPr>
          <w:rFonts w:ascii="Arial" w:hAnsi="Arial" w:cs="Arial"/>
          <w:sz w:val="20"/>
          <w:szCs w:val="20"/>
        </w:rPr>
      </w:pPr>
      <w:r>
        <w:rPr>
          <w:rFonts w:ascii="Arial" w:hAnsi="Arial" w:cs="Arial"/>
          <w:sz w:val="20"/>
          <w:szCs w:val="20"/>
        </w:rPr>
        <w:br w:type="page"/>
      </w:r>
      <w:r>
        <w:rPr>
          <w:rFonts w:ascii="Arial" w:hAnsi="Arial" w:cs="Arial"/>
          <w:sz w:val="20"/>
          <w:szCs w:val="20"/>
        </w:rPr>
        <w:lastRenderedPageBreak/>
        <w:t>S5</w:t>
      </w:r>
    </w:p>
    <w:p w:rsidR="00A50952" w:rsidRPr="00800ADC" w:rsidRDefault="00A50952" w:rsidP="00A50952">
      <w:pPr>
        <w:shd w:val="clear" w:color="auto" w:fill="FFFFFF"/>
        <w:spacing w:before="100" w:beforeAutospacing="1" w:after="240" w:line="240" w:lineRule="auto"/>
        <w:jc w:val="center"/>
        <w:rPr>
          <w:rFonts w:ascii="Arial" w:eastAsia="Times New Roman" w:hAnsi="Arial" w:cs="Arial"/>
          <w:color w:val="000000"/>
          <w:sz w:val="20"/>
          <w:szCs w:val="20"/>
        </w:rPr>
      </w:pPr>
      <w:r w:rsidRPr="00EB30AB">
        <w:rPr>
          <w:rFonts w:ascii="Arial" w:eastAsia="Times New Roman" w:hAnsi="Arial" w:cs="Arial"/>
          <w:color w:val="000000"/>
          <w:sz w:val="20"/>
          <w:szCs w:val="20"/>
        </w:rPr>
        <w:t>The criteria for prescribing spectacles which is similar to criteria of significant refractive error:</w:t>
      </w:r>
    </w:p>
    <w:p w:rsidR="00A50952" w:rsidRPr="00800ADC" w:rsidRDefault="00A50952" w:rsidP="00A50952">
      <w:pPr>
        <w:pStyle w:val="ListParagraph"/>
        <w:shd w:val="clear" w:color="auto" w:fill="FFFFFF"/>
        <w:spacing w:before="100" w:beforeAutospacing="1" w:after="240" w:line="240" w:lineRule="auto"/>
        <w:rPr>
          <w:rFonts w:ascii="Arial" w:eastAsia="Times New Roman" w:hAnsi="Arial" w:cs="Arial"/>
          <w:color w:val="000000"/>
          <w:sz w:val="20"/>
          <w:szCs w:val="20"/>
        </w:rPr>
      </w:pPr>
      <w:r w:rsidRPr="00EB30AB">
        <w:rPr>
          <w:rFonts w:ascii="Arial" w:eastAsia="Times New Roman" w:hAnsi="Arial" w:cs="Arial"/>
          <w:color w:val="000000"/>
          <w:sz w:val="20"/>
          <w:szCs w:val="20"/>
        </w:rPr>
        <w:t xml:space="preserve">According to accommodative power by age group as indicated in the below </w:t>
      </w:r>
      <w:r>
        <w:rPr>
          <w:rFonts w:ascii="Arial" w:eastAsia="Times New Roman" w:hAnsi="Arial" w:cs="Arial"/>
          <w:color w:val="000000"/>
          <w:sz w:val="20"/>
          <w:szCs w:val="20"/>
        </w:rPr>
        <w:tab/>
      </w:r>
      <w:r w:rsidRPr="00EB30AB">
        <w:rPr>
          <w:rFonts w:ascii="Arial" w:eastAsia="Times New Roman" w:hAnsi="Arial" w:cs="Arial"/>
          <w:color w:val="000000"/>
          <w:sz w:val="20"/>
          <w:szCs w:val="20"/>
        </w:rPr>
        <w:t>—</w:t>
      </w:r>
    </w:p>
    <w:p w:rsidR="00A50952" w:rsidRDefault="00A50952" w:rsidP="00A50952">
      <w:pPr>
        <w:shd w:val="clear" w:color="auto" w:fill="FFFFFF"/>
        <w:spacing w:before="100" w:beforeAutospacing="1"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Table S5.1: Guidelines for refractive correction in infants and young children.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8"/>
        <w:gridCol w:w="1800"/>
        <w:gridCol w:w="1800"/>
        <w:gridCol w:w="1844"/>
        <w:tblGridChange w:id="0">
          <w:tblGrid>
            <w:gridCol w:w="3798"/>
            <w:gridCol w:w="1800"/>
            <w:gridCol w:w="1800"/>
            <w:gridCol w:w="1844"/>
          </w:tblGrid>
        </w:tblGridChange>
      </w:tblGrid>
      <w:tr w:rsidR="00A50952" w:rsidTr="00D00611">
        <w:trPr>
          <w:trHeight w:val="547"/>
        </w:trPr>
        <w:tc>
          <w:tcPr>
            <w:tcW w:w="9242" w:type="dxa"/>
            <w:gridSpan w:val="4"/>
            <w:tcBorders>
              <w:bottom w:val="nil"/>
            </w:tcBorders>
          </w:tcPr>
          <w:p w:rsidR="00A50952" w:rsidRPr="00CA7AA6" w:rsidRDefault="00A50952" w:rsidP="00D00611">
            <w:pPr>
              <w:spacing w:before="240" w:line="240" w:lineRule="auto"/>
              <w:rPr>
                <w:rFonts w:ascii="Arial" w:hAnsi="Arial" w:cs="Arial"/>
                <w:b/>
                <w:bCs/>
                <w:sz w:val="20"/>
                <w:szCs w:val="24"/>
              </w:rPr>
            </w:pPr>
            <w:r w:rsidRPr="00CA7AA6">
              <w:rPr>
                <w:rFonts w:ascii="Arial" w:hAnsi="Arial" w:cs="Arial"/>
                <w:b/>
                <w:bCs/>
                <w:sz w:val="20"/>
                <w:szCs w:val="24"/>
              </w:rPr>
              <w:t>Condition                                                                           Refractive Errors (</w:t>
            </w:r>
            <w:proofErr w:type="spellStart"/>
            <w:r w:rsidRPr="00CA7AA6">
              <w:rPr>
                <w:rFonts w:ascii="Arial" w:hAnsi="Arial" w:cs="Arial"/>
                <w:b/>
                <w:bCs/>
                <w:sz w:val="20"/>
                <w:szCs w:val="24"/>
              </w:rPr>
              <w:t>diopters</w:t>
            </w:r>
            <w:proofErr w:type="spellEnd"/>
            <w:r w:rsidRPr="00CA7AA6">
              <w:rPr>
                <w:rFonts w:ascii="Arial" w:hAnsi="Arial" w:cs="Arial"/>
                <w:b/>
                <w:bCs/>
                <w:sz w:val="20"/>
                <w:szCs w:val="24"/>
              </w:rPr>
              <w:t>)</w:t>
            </w:r>
          </w:p>
        </w:tc>
      </w:tr>
      <w:tr w:rsidR="00A50952" w:rsidTr="00D00611">
        <w:trPr>
          <w:trHeight w:val="315"/>
        </w:trPr>
        <w:tc>
          <w:tcPr>
            <w:tcW w:w="9242" w:type="dxa"/>
            <w:gridSpan w:val="4"/>
            <w:tcBorders>
              <w:top w:val="nil"/>
              <w:bottom w:val="single" w:sz="4" w:space="0" w:color="auto"/>
            </w:tcBorders>
          </w:tcPr>
          <w:p w:rsidR="00A50952" w:rsidRPr="00CA7AA6" w:rsidRDefault="00A50952" w:rsidP="00D00611">
            <w:pPr>
              <w:rPr>
                <w:rFonts w:ascii="Arial" w:hAnsi="Arial" w:cs="Arial"/>
                <w:b/>
                <w:bCs/>
                <w:sz w:val="20"/>
                <w:szCs w:val="24"/>
              </w:rPr>
            </w:pPr>
            <w:r w:rsidRPr="00CA7AA6">
              <w:rPr>
                <w:rFonts w:ascii="Arial" w:hAnsi="Arial" w:cs="Arial"/>
                <w:b/>
                <w:bCs/>
                <w:sz w:val="20"/>
                <w:szCs w:val="24"/>
              </w:rPr>
              <w:t xml:space="preserve">                                                                         Age &lt;1 year            Age &lt;2 years           Age 2-3 years</w:t>
            </w:r>
          </w:p>
        </w:tc>
      </w:tr>
      <w:tr w:rsidR="00A50952" w:rsidTr="00D00611">
        <w:tc>
          <w:tcPr>
            <w:tcW w:w="3798" w:type="dxa"/>
            <w:tcBorders>
              <w:right w:val="nil"/>
            </w:tcBorders>
          </w:tcPr>
          <w:p w:rsidR="00A50952" w:rsidRPr="00CA7AA6" w:rsidRDefault="00A50952" w:rsidP="00D00611">
            <w:pPr>
              <w:spacing w:before="240" w:line="240" w:lineRule="auto"/>
              <w:rPr>
                <w:rFonts w:ascii="Arial" w:hAnsi="Arial" w:cs="Arial"/>
                <w:sz w:val="20"/>
                <w:szCs w:val="24"/>
              </w:rPr>
            </w:pPr>
            <w:proofErr w:type="spellStart"/>
            <w:r w:rsidRPr="00CA7AA6">
              <w:rPr>
                <w:rFonts w:ascii="Arial" w:hAnsi="Arial" w:cs="Arial"/>
                <w:b/>
                <w:bCs/>
                <w:sz w:val="20"/>
                <w:szCs w:val="24"/>
              </w:rPr>
              <w:t>Isoametropia</w:t>
            </w:r>
            <w:proofErr w:type="spellEnd"/>
            <w:r>
              <w:rPr>
                <w:rFonts w:ascii="Arial" w:hAnsi="Arial" w:cs="Arial"/>
                <w:b/>
                <w:bCs/>
                <w:sz w:val="20"/>
                <w:szCs w:val="24"/>
              </w:rPr>
              <w:t xml:space="preserve"> </w:t>
            </w:r>
            <w:r w:rsidRPr="00CA7AA6">
              <w:rPr>
                <w:rFonts w:ascii="Arial" w:hAnsi="Arial" w:cs="Arial"/>
                <w:sz w:val="20"/>
                <w:szCs w:val="24"/>
              </w:rPr>
              <w:t>(similar refractive error in both eyes)</w:t>
            </w: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p>
        </w:tc>
        <w:tc>
          <w:tcPr>
            <w:tcW w:w="1844" w:type="dxa"/>
            <w:tcBorders>
              <w:left w:val="nil"/>
            </w:tcBorders>
          </w:tcPr>
          <w:p w:rsidR="00A50952" w:rsidRPr="00CA7AA6" w:rsidRDefault="00A50952" w:rsidP="00D00611">
            <w:pPr>
              <w:spacing w:before="240" w:line="240" w:lineRule="auto"/>
              <w:jc w:val="center"/>
              <w:rPr>
                <w:rFonts w:ascii="Arial" w:hAnsi="Arial" w:cs="Arial"/>
                <w:sz w:val="20"/>
                <w:szCs w:val="24"/>
              </w:rPr>
            </w:pPr>
          </w:p>
        </w:tc>
      </w:tr>
      <w:tr w:rsidR="00A50952" w:rsidTr="00D00611">
        <w:tc>
          <w:tcPr>
            <w:tcW w:w="3798" w:type="dxa"/>
            <w:tcBorders>
              <w:right w:val="nil"/>
            </w:tcBorders>
          </w:tcPr>
          <w:p w:rsidR="00A50952" w:rsidRPr="003E194F" w:rsidRDefault="00A50952" w:rsidP="00D00611">
            <w:pPr>
              <w:spacing w:before="240"/>
              <w:rPr>
                <w:rFonts w:ascii="Arial" w:hAnsi="Arial" w:cs="Arial"/>
                <w:bCs/>
                <w:sz w:val="20"/>
                <w:szCs w:val="24"/>
              </w:rPr>
            </w:pPr>
            <w:r w:rsidRPr="003E194F">
              <w:rPr>
                <w:rFonts w:ascii="Arial" w:hAnsi="Arial" w:cs="Arial"/>
                <w:bCs/>
                <w:sz w:val="20"/>
                <w:szCs w:val="24"/>
              </w:rPr>
              <w:t xml:space="preserve">       Myopia</w:t>
            </w: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-5.00 or more</w:t>
            </w: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-4.00 or more</w:t>
            </w:r>
          </w:p>
        </w:tc>
        <w:tc>
          <w:tcPr>
            <w:tcW w:w="1844" w:type="dxa"/>
            <w:tcBorders>
              <w:lef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-3.00 or more</w:t>
            </w:r>
          </w:p>
        </w:tc>
      </w:tr>
      <w:tr w:rsidR="00A50952" w:rsidTr="00D00611">
        <w:tc>
          <w:tcPr>
            <w:tcW w:w="3798" w:type="dxa"/>
            <w:tcBorders>
              <w:right w:val="nil"/>
            </w:tcBorders>
          </w:tcPr>
          <w:p w:rsidR="00A50952" w:rsidRPr="00CA7AA6" w:rsidRDefault="00A50952" w:rsidP="00D00611">
            <w:pPr>
              <w:spacing w:before="240" w:line="240" w:lineRule="auto"/>
              <w:rPr>
                <w:rFonts w:ascii="Arial" w:hAnsi="Arial" w:cs="Arial"/>
                <w:sz w:val="20"/>
                <w:szCs w:val="24"/>
              </w:rPr>
            </w:pPr>
            <w:r w:rsidRPr="00CA7AA6">
              <w:rPr>
                <w:rFonts w:ascii="Arial" w:hAnsi="Arial" w:cs="Arial"/>
                <w:sz w:val="20"/>
                <w:szCs w:val="24"/>
              </w:rPr>
              <w:t xml:space="preserve">       </w:t>
            </w:r>
            <w:proofErr w:type="spellStart"/>
            <w:r w:rsidRPr="00CA7AA6">
              <w:rPr>
                <w:rFonts w:ascii="Arial" w:hAnsi="Arial" w:cs="Arial"/>
                <w:sz w:val="20"/>
                <w:szCs w:val="24"/>
              </w:rPr>
              <w:t>Hyperopia</w:t>
            </w:r>
            <w:proofErr w:type="spellEnd"/>
            <w:r w:rsidRPr="00CA7AA6">
              <w:rPr>
                <w:rFonts w:ascii="Arial" w:hAnsi="Arial" w:cs="Arial"/>
                <w:sz w:val="20"/>
                <w:szCs w:val="24"/>
              </w:rPr>
              <w:t xml:space="preserve"> (no manifest deviation)</w:t>
            </w: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+6.00 or more</w:t>
            </w: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+5.00 or more</w:t>
            </w:r>
          </w:p>
        </w:tc>
        <w:tc>
          <w:tcPr>
            <w:tcW w:w="1844" w:type="dxa"/>
            <w:tcBorders>
              <w:lef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+4.50 or more</w:t>
            </w:r>
          </w:p>
        </w:tc>
      </w:tr>
      <w:tr w:rsidR="00A50952" w:rsidTr="00D00611">
        <w:tc>
          <w:tcPr>
            <w:tcW w:w="3798" w:type="dxa"/>
            <w:tcBorders>
              <w:right w:val="nil"/>
            </w:tcBorders>
          </w:tcPr>
          <w:p w:rsidR="00A50952" w:rsidRPr="00CA7AA6" w:rsidRDefault="00A50952" w:rsidP="00D00611">
            <w:pPr>
              <w:spacing w:before="240" w:line="240" w:lineRule="auto"/>
              <w:rPr>
                <w:rFonts w:ascii="Arial" w:hAnsi="Arial" w:cs="Arial"/>
                <w:sz w:val="20"/>
                <w:szCs w:val="24"/>
              </w:rPr>
            </w:pPr>
            <w:r w:rsidRPr="00CA7AA6">
              <w:rPr>
                <w:rFonts w:ascii="Arial" w:hAnsi="Arial" w:cs="Arial"/>
                <w:sz w:val="20"/>
                <w:szCs w:val="24"/>
              </w:rPr>
              <w:t xml:space="preserve">       </w:t>
            </w:r>
            <w:proofErr w:type="spellStart"/>
            <w:r w:rsidRPr="00CA7AA6">
              <w:rPr>
                <w:rFonts w:ascii="Arial" w:hAnsi="Arial" w:cs="Arial"/>
                <w:sz w:val="20"/>
                <w:szCs w:val="24"/>
              </w:rPr>
              <w:t>Hyperopia</w:t>
            </w:r>
            <w:proofErr w:type="spellEnd"/>
            <w:r w:rsidRPr="00CA7AA6">
              <w:rPr>
                <w:rFonts w:ascii="Arial" w:hAnsi="Arial" w:cs="Arial"/>
                <w:sz w:val="20"/>
                <w:szCs w:val="24"/>
              </w:rPr>
              <w:t xml:space="preserve"> with </w:t>
            </w:r>
            <w:proofErr w:type="spellStart"/>
            <w:r w:rsidRPr="00CA7AA6">
              <w:rPr>
                <w:rFonts w:ascii="Arial" w:hAnsi="Arial" w:cs="Arial"/>
                <w:sz w:val="20"/>
                <w:szCs w:val="24"/>
              </w:rPr>
              <w:t>esotropia</w:t>
            </w:r>
            <w:proofErr w:type="spellEnd"/>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+2.50 or more</w:t>
            </w: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+2.00 or more</w:t>
            </w:r>
          </w:p>
        </w:tc>
        <w:tc>
          <w:tcPr>
            <w:tcW w:w="1844" w:type="dxa"/>
            <w:tcBorders>
              <w:lef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+1.50 or more</w:t>
            </w:r>
          </w:p>
        </w:tc>
      </w:tr>
      <w:tr w:rsidR="00A50952" w:rsidTr="00D00611">
        <w:tc>
          <w:tcPr>
            <w:tcW w:w="3798" w:type="dxa"/>
            <w:tcBorders>
              <w:right w:val="nil"/>
            </w:tcBorders>
          </w:tcPr>
          <w:p w:rsidR="00A50952" w:rsidRPr="00CA7AA6" w:rsidRDefault="00A50952" w:rsidP="00D00611">
            <w:pPr>
              <w:spacing w:before="240" w:line="240" w:lineRule="auto"/>
              <w:rPr>
                <w:rFonts w:ascii="Arial" w:hAnsi="Arial" w:cs="Arial"/>
                <w:sz w:val="20"/>
                <w:szCs w:val="24"/>
              </w:rPr>
            </w:pPr>
            <w:r w:rsidRPr="00CA7AA6">
              <w:rPr>
                <w:rFonts w:ascii="Arial" w:hAnsi="Arial" w:cs="Arial"/>
                <w:sz w:val="20"/>
                <w:szCs w:val="24"/>
              </w:rPr>
              <w:t xml:space="preserve">       Astigmatism</w:t>
            </w: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3.00 or more</w:t>
            </w: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2.50 or more</w:t>
            </w:r>
          </w:p>
        </w:tc>
        <w:tc>
          <w:tcPr>
            <w:tcW w:w="1844" w:type="dxa"/>
            <w:tcBorders>
              <w:lef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2.00 or more</w:t>
            </w:r>
          </w:p>
        </w:tc>
      </w:tr>
      <w:tr w:rsidR="00A50952" w:rsidTr="00D00611">
        <w:tc>
          <w:tcPr>
            <w:tcW w:w="3798" w:type="dxa"/>
            <w:tcBorders>
              <w:right w:val="nil"/>
            </w:tcBorders>
          </w:tcPr>
          <w:p w:rsidR="00A50952" w:rsidRPr="00CA7AA6" w:rsidRDefault="00A50952" w:rsidP="00D00611">
            <w:pPr>
              <w:spacing w:before="240" w:line="240" w:lineRule="auto"/>
              <w:rPr>
                <w:rFonts w:ascii="Arial" w:hAnsi="Arial" w:cs="Arial"/>
                <w:sz w:val="20"/>
                <w:szCs w:val="24"/>
              </w:rPr>
            </w:pPr>
            <w:proofErr w:type="spellStart"/>
            <w:r w:rsidRPr="00CA7AA6">
              <w:rPr>
                <w:rFonts w:ascii="Arial" w:hAnsi="Arial" w:cs="Arial"/>
                <w:b/>
                <w:bCs/>
                <w:sz w:val="20"/>
                <w:szCs w:val="24"/>
              </w:rPr>
              <w:t>Anisometropia</w:t>
            </w:r>
            <w:proofErr w:type="spellEnd"/>
            <w:r w:rsidRPr="00CA7AA6">
              <w:rPr>
                <w:rFonts w:ascii="Arial" w:hAnsi="Arial" w:cs="Arial"/>
                <w:sz w:val="20"/>
                <w:szCs w:val="24"/>
              </w:rPr>
              <w:t xml:space="preserve"> (without strabismus)*</w:t>
            </w:r>
          </w:p>
          <w:p w:rsidR="00A50952" w:rsidRPr="00CA7AA6" w:rsidRDefault="00A50952" w:rsidP="00D00611">
            <w:pPr>
              <w:spacing w:before="240" w:line="240" w:lineRule="auto"/>
              <w:rPr>
                <w:rFonts w:ascii="Arial" w:hAnsi="Arial" w:cs="Arial"/>
                <w:sz w:val="20"/>
                <w:szCs w:val="24"/>
              </w:rPr>
            </w:pPr>
            <w:r w:rsidRPr="00CA7AA6">
              <w:rPr>
                <w:rFonts w:ascii="Arial" w:hAnsi="Arial" w:cs="Arial"/>
                <w:sz w:val="20"/>
                <w:szCs w:val="24"/>
              </w:rPr>
              <w:t xml:space="preserve">       Myopia</w:t>
            </w: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p>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-4.00 or more</w:t>
            </w: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p>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-3.00 or more</w:t>
            </w:r>
          </w:p>
        </w:tc>
        <w:tc>
          <w:tcPr>
            <w:tcW w:w="1844" w:type="dxa"/>
            <w:tcBorders>
              <w:left w:val="nil"/>
            </w:tcBorders>
          </w:tcPr>
          <w:p w:rsidR="00A50952" w:rsidRPr="00CA7AA6" w:rsidRDefault="00A50952" w:rsidP="00D00611">
            <w:pPr>
              <w:spacing w:before="240" w:line="240" w:lineRule="auto"/>
              <w:jc w:val="center"/>
              <w:rPr>
                <w:rFonts w:ascii="Arial" w:hAnsi="Arial" w:cs="Arial"/>
                <w:sz w:val="20"/>
                <w:szCs w:val="24"/>
              </w:rPr>
            </w:pPr>
          </w:p>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-3.00 or more</w:t>
            </w:r>
          </w:p>
        </w:tc>
      </w:tr>
      <w:tr w:rsidR="00A50952" w:rsidTr="00D00611">
        <w:tc>
          <w:tcPr>
            <w:tcW w:w="3798" w:type="dxa"/>
            <w:tcBorders>
              <w:right w:val="nil"/>
            </w:tcBorders>
          </w:tcPr>
          <w:p w:rsidR="00A50952" w:rsidRPr="00CA7AA6" w:rsidRDefault="00A50952" w:rsidP="00D00611">
            <w:pPr>
              <w:spacing w:before="240" w:line="240" w:lineRule="auto"/>
              <w:rPr>
                <w:rFonts w:ascii="Arial" w:hAnsi="Arial" w:cs="Arial"/>
                <w:sz w:val="20"/>
                <w:szCs w:val="24"/>
              </w:rPr>
            </w:pPr>
            <w:r w:rsidRPr="00CA7AA6">
              <w:rPr>
                <w:rFonts w:ascii="Arial" w:hAnsi="Arial" w:cs="Arial"/>
                <w:sz w:val="20"/>
                <w:szCs w:val="24"/>
              </w:rPr>
              <w:t xml:space="preserve">       </w:t>
            </w:r>
            <w:proofErr w:type="spellStart"/>
            <w:r w:rsidRPr="00CA7AA6">
              <w:rPr>
                <w:rFonts w:ascii="Arial" w:hAnsi="Arial" w:cs="Arial"/>
                <w:sz w:val="20"/>
                <w:szCs w:val="24"/>
              </w:rPr>
              <w:t>Hyperopia</w:t>
            </w:r>
            <w:proofErr w:type="spellEnd"/>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+2.50 or more</w:t>
            </w: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+2.00 or more</w:t>
            </w:r>
          </w:p>
        </w:tc>
        <w:tc>
          <w:tcPr>
            <w:tcW w:w="1844" w:type="dxa"/>
            <w:tcBorders>
              <w:lef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+1.50 or more</w:t>
            </w:r>
          </w:p>
        </w:tc>
      </w:tr>
      <w:tr w:rsidR="00A50952" w:rsidTr="00D00611">
        <w:tc>
          <w:tcPr>
            <w:tcW w:w="3798" w:type="dxa"/>
            <w:tcBorders>
              <w:right w:val="nil"/>
            </w:tcBorders>
          </w:tcPr>
          <w:p w:rsidR="00A50952" w:rsidRPr="00CA7AA6" w:rsidRDefault="00A50952" w:rsidP="00D00611">
            <w:pPr>
              <w:spacing w:before="240" w:line="240" w:lineRule="auto"/>
              <w:rPr>
                <w:rFonts w:ascii="Arial" w:hAnsi="Arial" w:cs="Arial"/>
                <w:sz w:val="20"/>
                <w:szCs w:val="24"/>
              </w:rPr>
            </w:pPr>
            <w:r w:rsidRPr="00CA7AA6">
              <w:rPr>
                <w:rFonts w:ascii="Arial" w:hAnsi="Arial" w:cs="Arial"/>
                <w:sz w:val="20"/>
                <w:szCs w:val="24"/>
              </w:rPr>
              <w:t xml:space="preserve">       Astigmatism</w:t>
            </w: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2.50 or more</w:t>
            </w:r>
          </w:p>
        </w:tc>
        <w:tc>
          <w:tcPr>
            <w:tcW w:w="1800" w:type="dxa"/>
            <w:tcBorders>
              <w:left w:val="nil"/>
              <w:righ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2.00 or more</w:t>
            </w:r>
          </w:p>
        </w:tc>
        <w:tc>
          <w:tcPr>
            <w:tcW w:w="1844" w:type="dxa"/>
            <w:tcBorders>
              <w:left w:val="nil"/>
            </w:tcBorders>
          </w:tcPr>
          <w:p w:rsidR="00A50952" w:rsidRPr="00CA7AA6" w:rsidRDefault="00A50952" w:rsidP="00D00611">
            <w:pPr>
              <w:spacing w:before="240" w:line="240" w:lineRule="auto"/>
              <w:jc w:val="center"/>
              <w:rPr>
                <w:rFonts w:ascii="Arial" w:hAnsi="Arial" w:cs="Arial"/>
                <w:sz w:val="20"/>
                <w:szCs w:val="24"/>
              </w:rPr>
            </w:pPr>
            <w:r w:rsidRPr="00CA7AA6">
              <w:rPr>
                <w:rFonts w:ascii="Arial" w:hAnsi="Arial" w:cs="Arial"/>
                <w:sz w:val="20"/>
                <w:szCs w:val="24"/>
              </w:rPr>
              <w:t>2.00 or more</w:t>
            </w:r>
          </w:p>
        </w:tc>
      </w:tr>
    </w:tbl>
    <w:p w:rsidR="00A50952" w:rsidRPr="006156FD" w:rsidRDefault="00A50952" w:rsidP="00A50952">
      <w:pPr>
        <w:spacing w:before="240"/>
        <w:jc w:val="thaiDistribute"/>
        <w:rPr>
          <w:rFonts w:ascii="Arial" w:hAnsi="Arial" w:cs="Arial"/>
          <w:b/>
          <w:bCs/>
          <w:sz w:val="20"/>
          <w:szCs w:val="24"/>
        </w:rPr>
      </w:pPr>
      <w:r w:rsidRPr="00E7114F">
        <w:rPr>
          <w:rFonts w:ascii="Arial" w:hAnsi="Arial" w:cs="Arial"/>
          <w:sz w:val="20"/>
          <w:szCs w:val="24"/>
        </w:rPr>
        <w:t>NOTE:</w:t>
      </w:r>
      <w:r>
        <w:rPr>
          <w:rFonts w:ascii="Arial" w:hAnsi="Arial" w:cs="Arial"/>
          <w:sz w:val="20"/>
          <w:szCs w:val="24"/>
        </w:rPr>
        <w:t xml:space="preserve"> These values were generated by consensus and are based solely on professional experience and clinical impressions because there are no scientifically rigorous published data for guidance. The exact values are unknown and may differ among age groups; they are presented as general guidelines that should be tailored to the individual child. </w:t>
      </w:r>
      <w:r w:rsidRPr="00EB30AB">
        <w:rPr>
          <w:rFonts w:ascii="Arial" w:hAnsi="Arial" w:cs="Arial"/>
          <w:b/>
          <w:bCs/>
          <w:sz w:val="20"/>
          <w:szCs w:val="24"/>
        </w:rPr>
        <w:t>Specific guidelines for older children are not provided because refractive correction is determined by the severity of the refractive error, visual acuity, and visual symptoms.</w:t>
      </w:r>
    </w:p>
    <w:p w:rsidR="00A50952" w:rsidRDefault="00A50952" w:rsidP="00A50952">
      <w:pPr>
        <w:spacing w:before="240"/>
        <w:jc w:val="thaiDistribute"/>
        <w:rPr>
          <w:rFonts w:ascii="Arial" w:hAnsi="Arial" w:cs="Arial"/>
          <w:sz w:val="20"/>
          <w:szCs w:val="24"/>
        </w:rPr>
      </w:pPr>
      <w:r>
        <w:rPr>
          <w:rFonts w:ascii="Arial" w:hAnsi="Arial" w:cs="Arial"/>
          <w:sz w:val="20"/>
          <w:szCs w:val="24"/>
        </w:rPr>
        <w:t xml:space="preserve">*Threshold for correction of </w:t>
      </w:r>
      <w:proofErr w:type="spellStart"/>
      <w:r>
        <w:rPr>
          <w:rFonts w:ascii="Arial" w:hAnsi="Arial" w:cs="Arial"/>
          <w:sz w:val="20"/>
          <w:szCs w:val="24"/>
        </w:rPr>
        <w:t>anisometropia</w:t>
      </w:r>
      <w:proofErr w:type="spellEnd"/>
      <w:r>
        <w:rPr>
          <w:rFonts w:ascii="Arial" w:hAnsi="Arial" w:cs="Arial"/>
          <w:sz w:val="20"/>
          <w:szCs w:val="24"/>
        </w:rPr>
        <w:t xml:space="preserve"> should be lower if the child has strabismus. The values represent the minimum difference in the magnitude of refractive error between eyes that would prompt refractive correction.</w:t>
      </w:r>
    </w:p>
    <w:p w:rsidR="00A50952" w:rsidRDefault="00A50952" w:rsidP="00A50952">
      <w:pPr>
        <w:spacing w:before="240"/>
        <w:jc w:val="thaiDistribute"/>
        <w:rPr>
          <w:rFonts w:ascii="Arial" w:hAnsi="Arial" w:cs="Arial"/>
          <w:i/>
          <w:iCs/>
        </w:rPr>
      </w:pPr>
      <w:r w:rsidRPr="00EB30AB">
        <w:rPr>
          <w:rFonts w:ascii="Arial" w:hAnsi="Arial" w:cs="Arial"/>
          <w:i/>
          <w:iCs/>
          <w:sz w:val="20"/>
          <w:szCs w:val="24"/>
        </w:rPr>
        <w:t xml:space="preserve">**Source: Pediatric Eye Evaluations PPP – 2012. </w:t>
      </w:r>
      <w:r w:rsidRPr="00EB30AB">
        <w:rPr>
          <w:rFonts w:ascii="Arial" w:hAnsi="Arial" w:cs="Arial"/>
          <w:i/>
          <w:iCs/>
          <w:color w:val="333333"/>
          <w:sz w:val="20"/>
          <w:szCs w:val="20"/>
          <w:shd w:val="clear" w:color="auto" w:fill="FFFFFF"/>
        </w:rPr>
        <w:t xml:space="preserve">AAO Pediatric Ophthalmology/Strabismus PPP Panel, Hoskins Center for Quality Eye Care: </w:t>
      </w:r>
      <w:hyperlink r:id="rId5" w:history="1">
        <w:r w:rsidRPr="00EB30AB">
          <w:rPr>
            <w:rStyle w:val="Hyperlink"/>
            <w:rFonts w:ascii="Arial" w:hAnsi="Arial" w:cs="Arial"/>
            <w:i/>
            <w:iCs/>
            <w:sz w:val="20"/>
            <w:szCs w:val="20"/>
            <w:shd w:val="clear" w:color="auto" w:fill="FFFFFF"/>
          </w:rPr>
          <w:t>www.aao.org</w:t>
        </w:r>
      </w:hyperlink>
      <w:r w:rsidRPr="00EB30AB">
        <w:rPr>
          <w:rFonts w:ascii="Arial" w:hAnsi="Arial" w:cs="Arial"/>
          <w:i/>
          <w:iCs/>
          <w:color w:val="333333"/>
          <w:sz w:val="20"/>
          <w:szCs w:val="20"/>
          <w:shd w:val="clear" w:color="auto" w:fill="FFFFFF"/>
        </w:rPr>
        <w:t xml:space="preserve">  </w:t>
      </w:r>
    </w:p>
    <w:p w:rsidR="00A50952" w:rsidRPr="008C6399" w:rsidRDefault="00A50952" w:rsidP="008C6399">
      <w:pPr>
        <w:pStyle w:val="ListParagraph"/>
        <w:shd w:val="clear" w:color="auto" w:fill="FFFFFF"/>
        <w:spacing w:before="100" w:beforeAutospacing="1" w:after="24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 xml:space="preserve">2) </w:t>
      </w:r>
      <w:r w:rsidRPr="00EB30AB">
        <w:rPr>
          <w:rFonts w:ascii="Arial" w:eastAsia="Times New Roman" w:hAnsi="Arial" w:cs="Arial"/>
          <w:color w:val="000000"/>
          <w:sz w:val="20"/>
          <w:szCs w:val="20"/>
        </w:rPr>
        <w:t xml:space="preserve">Considering co-morbid eye disease/disorder such as </w:t>
      </w:r>
      <w:proofErr w:type="spellStart"/>
      <w:r w:rsidRPr="00EB30AB">
        <w:rPr>
          <w:rFonts w:ascii="Arial" w:eastAsia="Times New Roman" w:hAnsi="Arial" w:cs="Arial"/>
          <w:color w:val="000000"/>
          <w:sz w:val="20"/>
          <w:szCs w:val="20"/>
        </w:rPr>
        <w:t>heterophoria</w:t>
      </w:r>
      <w:proofErr w:type="spellEnd"/>
      <w:r w:rsidRPr="00EB30AB">
        <w:rPr>
          <w:rFonts w:ascii="Arial" w:eastAsia="Times New Roman" w:hAnsi="Arial" w:cs="Arial"/>
          <w:color w:val="000000"/>
          <w:sz w:val="20"/>
          <w:szCs w:val="20"/>
        </w:rPr>
        <w:t xml:space="preserve">, </w:t>
      </w:r>
      <w:proofErr w:type="spellStart"/>
      <w:r w:rsidRPr="00EB30AB">
        <w:rPr>
          <w:rFonts w:ascii="Arial" w:eastAsia="Times New Roman" w:hAnsi="Arial" w:cs="Arial"/>
          <w:color w:val="000000"/>
          <w:sz w:val="20"/>
          <w:szCs w:val="20"/>
        </w:rPr>
        <w:t>heterotrop</w:t>
      </w:r>
      <w:r w:rsidR="008C6399">
        <w:rPr>
          <w:rFonts w:ascii="Arial" w:eastAsia="Times New Roman" w:hAnsi="Arial" w:cs="Arial"/>
          <w:color w:val="000000"/>
          <w:sz w:val="20"/>
          <w:szCs w:val="20"/>
        </w:rPr>
        <w:t>ia</w:t>
      </w:r>
      <w:proofErr w:type="spellEnd"/>
      <w:r w:rsidR="008C6399">
        <w:rPr>
          <w:rFonts w:ascii="Arial" w:eastAsia="Times New Roman" w:hAnsi="Arial" w:cs="Arial"/>
          <w:color w:val="000000"/>
          <w:sz w:val="20"/>
          <w:szCs w:val="20"/>
        </w:rPr>
        <w:t>, or associated symptoms etc.</w:t>
      </w:r>
    </w:p>
    <w:sectPr w:rsidR="00A50952" w:rsidRPr="008C6399" w:rsidSect="00AA5E6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applyBreakingRules/>
  </w:compat>
  <w:rsids>
    <w:rsidRoot w:val="00A50952"/>
    <w:rsid w:val="0034705E"/>
    <w:rsid w:val="003B7D40"/>
    <w:rsid w:val="008C6399"/>
    <w:rsid w:val="00A50952"/>
    <w:rsid w:val="00F0174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AutoShape 70"/>
        <o:r id="V:Rule2" type="connector" idref="#AutoShape 71"/>
        <o:r id="V:Rule3" type="connector" idref="#AutoShape 67"/>
        <o:r id="V:Rule4"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952"/>
    <w:rPr>
      <w:rFonts w:ascii="Calibri" w:eastAsia="Calibri"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0952"/>
    <w:rPr>
      <w:color w:val="0000FF"/>
      <w:u w:val="single"/>
    </w:rPr>
  </w:style>
  <w:style w:type="paragraph" w:styleId="ListParagraph">
    <w:name w:val="List Paragraph"/>
    <w:basedOn w:val="Normal"/>
    <w:uiPriority w:val="34"/>
    <w:qFormat/>
    <w:rsid w:val="00A50952"/>
    <w:pPr>
      <w:ind w:left="720"/>
      <w:contextualSpacing/>
    </w:pPr>
  </w:style>
  <w:style w:type="paragraph" w:styleId="BalloonText">
    <w:name w:val="Balloon Text"/>
    <w:basedOn w:val="Normal"/>
    <w:link w:val="BalloonTextChar"/>
    <w:uiPriority w:val="99"/>
    <w:semiHidden/>
    <w:unhideWhenUsed/>
    <w:rsid w:val="00A5095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50952"/>
    <w:rPr>
      <w:rFonts w:ascii="Tahoma" w:eastAsia="Calibri"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o.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dcterms:created xsi:type="dcterms:W3CDTF">2014-05-02T03:44:00Z</dcterms:created>
  <dcterms:modified xsi:type="dcterms:W3CDTF">2014-05-02T04:17:00Z</dcterms:modified>
</cp:coreProperties>
</file>