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5C981" w14:textId="0AFE8109" w:rsidR="001A135C" w:rsidRPr="003C1569" w:rsidRDefault="001A135C" w:rsidP="001A135C">
      <w:pPr>
        <w:rPr>
          <w:rFonts w:ascii="Times New Roman" w:hAnsi="Times New Roman"/>
          <w:b/>
          <w:sz w:val="36"/>
          <w:lang w:val="en-GB"/>
        </w:rPr>
      </w:pPr>
      <w:r w:rsidRPr="003C1569">
        <w:rPr>
          <w:rFonts w:ascii="Times New Roman" w:hAnsi="Times New Roman"/>
          <w:b/>
          <w:sz w:val="36"/>
          <w:lang w:val="en-GB"/>
        </w:rPr>
        <w:t>Supporting Information</w:t>
      </w:r>
      <w:r w:rsidR="00565E46">
        <w:rPr>
          <w:rFonts w:ascii="Times New Roman" w:hAnsi="Times New Roman"/>
          <w:b/>
          <w:sz w:val="36"/>
          <w:lang w:val="en-GB"/>
        </w:rPr>
        <w:t xml:space="preserve"> (SI)</w:t>
      </w:r>
    </w:p>
    <w:p w14:paraId="4C602E62" w14:textId="77777777" w:rsidR="001A135C" w:rsidRPr="006752AF" w:rsidRDefault="001A135C" w:rsidP="001A135C">
      <w:pPr>
        <w:rPr>
          <w:rFonts w:ascii="Times New Roman" w:hAnsi="Times New Roman"/>
          <w:b/>
          <w:lang w:val="en-GB"/>
        </w:rPr>
      </w:pPr>
    </w:p>
    <w:p w14:paraId="20E03B3F" w14:textId="4CB599B7" w:rsidR="00806B64" w:rsidRPr="003C1569" w:rsidRDefault="00806B64" w:rsidP="00806B6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Narrow" w:hAnsi="Arial Narrow"/>
          <w:b/>
          <w:kern w:val="36"/>
          <w:sz w:val="36"/>
        </w:rPr>
      </w:pPr>
      <w:r w:rsidRPr="003C1569">
        <w:rPr>
          <w:rFonts w:ascii="Arial Narrow" w:hAnsi="Arial Narrow"/>
          <w:b/>
          <w:kern w:val="36"/>
          <w:sz w:val="36"/>
        </w:rPr>
        <w:t>Recent weather extremes and impacts on agricultur</w:t>
      </w:r>
      <w:r>
        <w:rPr>
          <w:rFonts w:ascii="Arial Narrow" w:hAnsi="Arial Narrow"/>
          <w:b/>
          <w:kern w:val="36"/>
          <w:sz w:val="36"/>
        </w:rPr>
        <w:t>al</w:t>
      </w:r>
      <w:r w:rsidRPr="003C1569">
        <w:rPr>
          <w:rFonts w:ascii="Arial Narrow" w:hAnsi="Arial Narrow"/>
          <w:b/>
          <w:kern w:val="36"/>
          <w:sz w:val="36"/>
        </w:rPr>
        <w:t xml:space="preserve"> production and vector-borne disease outbreak patterns</w:t>
      </w:r>
    </w:p>
    <w:p w14:paraId="554DAAF7" w14:textId="77777777" w:rsidR="00806B64" w:rsidRPr="006752AF" w:rsidRDefault="00806B64" w:rsidP="00806B6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Narrow" w:hAnsi="Arial Narrow"/>
          <w:b/>
          <w:kern w:val="36"/>
          <w:sz w:val="36"/>
        </w:rPr>
      </w:pPr>
    </w:p>
    <w:p w14:paraId="1FA49FB9" w14:textId="3C33D014" w:rsidR="00806B64" w:rsidRPr="003C1569" w:rsidRDefault="00806B64" w:rsidP="003C1569">
      <w:pPr>
        <w:spacing w:line="360" w:lineRule="auto"/>
        <w:jc w:val="both"/>
        <w:rPr>
          <w:rFonts w:ascii="Arial" w:hAnsi="Arial"/>
          <w:sz w:val="20"/>
        </w:rPr>
      </w:pPr>
      <w:r w:rsidRPr="003C1569">
        <w:rPr>
          <w:rFonts w:ascii="Arial" w:hAnsi="Arial"/>
          <w:sz w:val="20"/>
        </w:rPr>
        <w:t xml:space="preserve">Assaf </w:t>
      </w:r>
      <w:r w:rsidRPr="006752AF">
        <w:rPr>
          <w:rFonts w:ascii="Arial" w:hAnsi="Arial"/>
          <w:sz w:val="20"/>
        </w:rPr>
        <w:t>Anyamba</w:t>
      </w:r>
      <w:r w:rsidRPr="00664256">
        <w:rPr>
          <w:rFonts w:ascii="Arial" w:hAnsi="Arial" w:cs="Arial"/>
          <w:sz w:val="20"/>
          <w:szCs w:val="20"/>
          <w:vertAlign w:val="superscript"/>
        </w:rPr>
        <w:t>1</w:t>
      </w:r>
      <w:r>
        <w:rPr>
          <w:rFonts w:ascii="Arial" w:hAnsi="Arial" w:cs="Arial"/>
          <w:sz w:val="20"/>
          <w:szCs w:val="20"/>
          <w:vertAlign w:val="superscript"/>
        </w:rPr>
        <w:t>*</w:t>
      </w:r>
      <w:r w:rsidRPr="00664256">
        <w:rPr>
          <w:rFonts w:ascii="Arial" w:hAnsi="Arial" w:cs="Arial"/>
          <w:sz w:val="20"/>
          <w:szCs w:val="20"/>
        </w:rPr>
        <w:t>,</w:t>
      </w:r>
      <w:r w:rsidRPr="003C1569">
        <w:rPr>
          <w:rFonts w:ascii="Arial" w:hAnsi="Arial"/>
          <w:sz w:val="20"/>
        </w:rPr>
        <w:t xml:space="preserve"> Jennifer L. Small</w:t>
      </w:r>
      <w:r w:rsidRPr="003C1569">
        <w:rPr>
          <w:rFonts w:ascii="Arial" w:hAnsi="Arial"/>
          <w:sz w:val="20"/>
          <w:vertAlign w:val="superscript"/>
        </w:rPr>
        <w:t>1</w:t>
      </w:r>
      <w:r w:rsidRPr="003C1569">
        <w:rPr>
          <w:rFonts w:ascii="Arial" w:hAnsi="Arial"/>
          <w:sz w:val="20"/>
        </w:rPr>
        <w:t>, Seth C. Britch</w:t>
      </w:r>
      <w:r w:rsidRPr="001B406B">
        <w:rPr>
          <w:rFonts w:ascii="Arial" w:hAnsi="Arial"/>
          <w:sz w:val="20"/>
          <w:vertAlign w:val="superscript"/>
        </w:rPr>
        <w:t>2</w:t>
      </w:r>
      <w:r w:rsidRPr="003C1569">
        <w:rPr>
          <w:rFonts w:ascii="Arial" w:hAnsi="Arial"/>
          <w:sz w:val="20"/>
        </w:rPr>
        <w:t>, Compton J. Tucker</w:t>
      </w:r>
      <w:r w:rsidRPr="003C1569">
        <w:rPr>
          <w:rFonts w:ascii="Arial" w:hAnsi="Arial"/>
          <w:sz w:val="20"/>
          <w:vertAlign w:val="superscript"/>
        </w:rPr>
        <w:t>1</w:t>
      </w:r>
      <w:r w:rsidRPr="003C1569">
        <w:rPr>
          <w:rFonts w:ascii="Arial" w:hAnsi="Arial"/>
          <w:sz w:val="20"/>
        </w:rPr>
        <w:t>, Edwin W. Pak</w:t>
      </w:r>
      <w:r>
        <w:rPr>
          <w:rFonts w:ascii="Arial" w:hAnsi="Arial"/>
          <w:sz w:val="20"/>
          <w:vertAlign w:val="superscript"/>
        </w:rPr>
        <w:t>1</w:t>
      </w:r>
      <w:r w:rsidRPr="003C1569">
        <w:rPr>
          <w:rFonts w:ascii="Arial" w:hAnsi="Arial"/>
          <w:sz w:val="20"/>
        </w:rPr>
        <w:t>, Curt A. Reynolds</w:t>
      </w:r>
      <w:r w:rsidR="003C1569" w:rsidRPr="00CD4A21">
        <w:rPr>
          <w:rFonts w:ascii="Arial" w:hAnsi="Arial"/>
          <w:sz w:val="20"/>
          <w:vertAlign w:val="superscript"/>
        </w:rPr>
        <w:t>1</w:t>
      </w:r>
      <w:r w:rsidRPr="003C1569">
        <w:rPr>
          <w:rFonts w:ascii="Arial" w:hAnsi="Arial"/>
          <w:sz w:val="20"/>
        </w:rPr>
        <w:t>, James Crutchfield</w:t>
      </w:r>
      <w:r w:rsidRPr="003C1569">
        <w:rPr>
          <w:rFonts w:ascii="Arial" w:hAnsi="Arial"/>
          <w:sz w:val="20"/>
          <w:vertAlign w:val="superscript"/>
        </w:rPr>
        <w:t>3</w:t>
      </w:r>
      <w:r w:rsidRPr="003C1569">
        <w:rPr>
          <w:rFonts w:ascii="Arial" w:hAnsi="Arial"/>
          <w:sz w:val="20"/>
        </w:rPr>
        <w:t>, Kenneth J. Linthicum</w:t>
      </w:r>
      <w:r w:rsidRPr="003C1569">
        <w:rPr>
          <w:rFonts w:ascii="Arial" w:hAnsi="Arial"/>
          <w:sz w:val="20"/>
          <w:vertAlign w:val="superscript"/>
        </w:rPr>
        <w:t>2</w:t>
      </w:r>
    </w:p>
    <w:p w14:paraId="09903575" w14:textId="6C56E631" w:rsidR="00806B64" w:rsidRPr="003C1569" w:rsidRDefault="00806B64" w:rsidP="003C1569">
      <w:pPr>
        <w:pStyle w:val="FootnoteText"/>
        <w:spacing w:line="240" w:lineRule="auto"/>
        <w:rPr>
          <w:rFonts w:ascii="Arial" w:hAnsi="Arial"/>
        </w:rPr>
      </w:pPr>
      <w:r w:rsidRPr="001C6AF7">
        <w:rPr>
          <w:rFonts w:ascii="Arial" w:hAnsi="Arial" w:cs="Arial"/>
          <w:vertAlign w:val="superscript"/>
          <w:lang w:val="en-US"/>
        </w:rPr>
        <w:footnoteRef/>
      </w:r>
      <w:r w:rsidRPr="00A961DE">
        <w:rPr>
          <w:rFonts w:ascii="Lucida Grande" w:eastAsia="ヒラギノ角ゴ Pro W3" w:hAnsi="Lucida Grande"/>
          <w:i/>
          <w:iCs/>
          <w:color w:val="000000"/>
          <w:kern w:val="1"/>
          <w:sz w:val="24"/>
          <w:szCs w:val="24"/>
          <w:lang w:val="en-US"/>
        </w:rPr>
        <w:t xml:space="preserve"> </w:t>
      </w:r>
      <w:r w:rsidRPr="001B406B">
        <w:rPr>
          <w:rFonts w:ascii="Arial" w:hAnsi="Arial" w:cs="Arial"/>
          <w:iCs/>
          <w:lang w:val="en-US"/>
        </w:rPr>
        <w:t>National Aeronautics and Space Administration</w:t>
      </w:r>
      <w:r>
        <w:rPr>
          <w:rFonts w:ascii="Arial" w:hAnsi="Arial" w:cs="Arial"/>
          <w:iCs/>
          <w:lang w:val="en-US"/>
        </w:rPr>
        <w:t>-</w:t>
      </w:r>
      <w:r w:rsidRPr="003C1569">
        <w:rPr>
          <w:rFonts w:ascii="Arial" w:hAnsi="Arial"/>
          <w:lang w:val="en-US"/>
        </w:rPr>
        <w:t xml:space="preserve">Goddard Space Flight Center, Biospheric Sciences Laboratory, Greenbelt, </w:t>
      </w:r>
      <w:r>
        <w:rPr>
          <w:rFonts w:ascii="Arial" w:hAnsi="Arial" w:cs="Arial"/>
          <w:lang w:val="en-US"/>
        </w:rPr>
        <w:t>Maryland, United States of America</w:t>
      </w:r>
    </w:p>
    <w:p w14:paraId="7C5F7449" w14:textId="2540652E" w:rsidR="00806B64" w:rsidRPr="003C1569" w:rsidRDefault="00806B64" w:rsidP="003C1569">
      <w:pPr>
        <w:pStyle w:val="FootnoteText"/>
        <w:spacing w:line="240" w:lineRule="auto"/>
      </w:pPr>
      <w:r w:rsidRPr="001B406B">
        <w:rPr>
          <w:rFonts w:ascii="Arial" w:hAnsi="Arial" w:cs="Arial"/>
          <w:vertAlign w:val="superscript"/>
          <w:lang w:val="en-US"/>
        </w:rPr>
        <w:t>2</w:t>
      </w:r>
      <w:r w:rsidRPr="00A961DE">
        <w:rPr>
          <w:rFonts w:ascii="Lucida Grande" w:eastAsia="ヒラギノ角ゴ Pro W3" w:hAnsi="Lucida Grande"/>
          <w:b/>
          <w:bCs/>
          <w:color w:val="000000"/>
          <w:kern w:val="1"/>
          <w:sz w:val="24"/>
          <w:szCs w:val="24"/>
          <w:lang w:val="en-US"/>
        </w:rPr>
        <w:t xml:space="preserve"> </w:t>
      </w:r>
      <w:r w:rsidRPr="001B406B">
        <w:rPr>
          <w:rFonts w:ascii="Arial" w:hAnsi="Arial" w:cs="Arial"/>
          <w:bCs/>
          <w:lang w:val="en-US"/>
        </w:rPr>
        <w:t>United States Department of Agriculture</w:t>
      </w:r>
      <w:r w:rsidRPr="003C1569">
        <w:rPr>
          <w:rFonts w:ascii="Arial" w:hAnsi="Arial"/>
          <w:lang w:val="en-US"/>
        </w:rPr>
        <w:t xml:space="preserve">-Agricultural Research Service, Center for Medical, Agricultural, &amp; Veterinary Entomology, Gainesville, </w:t>
      </w:r>
      <w:r>
        <w:rPr>
          <w:rFonts w:ascii="Arial" w:hAnsi="Arial" w:cs="Arial"/>
          <w:lang w:val="en-US"/>
        </w:rPr>
        <w:t xml:space="preserve">Florida, </w:t>
      </w:r>
      <w:r w:rsidRPr="00A961DE">
        <w:rPr>
          <w:rFonts w:ascii="Arial" w:hAnsi="Arial" w:cs="Arial"/>
          <w:lang w:val="en-US"/>
        </w:rPr>
        <w:t>United States of America</w:t>
      </w:r>
      <w:r w:rsidRPr="003C1569">
        <w:rPr>
          <w:rFonts w:ascii="Arial" w:hAnsi="Arial"/>
          <w:lang w:val="en-US"/>
        </w:rPr>
        <w:t xml:space="preserve">. </w:t>
      </w:r>
    </w:p>
    <w:p w14:paraId="74FD09DB" w14:textId="673102AE" w:rsidR="00806B64" w:rsidRDefault="00806B64" w:rsidP="003C1569">
      <w:pPr>
        <w:pStyle w:val="FootnoteText"/>
        <w:spacing w:line="240" w:lineRule="auto"/>
        <w:rPr>
          <w:rFonts w:ascii="Arial" w:hAnsi="Arial" w:cs="Arial"/>
          <w:lang w:val="en-US"/>
        </w:rPr>
      </w:pPr>
      <w:r>
        <w:rPr>
          <w:rStyle w:val="FootnoteReference"/>
          <w:rFonts w:ascii="Arial" w:eastAsia="ヒラギノ角ゴ Pro W3" w:hAnsi="Arial" w:cs="Arial"/>
        </w:rPr>
        <w:t>3</w:t>
      </w:r>
      <w:r w:rsidRPr="00311CA4">
        <w:rPr>
          <w:rFonts w:ascii="Arial" w:hAnsi="Arial" w:cs="Arial"/>
        </w:rPr>
        <w:t xml:space="preserve"> </w:t>
      </w:r>
      <w:r w:rsidRPr="001B406B">
        <w:rPr>
          <w:rFonts w:ascii="Arial" w:hAnsi="Arial" w:cs="Arial"/>
          <w:bCs/>
          <w:lang w:val="en-US"/>
        </w:rPr>
        <w:t>United States Department of Agriculture</w:t>
      </w:r>
      <w:r>
        <w:rPr>
          <w:rFonts w:ascii="Arial" w:hAnsi="Arial" w:cs="Arial"/>
          <w:lang w:val="en-US"/>
        </w:rPr>
        <w:t>-</w:t>
      </w:r>
      <w:r w:rsidRPr="003C1569">
        <w:rPr>
          <w:rFonts w:ascii="Arial" w:hAnsi="Arial"/>
          <w:lang w:val="en-US"/>
        </w:rPr>
        <w:t xml:space="preserve">Foreign Agricultural Service, International Production &amp; Assessment Division, Washington, </w:t>
      </w:r>
      <w:r>
        <w:rPr>
          <w:rFonts w:ascii="Arial" w:hAnsi="Arial" w:cs="Arial"/>
          <w:lang w:val="en-US"/>
        </w:rPr>
        <w:t>District of Columbia,</w:t>
      </w:r>
      <w:r w:rsidRPr="00311CA4">
        <w:rPr>
          <w:rFonts w:ascii="Arial" w:hAnsi="Arial" w:cs="Arial"/>
          <w:lang w:val="en-US"/>
        </w:rPr>
        <w:t xml:space="preserve"> </w:t>
      </w:r>
      <w:r w:rsidRPr="00A961DE">
        <w:rPr>
          <w:rFonts w:ascii="Arial" w:hAnsi="Arial" w:cs="Arial"/>
          <w:lang w:val="en-US"/>
        </w:rPr>
        <w:t>United States of America</w:t>
      </w:r>
    </w:p>
    <w:p w14:paraId="159FA180" w14:textId="77777777" w:rsidR="00565E46" w:rsidRPr="00565E46" w:rsidRDefault="00565E46" w:rsidP="00565E46">
      <w:pPr>
        <w:widowControl/>
        <w:suppressAutoHyphens w:val="0"/>
        <w:rPr>
          <w:rFonts w:ascii="Arial" w:eastAsia="Times New Roman" w:hAnsi="Arial" w:cs="Arial"/>
          <w:color w:val="auto"/>
          <w:kern w:val="0"/>
          <w:sz w:val="20"/>
          <w:szCs w:val="20"/>
        </w:rPr>
      </w:pPr>
      <w:r w:rsidRPr="00565E46">
        <w:rPr>
          <w:rFonts w:ascii="Arial" w:eastAsia="Times New Roman" w:hAnsi="Arial" w:cs="Arial"/>
          <w:color w:val="auto"/>
          <w:kern w:val="0"/>
          <w:sz w:val="20"/>
          <w:szCs w:val="20"/>
          <w:vertAlign w:val="superscript"/>
        </w:rPr>
        <w:t>&amp;</w:t>
      </w:r>
      <w:r w:rsidRPr="00565E46">
        <w:rPr>
          <w:rFonts w:ascii="Arial" w:eastAsia="Times New Roman" w:hAnsi="Arial" w:cs="Arial"/>
          <w:color w:val="auto"/>
          <w:kern w:val="0"/>
          <w:sz w:val="20"/>
          <w:szCs w:val="20"/>
        </w:rPr>
        <w:t xml:space="preserve"> Universities Space Research Association, Columbia, Maryland, United States of America</w:t>
      </w:r>
    </w:p>
    <w:p w14:paraId="2353E2C6" w14:textId="1C944336" w:rsidR="00565E46" w:rsidRPr="00565E46" w:rsidRDefault="00565E46" w:rsidP="00565E46">
      <w:pPr>
        <w:widowControl/>
        <w:suppressAutoHyphens w:val="0"/>
        <w:rPr>
          <w:rFonts w:ascii="Arial" w:eastAsia="Times New Roman" w:hAnsi="Arial" w:cs="Arial"/>
          <w:color w:val="auto"/>
          <w:kern w:val="0"/>
          <w:sz w:val="20"/>
          <w:szCs w:val="20"/>
        </w:rPr>
      </w:pPr>
      <w:r w:rsidRPr="00565E46">
        <w:rPr>
          <w:rFonts w:ascii="Arial" w:eastAsia="Times New Roman" w:hAnsi="Arial" w:cs="Arial"/>
          <w:color w:val="auto"/>
          <w:kern w:val="0"/>
          <w:sz w:val="20"/>
          <w:szCs w:val="20"/>
          <w:vertAlign w:val="superscript"/>
        </w:rPr>
        <w:t>#</w:t>
      </w:r>
      <w:r w:rsidRPr="00565E46">
        <w:rPr>
          <w:rFonts w:ascii="Arial" w:eastAsia="Times New Roman" w:hAnsi="Arial" w:cs="Arial"/>
          <w:color w:val="auto"/>
          <w:kern w:val="0"/>
          <w:sz w:val="20"/>
          <w:szCs w:val="20"/>
        </w:rPr>
        <w:t xml:space="preserve"> </w:t>
      </w:r>
      <w:r w:rsidRPr="00565E46">
        <w:rPr>
          <w:rFonts w:ascii="Arial" w:eastAsia="Times New Roman" w:hAnsi="Arial" w:cs="Arial"/>
          <w:iCs/>
          <w:color w:val="auto"/>
          <w:kern w:val="0"/>
          <w:sz w:val="20"/>
          <w:szCs w:val="20"/>
          <w:lang w:val="en-GB"/>
        </w:rPr>
        <w:t>Science Systems and Applications Incorporated</w:t>
      </w:r>
      <w:r w:rsidRPr="00565E46">
        <w:rPr>
          <w:rFonts w:ascii="Times New Roman" w:eastAsia="Times New Roman" w:hAnsi="Times New Roman"/>
          <w:iCs/>
          <w:color w:val="auto"/>
          <w:kern w:val="0"/>
          <w:sz w:val="20"/>
          <w:szCs w:val="20"/>
          <w:lang w:val="en-GB"/>
        </w:rPr>
        <w:t xml:space="preserve">, </w:t>
      </w:r>
      <w:r w:rsidRPr="00565E46">
        <w:rPr>
          <w:rFonts w:ascii="Arial" w:eastAsia="Times New Roman" w:hAnsi="Arial" w:cs="Arial"/>
          <w:iCs/>
          <w:color w:val="auto"/>
          <w:kern w:val="0"/>
          <w:sz w:val="20"/>
          <w:szCs w:val="20"/>
          <w:lang w:val="en-GB"/>
        </w:rPr>
        <w:t>Lanham</w:t>
      </w:r>
      <w:r w:rsidRPr="00565E46">
        <w:rPr>
          <w:rFonts w:ascii="Times New Roman" w:eastAsia="Times New Roman" w:hAnsi="Times New Roman"/>
          <w:iCs/>
          <w:color w:val="auto"/>
          <w:kern w:val="0"/>
          <w:sz w:val="20"/>
          <w:szCs w:val="20"/>
          <w:lang w:val="en-GB"/>
        </w:rPr>
        <w:t>,</w:t>
      </w:r>
      <w:r w:rsidRPr="00565E46">
        <w:rPr>
          <w:rFonts w:ascii="Arial" w:eastAsia="Times New Roman" w:hAnsi="Arial" w:cs="Arial"/>
          <w:color w:val="auto"/>
          <w:kern w:val="0"/>
          <w:sz w:val="20"/>
          <w:szCs w:val="20"/>
        </w:rPr>
        <w:t xml:space="preserve"> Maryland, United States of America</w:t>
      </w:r>
      <w:r w:rsidRPr="00565E46">
        <w:rPr>
          <w:rFonts w:ascii="Times New Roman" w:eastAsia="Times New Roman" w:hAnsi="Times New Roman"/>
          <w:iCs/>
          <w:color w:val="auto"/>
          <w:kern w:val="0"/>
          <w:sz w:val="20"/>
          <w:szCs w:val="20"/>
          <w:lang w:val="en-GB"/>
        </w:rPr>
        <w:t>.</w:t>
      </w:r>
    </w:p>
    <w:p w14:paraId="2A7001C8" w14:textId="3FAAAEE7" w:rsidR="00806B64" w:rsidRPr="00941047" w:rsidRDefault="00806B64" w:rsidP="00806B64">
      <w:pPr>
        <w:pStyle w:val="FootnoteText"/>
        <w:spacing w:line="240" w:lineRule="auto"/>
        <w:rPr>
          <w:lang w:val="en-US"/>
        </w:rPr>
      </w:pPr>
      <w:r>
        <w:rPr>
          <w:rFonts w:ascii="Arial" w:hAnsi="Arial" w:cs="Arial"/>
          <w:lang w:val="en-US"/>
        </w:rPr>
        <w:t>*</w:t>
      </w:r>
      <w:r w:rsidR="00B532D2">
        <w:rPr>
          <w:rFonts w:ascii="Arial" w:hAnsi="Arial" w:cs="Arial"/>
          <w:lang w:val="en-US"/>
        </w:rPr>
        <w:t>Email</w:t>
      </w:r>
      <w:r>
        <w:rPr>
          <w:rFonts w:ascii="Arial" w:hAnsi="Arial" w:cs="Arial"/>
          <w:lang w:val="en-US"/>
        </w:rPr>
        <w:t xml:space="preserve">: </w:t>
      </w:r>
      <w:r w:rsidRPr="001B406B">
        <w:rPr>
          <w:rFonts w:ascii="Arial" w:hAnsi="Arial" w:cs="Arial"/>
          <w:lang w:val="en-US"/>
        </w:rPr>
        <w:t>assaf.anyamba@nasa.gov</w:t>
      </w:r>
    </w:p>
    <w:p w14:paraId="26012CCD" w14:textId="77777777" w:rsidR="001A135C" w:rsidRPr="005B31A9" w:rsidRDefault="00EC1E23" w:rsidP="005B31A9">
      <w:pPr>
        <w:rPr>
          <w:rFonts w:ascii="Times New Roman" w:hAnsi="Times New Roman"/>
        </w:rPr>
      </w:pPr>
      <w:r>
        <w:rPr>
          <w:rFonts w:ascii="Times New Roman" w:hAnsi="Times New Roman"/>
        </w:rPr>
        <w:t xml:space="preserve"> </w:t>
      </w:r>
    </w:p>
    <w:p w14:paraId="16207178" w14:textId="77777777" w:rsidR="001A135C" w:rsidRPr="006752AF" w:rsidRDefault="001A135C" w:rsidP="001A135C">
      <w:pPr>
        <w:rPr>
          <w:rFonts w:ascii="Times New Roman" w:hAnsi="Times New Roman"/>
          <w:b/>
        </w:rPr>
      </w:pPr>
    </w:p>
    <w:p w14:paraId="75ADB686" w14:textId="77777777" w:rsidR="001A135C" w:rsidRPr="00EF0337" w:rsidRDefault="001A135C" w:rsidP="001A135C">
      <w:pPr>
        <w:rPr>
          <w:rFonts w:ascii="Times New Roman" w:hAnsi="Times New Roman"/>
          <w:b/>
          <w:bCs/>
        </w:rPr>
      </w:pPr>
      <w:r w:rsidRPr="00EF0337">
        <w:rPr>
          <w:rFonts w:ascii="Times New Roman" w:hAnsi="Times New Roman"/>
          <w:b/>
          <w:bCs/>
        </w:rPr>
        <w:t>This SI section includes:</w:t>
      </w:r>
    </w:p>
    <w:p w14:paraId="244019C8" w14:textId="60078F9E" w:rsidR="001A135C" w:rsidRPr="00EF0337" w:rsidRDefault="007205B3" w:rsidP="001A135C">
      <w:pPr>
        <w:rPr>
          <w:rFonts w:ascii="Times New Roman" w:hAnsi="Times New Roman"/>
        </w:rPr>
      </w:pPr>
      <w:r>
        <w:rPr>
          <w:rFonts w:ascii="Times New Roman" w:hAnsi="Times New Roman"/>
        </w:rPr>
        <w:t xml:space="preserve">Extended </w:t>
      </w:r>
      <w:r w:rsidR="001A135C" w:rsidRPr="00EF0337">
        <w:rPr>
          <w:rFonts w:ascii="Times New Roman" w:hAnsi="Times New Roman"/>
        </w:rPr>
        <w:t>Materials and Methods</w:t>
      </w:r>
    </w:p>
    <w:p w14:paraId="4A29E519" w14:textId="36821FCF" w:rsidR="001A135C" w:rsidRPr="00EF0337" w:rsidRDefault="007205B3" w:rsidP="001A135C">
      <w:pPr>
        <w:rPr>
          <w:rFonts w:ascii="Times New Roman" w:hAnsi="Times New Roman"/>
        </w:rPr>
      </w:pPr>
      <w:r>
        <w:rPr>
          <w:rFonts w:ascii="Times New Roman" w:hAnsi="Times New Roman"/>
          <w:b/>
        </w:rPr>
        <w:t>Fig</w:t>
      </w:r>
      <w:bookmarkStart w:id="0" w:name="_GoBack"/>
      <w:bookmarkEnd w:id="0"/>
      <w:r>
        <w:rPr>
          <w:rFonts w:ascii="Times New Roman" w:hAnsi="Times New Roman"/>
          <w:b/>
        </w:rPr>
        <w:t>ures</w:t>
      </w:r>
      <w:r w:rsidR="001A135C" w:rsidRPr="005B10FF">
        <w:rPr>
          <w:rFonts w:ascii="Times New Roman" w:hAnsi="Times New Roman"/>
          <w:b/>
        </w:rPr>
        <w:t xml:space="preserve"> S1</w:t>
      </w:r>
      <w:r w:rsidR="001A135C">
        <w:rPr>
          <w:rFonts w:ascii="Times New Roman" w:hAnsi="Times New Roman"/>
        </w:rPr>
        <w:t xml:space="preserve"> to </w:t>
      </w:r>
      <w:r w:rsidR="001A135C" w:rsidRPr="005B10FF">
        <w:rPr>
          <w:rFonts w:ascii="Times New Roman" w:hAnsi="Times New Roman"/>
          <w:b/>
        </w:rPr>
        <w:t>S4</w:t>
      </w:r>
    </w:p>
    <w:p w14:paraId="4446C8F2" w14:textId="77777777" w:rsidR="001A135C" w:rsidRPr="00EF0337" w:rsidRDefault="001A135C" w:rsidP="001A135C">
      <w:pPr>
        <w:rPr>
          <w:rFonts w:ascii="Times New Roman" w:hAnsi="Times New Roman"/>
        </w:rPr>
      </w:pPr>
      <w:r w:rsidRPr="005B10FF">
        <w:rPr>
          <w:rFonts w:ascii="Times New Roman" w:hAnsi="Times New Roman"/>
          <w:b/>
        </w:rPr>
        <w:t>Table S1</w:t>
      </w:r>
    </w:p>
    <w:p w14:paraId="6A97D616" w14:textId="77777777" w:rsidR="001A135C" w:rsidRPr="00EF0337" w:rsidRDefault="001A135C" w:rsidP="001A135C">
      <w:pPr>
        <w:rPr>
          <w:rFonts w:ascii="Times New Roman" w:hAnsi="Times New Roman"/>
        </w:rPr>
      </w:pPr>
      <w:r w:rsidRPr="00EF0337">
        <w:rPr>
          <w:rFonts w:ascii="Times New Roman" w:hAnsi="Times New Roman"/>
        </w:rPr>
        <w:t>References</w:t>
      </w:r>
    </w:p>
    <w:p w14:paraId="5DFCF297" w14:textId="77777777" w:rsidR="001A135C" w:rsidRPr="00EF0337" w:rsidRDefault="001A135C" w:rsidP="001A135C">
      <w:pPr>
        <w:rPr>
          <w:rFonts w:ascii="Times New Roman" w:hAnsi="Times New Roman"/>
          <w:b/>
        </w:rPr>
      </w:pPr>
    </w:p>
    <w:p w14:paraId="4BF37A93" w14:textId="77777777" w:rsidR="001A135C" w:rsidRPr="00EF0337" w:rsidRDefault="001A135C" w:rsidP="001A135C">
      <w:pPr>
        <w:rPr>
          <w:rFonts w:ascii="Times New Roman" w:hAnsi="Times New Roman"/>
          <w:b/>
        </w:rPr>
      </w:pPr>
    </w:p>
    <w:p w14:paraId="56B22C92" w14:textId="77777777" w:rsidR="001A135C" w:rsidRPr="003C1569" w:rsidRDefault="001A135C" w:rsidP="001A135C">
      <w:pPr>
        <w:rPr>
          <w:rFonts w:ascii="Times New Roman" w:hAnsi="Times New Roman"/>
          <w:b/>
          <w:sz w:val="32"/>
        </w:rPr>
      </w:pPr>
      <w:r w:rsidRPr="003C1569">
        <w:rPr>
          <w:rFonts w:ascii="Times New Roman" w:hAnsi="Times New Roman"/>
          <w:b/>
          <w:sz w:val="32"/>
        </w:rPr>
        <w:t>Materials and Methods</w:t>
      </w:r>
    </w:p>
    <w:p w14:paraId="0C64CEB5" w14:textId="77777777" w:rsidR="001A135C" w:rsidRPr="00EF0337" w:rsidRDefault="001A135C" w:rsidP="001A135C">
      <w:pPr>
        <w:rPr>
          <w:rFonts w:ascii="Times New Roman" w:hAnsi="Times New Roman"/>
          <w:b/>
        </w:rPr>
      </w:pPr>
    </w:p>
    <w:p w14:paraId="125ABE4A" w14:textId="6F319C48" w:rsidR="005315FD" w:rsidRPr="005315FD" w:rsidRDefault="005315FD" w:rsidP="001A135C">
      <w:pPr>
        <w:rPr>
          <w:rFonts w:ascii="Times New Roman" w:hAnsi="Times New Roman"/>
          <w:b/>
          <w:sz w:val="28"/>
          <w:szCs w:val="28"/>
        </w:rPr>
      </w:pPr>
      <w:r w:rsidRPr="003C1569">
        <w:rPr>
          <w:rFonts w:ascii="Times New Roman" w:hAnsi="Times New Roman"/>
          <w:b/>
          <w:sz w:val="28"/>
        </w:rPr>
        <w:t>NDVI and LST Data Sets</w:t>
      </w:r>
    </w:p>
    <w:p w14:paraId="3E42C9C4" w14:textId="4ADAD030" w:rsidR="001A135C" w:rsidRPr="003C1569" w:rsidRDefault="001A135C" w:rsidP="001A135C">
      <w:pPr>
        <w:rPr>
          <w:rFonts w:ascii="Times New Roman" w:hAnsi="Times New Roman"/>
          <w:b/>
        </w:rPr>
      </w:pPr>
      <w:r w:rsidRPr="00EF0337">
        <w:rPr>
          <w:rFonts w:ascii="Times New Roman" w:hAnsi="Times New Roman"/>
        </w:rPr>
        <w:t>Both the normalized difference vegetation index (NDVI) and land surface temperature (LST) data sets used in this study were derived from NASA’s Earth Observing System Moderate Resolution Imaging Spectroradiometer (MODIS) instrument aboard the Terra (EOS AM-1) spacecraft. Terra has a sun-synchronous, near-polar circular orbit with an equatorial crossing time of approximately 10:30 am in a descending node. MODIS has consistently acquired data in 36 discrete spectral bands since the launch of Terra in late February 2000. The 2,330 km viewing swath of the MODIS instrument allows a look at every point on the globe within a 1-2 day repeat cycle. MODIS improves upon the heritage NOAA Advanced Very High Resolution Radiometer (AVHRR) instrument series with finer spatial resolution, shorter repeat cycle, and smaller spectral bandwidths. We used the MODIS global monthly Climate Modeling Grid (CMG) products with a spatial resolution of 0.05° latitude and longitude (~5.5 km). The CMG products are generated from the full resolution (250 m to 1000 m) MODIS data in order to facilitate global scale analyses such as described in this study. We use</w:t>
      </w:r>
      <w:r w:rsidR="00C531F6">
        <w:rPr>
          <w:rFonts w:ascii="Times New Roman" w:hAnsi="Times New Roman"/>
        </w:rPr>
        <w:t>d</w:t>
      </w:r>
      <w:r w:rsidRPr="00EF0337">
        <w:rPr>
          <w:rFonts w:ascii="Times New Roman" w:hAnsi="Times New Roman"/>
        </w:rPr>
        <w:t xml:space="preserve"> MODIS NDVI and LST products jointly to infer aggregate ecosystem conditions over global agricultural areas</w:t>
      </w:r>
      <w:r w:rsidR="00B63682">
        <w:rPr>
          <w:rFonts w:ascii="Times New Roman" w:hAnsi="Times New Roman"/>
        </w:rPr>
        <w:t xml:space="preserve"> and in regions</w:t>
      </w:r>
      <w:r w:rsidR="007510D4">
        <w:rPr>
          <w:rFonts w:ascii="Times New Roman" w:hAnsi="Times New Roman"/>
        </w:rPr>
        <w:t xml:space="preserve"> affected by vector-borne disease outbreaks</w:t>
      </w:r>
      <w:r w:rsidRPr="00EF0337">
        <w:rPr>
          <w:rFonts w:ascii="Times New Roman" w:hAnsi="Times New Roman"/>
        </w:rPr>
        <w:t xml:space="preserve"> from June 2010 to August 201</w:t>
      </w:r>
      <w:r>
        <w:rPr>
          <w:rFonts w:ascii="Times New Roman" w:hAnsi="Times New Roman"/>
        </w:rPr>
        <w:t>2</w:t>
      </w:r>
      <w:r w:rsidRPr="00EF0337">
        <w:rPr>
          <w:rFonts w:ascii="Times New Roman" w:hAnsi="Times New Roman"/>
        </w:rPr>
        <w:t xml:space="preserve">. We describe the NDVI and LST in more detail below; further information on all MODIS land products can be found at </w:t>
      </w:r>
      <w:r w:rsidRPr="00125E3E">
        <w:rPr>
          <w:rFonts w:ascii="Times New Roman" w:hAnsi="Times New Roman"/>
        </w:rPr>
        <w:t>https://lpdaac.usgs.gov/products/modis_products_table</w:t>
      </w:r>
      <w:r w:rsidRPr="00EF0337">
        <w:rPr>
          <w:rFonts w:ascii="Times New Roman" w:hAnsi="Times New Roman"/>
        </w:rPr>
        <w:t>.</w:t>
      </w:r>
    </w:p>
    <w:p w14:paraId="2343367A" w14:textId="77777777" w:rsidR="001A135C" w:rsidRPr="00EF0337" w:rsidRDefault="001A135C" w:rsidP="001A135C">
      <w:pPr>
        <w:rPr>
          <w:rFonts w:ascii="Times New Roman" w:hAnsi="Times New Roman"/>
        </w:rPr>
      </w:pPr>
    </w:p>
    <w:p w14:paraId="648DAABA" w14:textId="77777777" w:rsidR="001A135C" w:rsidRPr="00EF0337" w:rsidRDefault="001A135C" w:rsidP="001A135C">
      <w:pPr>
        <w:rPr>
          <w:rFonts w:ascii="Times New Roman" w:hAnsi="Times New Roman"/>
        </w:rPr>
      </w:pPr>
      <w:r w:rsidRPr="00EF0337">
        <w:rPr>
          <w:rFonts w:ascii="Times New Roman" w:hAnsi="Times New Roman"/>
        </w:rPr>
        <w:t xml:space="preserve">The NDVI and similar vegetation indices are widely used to </w:t>
      </w:r>
      <w:r>
        <w:rPr>
          <w:rFonts w:ascii="Times New Roman" w:hAnsi="Times New Roman"/>
        </w:rPr>
        <w:t xml:space="preserve">infer the </w:t>
      </w:r>
      <w:r w:rsidRPr="00EF0337">
        <w:rPr>
          <w:rFonts w:ascii="Times New Roman" w:hAnsi="Times New Roman"/>
        </w:rPr>
        <w:t>photosynthetic capacity</w:t>
      </w:r>
      <w:r>
        <w:rPr>
          <w:rFonts w:ascii="Times New Roman" w:hAnsi="Times New Roman"/>
        </w:rPr>
        <w:t xml:space="preserve"> of vegetation and are used as a land surface input in various</w:t>
      </w:r>
      <w:r w:rsidRPr="00EF0337">
        <w:rPr>
          <w:rFonts w:ascii="Times New Roman" w:hAnsi="Times New Roman"/>
        </w:rPr>
        <w:t xml:space="preserve"> weather, climate, biogeochemical, and hydrological models </w:t>
      </w:r>
      <w:r w:rsidR="007510D4">
        <w:rPr>
          <w:rFonts w:ascii="Times New Roman" w:hAnsi="Times New Roman"/>
        </w:rPr>
        <w:t>[</w:t>
      </w:r>
      <w:r w:rsidRPr="00EC1E23">
        <w:rPr>
          <w:rFonts w:ascii="Times New Roman" w:hAnsi="Times New Roman"/>
        </w:rPr>
        <w:t>1</w:t>
      </w:r>
      <w:r w:rsidR="007510D4">
        <w:rPr>
          <w:rFonts w:ascii="Times New Roman" w:hAnsi="Times New Roman"/>
        </w:rPr>
        <w:t>]</w:t>
      </w:r>
      <w:r w:rsidRPr="00EF0337">
        <w:rPr>
          <w:rFonts w:ascii="Times New Roman" w:hAnsi="Times New Roman"/>
        </w:rPr>
        <w:t>. Applications of NDVI are numerous and varied and include agricultural monitoring, famine early warning, and determination of land use and land cover changes, among others. The NDVI is simply the ratio of the difference between the near-infrared and red reflectance to their sum; since green leaves with dense chlorophyll are more reflective in the near-infrared wavelengths than in the visible, this ratio is higher (approaching one) for healthy green vegetation and lower (approaching zero) for stressed vegetation</w:t>
      </w:r>
      <w:r>
        <w:rPr>
          <w:rFonts w:ascii="Times New Roman" w:hAnsi="Times New Roman"/>
        </w:rPr>
        <w:t xml:space="preserve"> </w:t>
      </w:r>
      <w:r w:rsidR="00C12FA1">
        <w:rPr>
          <w:rFonts w:ascii="Times New Roman" w:hAnsi="Times New Roman"/>
        </w:rPr>
        <w:t>[</w:t>
      </w:r>
      <w:r w:rsidRPr="00EC1E23">
        <w:rPr>
          <w:rFonts w:ascii="Times New Roman" w:hAnsi="Times New Roman"/>
        </w:rPr>
        <w:t>2</w:t>
      </w:r>
      <w:r w:rsidR="00C12FA1">
        <w:rPr>
          <w:rFonts w:ascii="Times New Roman" w:hAnsi="Times New Roman"/>
        </w:rPr>
        <w:t>]</w:t>
      </w:r>
      <w:r w:rsidRPr="00EF0337">
        <w:rPr>
          <w:rFonts w:ascii="Times New Roman" w:hAnsi="Times New Roman"/>
        </w:rPr>
        <w:t xml:space="preserve">. MODIS NDVI data are derived from the red and near-infrared bands, centered at 648 nm and 848 nm, respectively. The band reflectance data are atmospherically corrected and masked for cloud, cloud shadow, and aerosol contamination </w:t>
      </w:r>
      <w:r w:rsidR="00C12FA1">
        <w:rPr>
          <w:rFonts w:ascii="Times New Roman" w:hAnsi="Times New Roman"/>
        </w:rPr>
        <w:t>[</w:t>
      </w:r>
      <w:r w:rsidRPr="00EC1E23">
        <w:rPr>
          <w:rFonts w:ascii="Times New Roman" w:hAnsi="Times New Roman"/>
        </w:rPr>
        <w:t>3</w:t>
      </w:r>
      <w:r w:rsidR="00C12FA1">
        <w:rPr>
          <w:rFonts w:ascii="Times New Roman" w:hAnsi="Times New Roman"/>
        </w:rPr>
        <w:t>]</w:t>
      </w:r>
      <w:r w:rsidRPr="00EF0337">
        <w:rPr>
          <w:rFonts w:ascii="Times New Roman" w:hAnsi="Times New Roman"/>
        </w:rPr>
        <w:t>. In this study we use</w:t>
      </w:r>
      <w:r w:rsidR="00C531F6">
        <w:rPr>
          <w:rFonts w:ascii="Times New Roman" w:hAnsi="Times New Roman"/>
        </w:rPr>
        <w:t>d</w:t>
      </w:r>
      <w:r w:rsidRPr="00EF0337">
        <w:rPr>
          <w:rFonts w:ascii="Times New Roman" w:hAnsi="Times New Roman"/>
        </w:rPr>
        <w:t xml:space="preserve"> the global monthly 0.05° MOD13C2 NDVI; this product has been aggregated from 250 m MODIS NDVI</w:t>
      </w:r>
      <w:r w:rsidR="00C531F6">
        <w:rPr>
          <w:rFonts w:ascii="Times New Roman" w:hAnsi="Times New Roman"/>
        </w:rPr>
        <w:t xml:space="preserve"> as described above</w:t>
      </w:r>
      <w:r w:rsidRPr="00EF0337">
        <w:rPr>
          <w:rFonts w:ascii="Times New Roman" w:hAnsi="Times New Roman"/>
        </w:rPr>
        <w:t xml:space="preserve">. </w:t>
      </w:r>
    </w:p>
    <w:p w14:paraId="29DB9B8E" w14:textId="77777777" w:rsidR="001A135C" w:rsidRPr="00EF0337" w:rsidRDefault="001A135C" w:rsidP="001A135C">
      <w:pPr>
        <w:rPr>
          <w:rFonts w:ascii="Times New Roman" w:hAnsi="Times New Roman"/>
        </w:rPr>
      </w:pPr>
    </w:p>
    <w:p w14:paraId="68EB6555" w14:textId="77777777" w:rsidR="001A135C" w:rsidRPr="00EF0337" w:rsidRDefault="001A135C" w:rsidP="001A135C">
      <w:pPr>
        <w:rPr>
          <w:rFonts w:ascii="Times New Roman" w:hAnsi="Times New Roman"/>
        </w:rPr>
      </w:pPr>
      <w:r w:rsidRPr="00EF0337">
        <w:rPr>
          <w:rFonts w:ascii="Times New Roman" w:hAnsi="Times New Roman"/>
        </w:rPr>
        <w:t>L</w:t>
      </w:r>
      <w:r>
        <w:rPr>
          <w:rFonts w:ascii="Times New Roman" w:hAnsi="Times New Roman"/>
        </w:rPr>
        <w:t xml:space="preserve">and </w:t>
      </w:r>
      <w:r w:rsidR="00C531F6">
        <w:rPr>
          <w:rFonts w:ascii="Times New Roman" w:hAnsi="Times New Roman"/>
        </w:rPr>
        <w:t>s</w:t>
      </w:r>
      <w:r>
        <w:rPr>
          <w:rFonts w:ascii="Times New Roman" w:hAnsi="Times New Roman"/>
        </w:rPr>
        <w:t xml:space="preserve">urface </w:t>
      </w:r>
      <w:r w:rsidR="00C531F6">
        <w:rPr>
          <w:rFonts w:ascii="Times New Roman" w:hAnsi="Times New Roman"/>
        </w:rPr>
        <w:t>t</w:t>
      </w:r>
      <w:r>
        <w:rPr>
          <w:rFonts w:ascii="Times New Roman" w:hAnsi="Times New Roman"/>
        </w:rPr>
        <w:t>emperature (L</w:t>
      </w:r>
      <w:r w:rsidRPr="00EF0337">
        <w:rPr>
          <w:rFonts w:ascii="Times New Roman" w:hAnsi="Times New Roman"/>
        </w:rPr>
        <w:t>ST</w:t>
      </w:r>
      <w:r>
        <w:rPr>
          <w:rFonts w:ascii="Times New Roman" w:hAnsi="Times New Roman"/>
        </w:rPr>
        <w:t>)</w:t>
      </w:r>
      <w:r w:rsidRPr="00EF0337">
        <w:rPr>
          <w:rFonts w:ascii="Times New Roman" w:hAnsi="Times New Roman"/>
        </w:rPr>
        <w:t xml:space="preserve"> is a key parameter in land surface processes. The difference between LST and surface air temperature drives energy exchange at the planetary boundary layer. Changes in LST can induce convection at the boundary layer and influence air temperature, surface winds, cloudiness, and precipitation. LST is used in global climate models for heat budget and boundary layer energy balance calculations, and has also proved useful for agricultural applications</w:t>
      </w:r>
      <w:r>
        <w:rPr>
          <w:rFonts w:ascii="Times New Roman" w:hAnsi="Times New Roman"/>
        </w:rPr>
        <w:t xml:space="preserve"> in</w:t>
      </w:r>
      <w:r w:rsidRPr="00EF0337">
        <w:rPr>
          <w:rFonts w:ascii="Times New Roman" w:hAnsi="Times New Roman"/>
        </w:rPr>
        <w:t xml:space="preserve"> estimating crop water demands and drought severity</w:t>
      </w:r>
      <w:r>
        <w:rPr>
          <w:rFonts w:ascii="Times New Roman" w:hAnsi="Times New Roman"/>
        </w:rPr>
        <w:t xml:space="preserve"> assessments</w:t>
      </w:r>
      <w:r w:rsidRPr="00EF0337">
        <w:rPr>
          <w:rFonts w:ascii="Times New Roman" w:hAnsi="Times New Roman"/>
        </w:rPr>
        <w:t xml:space="preserve"> </w:t>
      </w:r>
      <w:r w:rsidR="00C12FA1">
        <w:rPr>
          <w:rFonts w:ascii="Times New Roman" w:hAnsi="Times New Roman"/>
        </w:rPr>
        <w:t>[</w:t>
      </w:r>
      <w:r w:rsidRPr="00EC1E23">
        <w:rPr>
          <w:rFonts w:ascii="Times New Roman" w:hAnsi="Times New Roman"/>
        </w:rPr>
        <w:t>4</w:t>
      </w:r>
      <w:r w:rsidR="00C12FA1">
        <w:rPr>
          <w:rFonts w:ascii="Times New Roman" w:hAnsi="Times New Roman"/>
        </w:rPr>
        <w:t>]</w:t>
      </w:r>
      <w:r w:rsidRPr="00EF0337">
        <w:rPr>
          <w:rFonts w:ascii="Times New Roman" w:hAnsi="Times New Roman"/>
        </w:rPr>
        <w:t>. When plants encounter water deficit, transpiration is reduced causing leaf temperature (which is equal to LST for dense vegetation) to rise. On the other hand, when water is not limited, transpiration will result in cooling of the leaf temperature relative to air temperature. We use</w:t>
      </w:r>
      <w:r w:rsidR="00C531F6">
        <w:rPr>
          <w:rFonts w:ascii="Times New Roman" w:hAnsi="Times New Roman"/>
        </w:rPr>
        <w:t>d</w:t>
      </w:r>
      <w:r w:rsidRPr="00EF0337">
        <w:rPr>
          <w:rFonts w:ascii="Times New Roman" w:hAnsi="Times New Roman"/>
        </w:rPr>
        <w:t xml:space="preserve"> LST to estimate plant water availability where vegetation is dense, such as in agricultural areas during the growing season. In this study we use</w:t>
      </w:r>
      <w:r w:rsidR="006260AD">
        <w:rPr>
          <w:rFonts w:ascii="Times New Roman" w:hAnsi="Times New Roman"/>
        </w:rPr>
        <w:t>d</w:t>
      </w:r>
      <w:r w:rsidRPr="00EF0337">
        <w:rPr>
          <w:rFonts w:ascii="Times New Roman" w:hAnsi="Times New Roman"/>
        </w:rPr>
        <w:t xml:space="preserve"> the global monthly 0.05° MOD11C3 data set. MODIS LST is derived from daytime and nighttime thermal infrared measurements in bands 31 (10.8-11.3 nm) and 32 (11.8-12.3 nm) using the day/night LST algorithm described in </w:t>
      </w:r>
      <w:r w:rsidR="00C12FA1">
        <w:rPr>
          <w:rFonts w:ascii="Times New Roman" w:hAnsi="Times New Roman"/>
        </w:rPr>
        <w:t>[</w:t>
      </w:r>
      <w:r w:rsidRPr="00EC1E23">
        <w:rPr>
          <w:rFonts w:ascii="Times New Roman" w:hAnsi="Times New Roman"/>
        </w:rPr>
        <w:t>5</w:t>
      </w:r>
      <w:r w:rsidR="00C12FA1">
        <w:rPr>
          <w:rFonts w:ascii="Times New Roman" w:hAnsi="Times New Roman"/>
        </w:rPr>
        <w:t>]</w:t>
      </w:r>
      <w:r w:rsidRPr="00EF0337">
        <w:rPr>
          <w:rFonts w:ascii="Times New Roman" w:hAnsi="Times New Roman"/>
        </w:rPr>
        <w:t>. Cloud screening is performed using the MODIS cloud mask product (MOD35_L2) prior to the LST calculation. Estimated accuracy for the MODIS LST product is 1 degree K</w:t>
      </w:r>
      <w:r w:rsidR="006260AD">
        <w:rPr>
          <w:rFonts w:ascii="Times New Roman" w:hAnsi="Times New Roman"/>
        </w:rPr>
        <w:t>elvin</w:t>
      </w:r>
      <w:r w:rsidRPr="00EF0337">
        <w:rPr>
          <w:rFonts w:ascii="Times New Roman" w:hAnsi="Times New Roman"/>
        </w:rPr>
        <w:t xml:space="preserve"> for land cover types with known emissivity.</w:t>
      </w:r>
    </w:p>
    <w:p w14:paraId="299B6A69" w14:textId="77777777" w:rsidR="001A135C" w:rsidRPr="00EF0337" w:rsidRDefault="001A135C" w:rsidP="001A135C">
      <w:pPr>
        <w:rPr>
          <w:rFonts w:ascii="Times New Roman" w:hAnsi="Times New Roman"/>
          <w:b/>
        </w:rPr>
      </w:pPr>
    </w:p>
    <w:p w14:paraId="4A4E13A3" w14:textId="77777777" w:rsidR="001A135C" w:rsidRPr="00EF0337" w:rsidRDefault="001A135C" w:rsidP="001A135C">
      <w:pPr>
        <w:rPr>
          <w:rFonts w:ascii="Times New Roman" w:hAnsi="Times New Roman"/>
        </w:rPr>
      </w:pPr>
      <w:r w:rsidRPr="00EF0337">
        <w:rPr>
          <w:rFonts w:ascii="Times New Roman" w:hAnsi="Times New Roman"/>
        </w:rPr>
        <w:t>For this study we were interested in weather extremes and their impact on crop production in large agricultural regions and how these extremes contributed to vector-borne disease outbreaks. Since crop production is influenced over an entire season rather than a single month, we first aggregated the NDVI and LST data from monthly to three-monthly to better represent a typical growing season. We calculated NDVI and LST sums for each three-month growing season for each year from the start of the Terra MODIS record in March 2000 through December 2012:</w:t>
      </w:r>
    </w:p>
    <w:p w14:paraId="305437B9" w14:textId="77777777" w:rsidR="001A135C" w:rsidRPr="00EF0337" w:rsidRDefault="001A135C" w:rsidP="001A135C">
      <w:pPr>
        <w:rPr>
          <w:rFonts w:ascii="Times New Roman" w:hAnsi="Times New Roman"/>
        </w:rPr>
      </w:pPr>
    </w:p>
    <w:p w14:paraId="29EA7014" w14:textId="77777777" w:rsidR="001A135C" w:rsidRPr="00EF0337" w:rsidRDefault="001D2A31" w:rsidP="001A135C">
      <w:pPr>
        <w:rPr>
          <w:rFonts w:ascii="Times New Roman" w:hAnsi="Times New Roman"/>
        </w:rPr>
      </w:pPr>
      <w:r>
        <w:rPr>
          <w:rFonts w:ascii="Times New Roman" w:hAnsi="Times New Roman"/>
          <w:noProof/>
          <w:position w:val="-28"/>
        </w:rPr>
        <w:drawing>
          <wp:inline distT="0" distB="0" distL="0" distR="0" wp14:anchorId="3C4444F1" wp14:editId="2215B7FB">
            <wp:extent cx="1823085" cy="4222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3085" cy="422275"/>
                    </a:xfrm>
                    <a:prstGeom prst="rect">
                      <a:avLst/>
                    </a:prstGeom>
                    <a:noFill/>
                    <a:ln>
                      <a:noFill/>
                    </a:ln>
                  </pic:spPr>
                </pic:pic>
              </a:graphicData>
            </a:graphic>
          </wp:inline>
        </w:drawing>
      </w:r>
    </w:p>
    <w:p w14:paraId="21DA67C4" w14:textId="43FE6565" w:rsidR="001A135C" w:rsidRPr="00EF0337" w:rsidRDefault="00B532D2" w:rsidP="001A135C">
      <w:pPr>
        <w:rPr>
          <w:rFonts w:ascii="Times New Roman" w:hAnsi="Times New Roman"/>
        </w:rPr>
      </w:pPr>
      <w:r>
        <w:rPr>
          <w:rFonts w:ascii="Times New Roman" w:hAnsi="Times New Roman"/>
        </w:rPr>
        <w:pict w14:anchorId="363FD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75pt;height:33.25pt">
            <v:imagedata r:id="rId86" o:title=""/>
          </v:shape>
        </w:pict>
      </w:r>
    </w:p>
    <w:p w14:paraId="52CB7C08" w14:textId="77777777" w:rsidR="001A135C" w:rsidRPr="00EF0337" w:rsidRDefault="001A135C" w:rsidP="001A135C">
      <w:pPr>
        <w:rPr>
          <w:rFonts w:ascii="Times New Roman" w:hAnsi="Times New Roman"/>
        </w:rPr>
      </w:pPr>
    </w:p>
    <w:p w14:paraId="636210BA" w14:textId="77777777" w:rsidR="001A135C" w:rsidRPr="00EF0337" w:rsidRDefault="001A135C" w:rsidP="001A135C">
      <w:pPr>
        <w:rPr>
          <w:rFonts w:ascii="Times New Roman" w:hAnsi="Times New Roman"/>
        </w:rPr>
      </w:pPr>
      <w:r w:rsidRPr="00EF0337">
        <w:rPr>
          <w:rFonts w:ascii="Times New Roman" w:hAnsi="Times New Roman"/>
        </w:rPr>
        <w:t xml:space="preserve">Here, m=1, 2, 3 represents the three months in growing season </w:t>
      </w:r>
      <w:r w:rsidRPr="00EF0337">
        <w:rPr>
          <w:rFonts w:ascii="Times New Roman" w:hAnsi="Times New Roman"/>
          <w:i/>
        </w:rPr>
        <w:t>s</w:t>
      </w:r>
      <w:r w:rsidRPr="00EF0337">
        <w:rPr>
          <w:rFonts w:ascii="Times New Roman" w:hAnsi="Times New Roman"/>
        </w:rPr>
        <w:t xml:space="preserve"> and the year</w:t>
      </w:r>
      <w:r w:rsidRPr="00EF0337">
        <w:rPr>
          <w:rFonts w:ascii="Times New Roman" w:hAnsi="Times New Roman"/>
          <w:i/>
        </w:rPr>
        <w:t xml:space="preserve"> y</w:t>
      </w:r>
      <w:r w:rsidRPr="00EF0337">
        <w:rPr>
          <w:rFonts w:ascii="Times New Roman" w:hAnsi="Times New Roman"/>
        </w:rPr>
        <w:t>. We then calculated the average sum for each season, taken over all years from 2000 to 2012</w:t>
      </w:r>
    </w:p>
    <w:p w14:paraId="442896E6" w14:textId="77777777" w:rsidR="001A135C" w:rsidRPr="00EF0337" w:rsidRDefault="001A135C" w:rsidP="001A135C">
      <w:pPr>
        <w:rPr>
          <w:rFonts w:ascii="Times New Roman" w:hAnsi="Times New Roman"/>
        </w:rPr>
      </w:pPr>
    </w:p>
    <w:p w14:paraId="6431BB89" w14:textId="77777777" w:rsidR="001A135C" w:rsidRPr="00EF0337" w:rsidRDefault="001A135C" w:rsidP="001A135C">
      <w:pPr>
        <w:rPr>
          <w:rFonts w:ascii="Times New Roman" w:hAnsi="Times New Roman"/>
        </w:rPr>
      </w:pPr>
      <w:r w:rsidRPr="00EF0337">
        <w:rPr>
          <w:rFonts w:ascii="Times New Roman" w:hAnsi="Times New Roman"/>
        </w:rPr>
        <w:object w:dxaOrig="3200" w:dyaOrig="760" w14:anchorId="4A327005">
          <v:shape id="_x0000_i1026" type="#_x0000_t75" style="width:159.7pt;height:38.3pt" o:ole="">
            <v:imagedata r:id="rId87" o:title=""/>
          </v:shape>
          <o:OLEObject Type="Embed" ProgID="Equation.3" ShapeID="_x0000_i1026" DrawAspect="Content" ObjectID="_1328947575" r:id="rId88"/>
        </w:object>
      </w:r>
    </w:p>
    <w:p w14:paraId="62F469A2" w14:textId="77777777" w:rsidR="001A135C" w:rsidRPr="00EF0337" w:rsidRDefault="001A135C" w:rsidP="001A135C">
      <w:pPr>
        <w:rPr>
          <w:rFonts w:ascii="Times New Roman" w:hAnsi="Times New Roman"/>
        </w:rPr>
      </w:pPr>
      <w:r w:rsidRPr="00EF0337">
        <w:rPr>
          <w:rFonts w:ascii="Times New Roman" w:hAnsi="Times New Roman"/>
        </w:rPr>
        <w:object w:dxaOrig="2620" w:dyaOrig="800" w14:anchorId="0C00569F">
          <v:shape id="_x0000_i1027" type="#_x0000_t75" style="width:133.4pt;height:38.75pt" o:ole="">
            <v:imagedata r:id="rId89" o:title=""/>
          </v:shape>
          <o:OLEObject Type="Embed" ProgID="Equation.3" ShapeID="_x0000_i1027" DrawAspect="Content" ObjectID="_1328947576" r:id="rId90"/>
        </w:object>
      </w:r>
    </w:p>
    <w:p w14:paraId="55855726" w14:textId="77777777" w:rsidR="001A135C" w:rsidRPr="00EF0337" w:rsidRDefault="001A135C" w:rsidP="001A135C">
      <w:pPr>
        <w:rPr>
          <w:rFonts w:ascii="Times New Roman" w:hAnsi="Times New Roman"/>
        </w:rPr>
      </w:pPr>
    </w:p>
    <w:p w14:paraId="776D2AD6" w14:textId="77777777" w:rsidR="001A135C" w:rsidRPr="00EF0337" w:rsidRDefault="001A135C" w:rsidP="001A135C">
      <w:pPr>
        <w:rPr>
          <w:rFonts w:ascii="Times New Roman" w:hAnsi="Times New Roman"/>
        </w:rPr>
      </w:pPr>
      <w:r w:rsidRPr="00EF0337">
        <w:rPr>
          <w:rFonts w:ascii="Times New Roman" w:hAnsi="Times New Roman"/>
        </w:rPr>
        <w:t>Lastly, we calculated seasonal NDVI and LST anomalies for all seasonal periods from June 2010 to August 2012. Normalizing by the mean isolates areas with high variability in the vegetation (temperature) signal and establishes a meaningful historical context for the current NDVI (LST) to determine relative severity</w:t>
      </w:r>
      <w:r w:rsidR="005011A5">
        <w:rPr>
          <w:rFonts w:ascii="Times New Roman" w:hAnsi="Times New Roman"/>
        </w:rPr>
        <w:t xml:space="preserve"> [6]</w:t>
      </w:r>
      <w:r w:rsidRPr="00EF0337">
        <w:rPr>
          <w:rFonts w:ascii="Times New Roman" w:hAnsi="Times New Roman"/>
        </w:rPr>
        <w:t>. The seasonal anomalies measure the departure of the given season from the average season, and are defined as:</w:t>
      </w:r>
    </w:p>
    <w:p w14:paraId="3211525F" w14:textId="77777777" w:rsidR="001A135C" w:rsidRPr="00EF0337" w:rsidRDefault="001A135C" w:rsidP="001A135C">
      <w:pPr>
        <w:rPr>
          <w:rFonts w:ascii="Times New Roman" w:hAnsi="Times New Roman"/>
        </w:rPr>
      </w:pPr>
    </w:p>
    <w:p w14:paraId="5D91DF73" w14:textId="77777777" w:rsidR="001A135C" w:rsidRPr="00EF0337" w:rsidRDefault="001A135C" w:rsidP="001A135C">
      <w:pPr>
        <w:rPr>
          <w:rFonts w:ascii="Times New Roman" w:hAnsi="Times New Roman"/>
        </w:rPr>
      </w:pPr>
      <w:r w:rsidRPr="00EF0337">
        <w:rPr>
          <w:rFonts w:ascii="Times New Roman" w:hAnsi="Times New Roman"/>
        </w:rPr>
        <w:object w:dxaOrig="6820" w:dyaOrig="480" w14:anchorId="0407CD55">
          <v:shape id="_x0000_i1028" type="#_x0000_t75" style="width:343.4pt;height:26.3pt" o:ole="">
            <v:imagedata r:id="rId91" o:title=""/>
          </v:shape>
          <o:OLEObject Type="Embed" ProgID="Equation.3" ShapeID="_x0000_i1028" DrawAspect="Content" ObjectID="_1328947577" r:id="rId92"/>
        </w:object>
      </w:r>
    </w:p>
    <w:p w14:paraId="40362FEB" w14:textId="77777777" w:rsidR="001A135C" w:rsidRPr="00EF0337" w:rsidRDefault="001A135C" w:rsidP="001A135C">
      <w:pPr>
        <w:rPr>
          <w:rFonts w:ascii="Times New Roman" w:hAnsi="Times New Roman"/>
        </w:rPr>
      </w:pPr>
      <w:r w:rsidRPr="00EF0337">
        <w:rPr>
          <w:rFonts w:ascii="Times New Roman" w:hAnsi="Times New Roman"/>
        </w:rPr>
        <w:object w:dxaOrig="4080" w:dyaOrig="440" w14:anchorId="3A5CF8DE">
          <v:shape id="_x0000_i1029" type="#_x0000_t75" style="width:205.4pt;height:21.25pt" o:ole="">
            <v:imagedata r:id="rId93" o:title=""/>
          </v:shape>
          <o:OLEObject Type="Embed" ProgID="Equation.3" ShapeID="_x0000_i1029" DrawAspect="Content" ObjectID="_1328947578" r:id="rId94"/>
        </w:object>
      </w:r>
    </w:p>
    <w:p w14:paraId="79D92ED9" w14:textId="77777777" w:rsidR="001A135C" w:rsidRPr="00EF0337" w:rsidRDefault="001A135C" w:rsidP="001A135C">
      <w:pPr>
        <w:rPr>
          <w:rFonts w:ascii="Times New Roman" w:hAnsi="Times New Roman"/>
        </w:rPr>
      </w:pPr>
    </w:p>
    <w:p w14:paraId="1BE72AED" w14:textId="77777777" w:rsidR="001A135C" w:rsidRPr="00EF0337" w:rsidRDefault="001A135C" w:rsidP="001A135C">
      <w:pPr>
        <w:rPr>
          <w:rFonts w:ascii="Times New Roman" w:hAnsi="Times New Roman"/>
        </w:rPr>
      </w:pPr>
      <w:r w:rsidRPr="00EF0337">
        <w:rPr>
          <w:rFonts w:ascii="Times New Roman" w:hAnsi="Times New Roman"/>
        </w:rPr>
        <w:t xml:space="preserve">The NDVI anomaly is expressed as a percentage of the average due to the non-intuitive nature of NDVI units. The LST anomaly is expressed in absolute units of temperature (degrees Celsius). </w:t>
      </w:r>
    </w:p>
    <w:p w14:paraId="0E6695C0" w14:textId="77777777" w:rsidR="001A135C" w:rsidRPr="00EF0337" w:rsidRDefault="001A135C" w:rsidP="001A135C">
      <w:pPr>
        <w:rPr>
          <w:rFonts w:ascii="Times New Roman" w:hAnsi="Times New Roman"/>
        </w:rPr>
      </w:pPr>
    </w:p>
    <w:p w14:paraId="108B9D73" w14:textId="19155630" w:rsidR="001A135C" w:rsidRPr="00EF0337" w:rsidRDefault="001A135C" w:rsidP="001A135C">
      <w:pPr>
        <w:rPr>
          <w:rFonts w:ascii="Times New Roman" w:hAnsi="Times New Roman"/>
        </w:rPr>
      </w:pPr>
      <w:r w:rsidRPr="00EF0337">
        <w:rPr>
          <w:rFonts w:ascii="Times New Roman" w:hAnsi="Times New Roman"/>
        </w:rPr>
        <w:t xml:space="preserve">The resulting growing seasonal anomalies were mapped and areas with large departures from mean values for high density of agricultural land identified. Regional NDVI and LST anomaly maps for each season and region of interest are presented in </w:t>
      </w:r>
      <w:r w:rsidRPr="000B7A3B">
        <w:rPr>
          <w:rFonts w:ascii="Times New Roman" w:hAnsi="Times New Roman"/>
          <w:b/>
        </w:rPr>
        <w:t>Fig</w:t>
      </w:r>
      <w:r w:rsidR="000B7A3B" w:rsidRPr="000B7A3B">
        <w:rPr>
          <w:rFonts w:ascii="Times New Roman" w:hAnsi="Times New Roman"/>
          <w:b/>
        </w:rPr>
        <w:t xml:space="preserve">ure </w:t>
      </w:r>
      <w:r w:rsidRPr="000B7A3B">
        <w:rPr>
          <w:rFonts w:ascii="Times New Roman" w:hAnsi="Times New Roman"/>
          <w:b/>
        </w:rPr>
        <w:t>1</w:t>
      </w:r>
      <w:r w:rsidRPr="00EF0337">
        <w:rPr>
          <w:rFonts w:ascii="Times New Roman" w:hAnsi="Times New Roman"/>
        </w:rPr>
        <w:t xml:space="preserve">. We identified agricultural regions using a set of satellite-based crop classifications; the data sources varied by region and are presented in </w:t>
      </w:r>
      <w:r w:rsidRPr="000B7A3B">
        <w:rPr>
          <w:rFonts w:ascii="Times New Roman" w:hAnsi="Times New Roman"/>
          <w:b/>
        </w:rPr>
        <w:t>Table S1</w:t>
      </w:r>
      <w:r w:rsidRPr="00EF0337">
        <w:rPr>
          <w:rFonts w:ascii="Times New Roman" w:hAnsi="Times New Roman"/>
        </w:rPr>
        <w:t xml:space="preserve">. We selected seven regions for further analysis. For each region, we extracted all monthly NDVI and LST values from a 3°x3° area of highest agricultural density as defined by the crop classification data. The crop classification and the selected areas are presented in </w:t>
      </w:r>
      <w:r w:rsidRPr="00EF0337">
        <w:rPr>
          <w:rFonts w:ascii="Times New Roman" w:hAnsi="Times New Roman"/>
          <w:b/>
        </w:rPr>
        <w:t>Fig</w:t>
      </w:r>
      <w:r w:rsidR="000B7A3B">
        <w:rPr>
          <w:rFonts w:ascii="Times New Roman" w:hAnsi="Times New Roman"/>
          <w:b/>
        </w:rPr>
        <w:t>ure</w:t>
      </w:r>
      <w:r w:rsidRPr="00EF0337">
        <w:rPr>
          <w:rFonts w:ascii="Times New Roman" w:hAnsi="Times New Roman"/>
          <w:b/>
        </w:rPr>
        <w:t xml:space="preserve"> S1</w:t>
      </w:r>
      <w:r w:rsidRPr="00EF0337">
        <w:rPr>
          <w:rFonts w:ascii="Times New Roman" w:hAnsi="Times New Roman"/>
        </w:rPr>
        <w:t>.</w:t>
      </w:r>
    </w:p>
    <w:p w14:paraId="57240F2E" w14:textId="77777777" w:rsidR="001A135C" w:rsidRPr="00EF0337" w:rsidRDefault="001A135C" w:rsidP="001A135C">
      <w:pPr>
        <w:rPr>
          <w:rFonts w:ascii="Times New Roman" w:hAnsi="Times New Roman"/>
        </w:rPr>
      </w:pPr>
      <w:r w:rsidRPr="00EF0337">
        <w:rPr>
          <w:rFonts w:ascii="Times New Roman" w:hAnsi="Times New Roman"/>
        </w:rPr>
        <w:t xml:space="preserve"> </w:t>
      </w:r>
    </w:p>
    <w:p w14:paraId="1D673FB7" w14:textId="6298351E" w:rsidR="001A135C" w:rsidRPr="00EF0337" w:rsidRDefault="001A135C" w:rsidP="001A135C">
      <w:pPr>
        <w:rPr>
          <w:rFonts w:ascii="Times New Roman" w:hAnsi="Times New Roman"/>
        </w:rPr>
      </w:pPr>
      <w:r w:rsidRPr="00EF0337">
        <w:rPr>
          <w:rFonts w:ascii="Times New Roman" w:hAnsi="Times New Roman"/>
        </w:rPr>
        <w:t xml:space="preserve">We created monthly time series of LST and NDVI anomalies by averaging all valid 0.05° grid cell values within the 3°x3° box for each month and year; the resulting time series are presented in </w:t>
      </w:r>
      <w:r w:rsidRPr="00EF0337">
        <w:rPr>
          <w:rFonts w:ascii="Times New Roman" w:hAnsi="Times New Roman"/>
          <w:b/>
        </w:rPr>
        <w:t>Fig</w:t>
      </w:r>
      <w:r w:rsidR="000B7A3B">
        <w:rPr>
          <w:rFonts w:ascii="Times New Roman" w:hAnsi="Times New Roman"/>
          <w:b/>
        </w:rPr>
        <w:t>ure</w:t>
      </w:r>
      <w:r w:rsidRPr="00EF0337">
        <w:rPr>
          <w:rFonts w:ascii="Times New Roman" w:hAnsi="Times New Roman"/>
          <w:b/>
        </w:rPr>
        <w:t xml:space="preserve"> 2</w:t>
      </w:r>
      <w:r w:rsidRPr="00EF0337">
        <w:rPr>
          <w:rFonts w:ascii="Times New Roman" w:hAnsi="Times New Roman"/>
        </w:rPr>
        <w:t>. The time series plots represent the variability in LST and NDVI over the MODIS Terra record for each agricultural region and allow comparison of the 2010-2012 seasonal LST and NDVI with those in prior growing seasons.</w:t>
      </w:r>
    </w:p>
    <w:p w14:paraId="1D040774" w14:textId="77777777" w:rsidR="001A135C" w:rsidRPr="00EF0337" w:rsidRDefault="001A135C" w:rsidP="001A135C">
      <w:pPr>
        <w:rPr>
          <w:rFonts w:ascii="Times New Roman" w:hAnsi="Times New Roman"/>
        </w:rPr>
      </w:pPr>
    </w:p>
    <w:p w14:paraId="3E9EBAEB" w14:textId="7EBADB70" w:rsidR="001A135C" w:rsidRPr="006752AF" w:rsidRDefault="001A135C" w:rsidP="001A135C">
      <w:pPr>
        <w:rPr>
          <w:rFonts w:ascii="Times New Roman" w:hAnsi="Times New Roman"/>
          <w:b/>
        </w:rPr>
      </w:pPr>
      <w:r w:rsidRPr="00EF0337">
        <w:rPr>
          <w:rFonts w:ascii="Times New Roman" w:hAnsi="Times New Roman"/>
        </w:rPr>
        <w:t>In order to compare LST</w:t>
      </w:r>
      <w:r w:rsidR="000B7A3B">
        <w:rPr>
          <w:rFonts w:ascii="Times New Roman" w:hAnsi="Times New Roman"/>
        </w:rPr>
        <w:t xml:space="preserve"> and NDVI</w:t>
      </w:r>
      <w:r w:rsidRPr="00EF0337">
        <w:rPr>
          <w:rFonts w:ascii="Times New Roman" w:hAnsi="Times New Roman"/>
        </w:rPr>
        <w:t xml:space="preserve"> values for 2010-2012 extreme anomaly regions with those in an average season, we plotted all 0.05° grid cell values for selected regional 2010-2012 growing seasons along with the grid cell values for the average 2000-2012 season as a histogram. These results are presented in </w:t>
      </w:r>
      <w:r w:rsidRPr="00EF0337">
        <w:rPr>
          <w:rFonts w:ascii="Times New Roman" w:hAnsi="Times New Roman"/>
          <w:b/>
        </w:rPr>
        <w:t>Fig</w:t>
      </w:r>
      <w:r w:rsidR="000B7A3B">
        <w:rPr>
          <w:rFonts w:ascii="Times New Roman" w:hAnsi="Times New Roman"/>
          <w:b/>
        </w:rPr>
        <w:t>ure</w:t>
      </w:r>
      <w:r w:rsidRPr="00EF0337">
        <w:rPr>
          <w:rFonts w:ascii="Times New Roman" w:hAnsi="Times New Roman"/>
          <w:b/>
        </w:rPr>
        <w:t xml:space="preserve"> 4</w:t>
      </w:r>
      <w:r w:rsidR="000B7A3B">
        <w:rPr>
          <w:rFonts w:ascii="Times New Roman" w:hAnsi="Times New Roman"/>
          <w:b/>
        </w:rPr>
        <w:t xml:space="preserve"> </w:t>
      </w:r>
      <w:r w:rsidRPr="00EF0337">
        <w:rPr>
          <w:rFonts w:ascii="Times New Roman" w:hAnsi="Times New Roman"/>
        </w:rPr>
        <w:t xml:space="preserve">and </w:t>
      </w:r>
      <w:r w:rsidR="000B7A3B">
        <w:rPr>
          <w:rFonts w:ascii="Times New Roman" w:hAnsi="Times New Roman"/>
          <w:b/>
        </w:rPr>
        <w:t>Figure</w:t>
      </w:r>
      <w:r>
        <w:rPr>
          <w:rFonts w:ascii="Times New Roman" w:hAnsi="Times New Roman"/>
          <w:b/>
        </w:rPr>
        <w:t xml:space="preserve"> </w:t>
      </w:r>
      <w:r w:rsidR="00E06A62">
        <w:rPr>
          <w:rFonts w:ascii="Times New Roman" w:hAnsi="Times New Roman"/>
          <w:b/>
        </w:rPr>
        <w:t>S4</w:t>
      </w:r>
      <w:r w:rsidR="000B7A3B" w:rsidRPr="000B7A3B">
        <w:rPr>
          <w:rFonts w:ascii="Times New Roman" w:hAnsi="Times New Roman"/>
        </w:rPr>
        <w:t>.</w:t>
      </w:r>
      <w:r w:rsidRPr="00EF0337">
        <w:rPr>
          <w:rFonts w:ascii="Times New Roman" w:hAnsi="Times New Roman"/>
          <w:b/>
        </w:rPr>
        <w:t xml:space="preserve"> </w:t>
      </w:r>
    </w:p>
    <w:p w14:paraId="6A7591AD" w14:textId="77777777" w:rsidR="001A135C" w:rsidRPr="00EF0337" w:rsidRDefault="001A135C" w:rsidP="001A135C">
      <w:pPr>
        <w:rPr>
          <w:rFonts w:ascii="Times New Roman" w:hAnsi="Times New Roman"/>
          <w:b/>
        </w:rPr>
      </w:pPr>
    </w:p>
    <w:p w14:paraId="3B627E8D" w14:textId="77777777" w:rsidR="001A135C" w:rsidRPr="003C1569" w:rsidRDefault="001A135C" w:rsidP="001A135C">
      <w:pPr>
        <w:rPr>
          <w:rFonts w:ascii="Times New Roman" w:hAnsi="Times New Roman"/>
          <w:b/>
          <w:sz w:val="28"/>
        </w:rPr>
      </w:pPr>
      <w:r w:rsidRPr="003C1569">
        <w:rPr>
          <w:rFonts w:ascii="Times New Roman" w:hAnsi="Times New Roman"/>
          <w:b/>
          <w:sz w:val="28"/>
        </w:rPr>
        <w:t>ENSO Data</w:t>
      </w:r>
    </w:p>
    <w:p w14:paraId="4C9DC5DB" w14:textId="3BF5A1E7" w:rsidR="001A135C" w:rsidRPr="00EF0337" w:rsidRDefault="001A135C" w:rsidP="001A135C">
      <w:pPr>
        <w:rPr>
          <w:rFonts w:ascii="Times New Roman" w:hAnsi="Times New Roman"/>
        </w:rPr>
      </w:pPr>
      <w:r w:rsidRPr="00EF0337">
        <w:rPr>
          <w:rFonts w:ascii="Times New Roman" w:hAnsi="Times New Roman"/>
        </w:rPr>
        <w:t>We surveyed the NOAA online repository of historical ENSO</w:t>
      </w:r>
      <w:r w:rsidR="004212B8">
        <w:rPr>
          <w:rFonts w:ascii="Times New Roman" w:hAnsi="Times New Roman"/>
        </w:rPr>
        <w:t xml:space="preserve"> ind</w:t>
      </w:r>
      <w:r w:rsidR="00EC1E23">
        <w:rPr>
          <w:rFonts w:ascii="Times New Roman" w:hAnsi="Times New Roman"/>
        </w:rPr>
        <w:t>i</w:t>
      </w:r>
      <w:r w:rsidR="004212B8">
        <w:rPr>
          <w:rFonts w:ascii="Times New Roman" w:hAnsi="Times New Roman"/>
        </w:rPr>
        <w:t>ces</w:t>
      </w:r>
      <w:r w:rsidRPr="00EF0337">
        <w:rPr>
          <w:rFonts w:ascii="Times New Roman" w:hAnsi="Times New Roman"/>
        </w:rPr>
        <w:t xml:space="preserve">, found at </w:t>
      </w:r>
      <w:r w:rsidR="00EC1E23" w:rsidRPr="000B7A3B">
        <w:rPr>
          <w:rFonts w:ascii="Times New Roman" w:hAnsi="Times New Roman"/>
        </w:rPr>
        <w:t>http://www.cpc.ncep.noaa.gov/products/MD-index.shtml</w:t>
      </w:r>
      <w:r w:rsidRPr="00EF0337">
        <w:rPr>
          <w:rFonts w:ascii="Times New Roman" w:hAnsi="Times New Roman"/>
        </w:rPr>
        <w:t xml:space="preserve">, to cross-reference the timings and locations of anomalous weather patterns, and related downstream agricultural and public health impacts, inferred from MODIS NDVI and LST data, with historical timings of global </w:t>
      </w:r>
      <w:r w:rsidRPr="00EF0337">
        <w:rPr>
          <w:rFonts w:ascii="Times New Roman" w:hAnsi="Times New Roman"/>
          <w:i/>
        </w:rPr>
        <w:t>La Niña</w:t>
      </w:r>
      <w:r w:rsidRPr="00EF0337">
        <w:rPr>
          <w:rFonts w:ascii="Times New Roman" w:hAnsi="Times New Roman"/>
        </w:rPr>
        <w:t xml:space="preserve"> and </w:t>
      </w:r>
      <w:r w:rsidRPr="00EF0337">
        <w:rPr>
          <w:rFonts w:ascii="Times New Roman" w:hAnsi="Times New Roman"/>
          <w:i/>
        </w:rPr>
        <w:t>El Niño</w:t>
      </w:r>
      <w:r w:rsidRPr="00EF0337">
        <w:rPr>
          <w:rFonts w:ascii="Times New Roman" w:hAnsi="Times New Roman"/>
        </w:rPr>
        <w:t xml:space="preserve"> events.</w:t>
      </w:r>
    </w:p>
    <w:p w14:paraId="5BBC4C35" w14:textId="77777777" w:rsidR="001A135C" w:rsidRPr="00EF0337" w:rsidRDefault="001A135C" w:rsidP="001A135C">
      <w:pPr>
        <w:rPr>
          <w:rFonts w:ascii="Times New Roman" w:hAnsi="Times New Roman"/>
          <w:b/>
        </w:rPr>
      </w:pPr>
    </w:p>
    <w:p w14:paraId="61C46B70" w14:textId="77777777" w:rsidR="001A135C" w:rsidRPr="003C1569" w:rsidRDefault="001A135C" w:rsidP="001A135C">
      <w:pPr>
        <w:rPr>
          <w:rFonts w:ascii="Times New Roman" w:hAnsi="Times New Roman"/>
          <w:b/>
          <w:sz w:val="28"/>
        </w:rPr>
      </w:pPr>
      <w:r w:rsidRPr="003C1569">
        <w:rPr>
          <w:rFonts w:ascii="Times New Roman" w:hAnsi="Times New Roman"/>
          <w:b/>
          <w:sz w:val="28"/>
        </w:rPr>
        <w:t>Agricultural Production Data</w:t>
      </w:r>
    </w:p>
    <w:p w14:paraId="475A8DE4" w14:textId="30E58D45" w:rsidR="001A135C" w:rsidRPr="00EF0337" w:rsidRDefault="001A135C" w:rsidP="001A135C">
      <w:pPr>
        <w:rPr>
          <w:rFonts w:ascii="Times New Roman" w:hAnsi="Times New Roman"/>
        </w:rPr>
      </w:pPr>
      <w:r w:rsidRPr="00EF0337">
        <w:rPr>
          <w:rFonts w:ascii="Times New Roman" w:hAnsi="Times New Roman"/>
        </w:rPr>
        <w:t xml:space="preserve">We obtained crop production data for all regions outside the US from the USDA Foreign Agricultural Service (FAS) </w:t>
      </w:r>
      <w:r w:rsidRPr="00EF0337">
        <w:rPr>
          <w:rFonts w:ascii="Times New Roman" w:hAnsi="Times New Roman"/>
          <w:i/>
        </w:rPr>
        <w:t>Production, Supply, and Distribution</w:t>
      </w:r>
      <w:r w:rsidRPr="00EF0337">
        <w:rPr>
          <w:rFonts w:ascii="Times New Roman" w:hAnsi="Times New Roman"/>
        </w:rPr>
        <w:t xml:space="preserve"> (PSD) online database. This database contains current and historical official USDA data on production, supply, and distribution of agricultural commodities for the United States and key producing and consuming countries. The database can be accessed at </w:t>
      </w:r>
      <w:r w:rsidRPr="004E6503">
        <w:rPr>
          <w:rFonts w:ascii="Times New Roman" w:hAnsi="Times New Roman"/>
        </w:rPr>
        <w:t>http://www.fas.usda.gov/psdonline/</w:t>
      </w:r>
      <w:r w:rsidRPr="00EF0337">
        <w:rPr>
          <w:rFonts w:ascii="Times New Roman" w:hAnsi="Times New Roman"/>
        </w:rPr>
        <w:t>. For the US regions, production data were sourced from the USDA National Agricultural Statistics Service database located at</w:t>
      </w:r>
      <w:r w:rsidR="006260AD">
        <w:rPr>
          <w:rFonts w:ascii="Times New Roman" w:hAnsi="Times New Roman"/>
        </w:rPr>
        <w:t xml:space="preserve"> </w:t>
      </w:r>
      <w:hyperlink r:id="rId95" w:history="1">
        <w:r w:rsidRPr="004E6503">
          <w:rPr>
            <w:rFonts w:ascii="Times New Roman" w:hAnsi="Times New Roman"/>
          </w:rPr>
          <w:t>http://quickstats.nass.usda.gov/</w:t>
        </w:r>
      </w:hyperlink>
      <w:r w:rsidRPr="00EF0337">
        <w:rPr>
          <w:rFonts w:ascii="Times New Roman" w:hAnsi="Times New Roman"/>
        </w:rPr>
        <w:t>. For each region, we obtained production data for the dominant crop type in the classification from 2000-2011 (</w:t>
      </w:r>
      <w:r w:rsidRPr="00EF0337">
        <w:rPr>
          <w:rFonts w:ascii="Times New Roman" w:hAnsi="Times New Roman"/>
          <w:b/>
        </w:rPr>
        <w:t>Table S1</w:t>
      </w:r>
      <w:r w:rsidRPr="00EF0337">
        <w:rPr>
          <w:rFonts w:ascii="Times New Roman" w:hAnsi="Times New Roman"/>
        </w:rPr>
        <w:t xml:space="preserve">) to match the MODIS time series record. Where crop type was not available in the crop classification we used data from the USDA FAS </w:t>
      </w:r>
      <w:r w:rsidRPr="00EF0337">
        <w:rPr>
          <w:rFonts w:ascii="Times New Roman" w:hAnsi="Times New Roman"/>
          <w:i/>
        </w:rPr>
        <w:t>Crop Explorer Crop Area Maps,</w:t>
      </w:r>
      <w:r w:rsidRPr="00EF0337">
        <w:rPr>
          <w:rFonts w:ascii="Times New Roman" w:hAnsi="Times New Roman"/>
        </w:rPr>
        <w:t xml:space="preserve"> available at </w:t>
      </w:r>
      <w:r w:rsidRPr="004E6503">
        <w:rPr>
          <w:rFonts w:ascii="Times New Roman" w:hAnsi="Times New Roman"/>
        </w:rPr>
        <w:t>http://www.pecad.fas.usda.gov/cropexplorer/</w:t>
      </w:r>
      <w:r w:rsidRPr="00EF0337">
        <w:rPr>
          <w:rFonts w:ascii="Times New Roman" w:hAnsi="Times New Roman"/>
        </w:rPr>
        <w:t>, to determine the dominant crop. We converted all production data to common units of metric kilotons. Cotton production totals for Texas and southeastern Australia were given in number of 480 pound bales; these totals were converted to kilotons with multiplication by (480*0.453592*10</w:t>
      </w:r>
      <w:r w:rsidRPr="00EF0337">
        <w:rPr>
          <w:rFonts w:ascii="Times New Roman" w:hAnsi="Times New Roman"/>
          <w:vertAlign w:val="superscript"/>
        </w:rPr>
        <w:t>-6</w:t>
      </w:r>
      <w:r w:rsidRPr="00EF0337">
        <w:rPr>
          <w:rFonts w:ascii="Times New Roman" w:hAnsi="Times New Roman"/>
        </w:rPr>
        <w:t>). All other production totals were given in metric tons and were converted to kilotons with multiplication factor (10</w:t>
      </w:r>
      <w:r w:rsidRPr="00EF0337">
        <w:rPr>
          <w:rFonts w:ascii="Times New Roman" w:hAnsi="Times New Roman"/>
          <w:vertAlign w:val="superscript"/>
        </w:rPr>
        <w:t>-3</w:t>
      </w:r>
      <w:r w:rsidRPr="00EF0337">
        <w:rPr>
          <w:rFonts w:ascii="Times New Roman" w:hAnsi="Times New Roman"/>
        </w:rPr>
        <w:t>). We then calculated average 2000-2011 production totals, annual production anomalies, and finally annual percent anomalies</w:t>
      </w:r>
      <w:r w:rsidR="007D1522">
        <w:rPr>
          <w:rFonts w:ascii="Times New Roman" w:hAnsi="Times New Roman"/>
        </w:rPr>
        <w:t xml:space="preserve"> (pct_anom)</w:t>
      </w:r>
      <w:r w:rsidRPr="00EF0337">
        <w:rPr>
          <w:rFonts w:ascii="Times New Roman" w:hAnsi="Times New Roman"/>
        </w:rPr>
        <w:t xml:space="preserve"> for each year </w:t>
      </w:r>
      <w:r w:rsidRPr="00EF0337">
        <w:rPr>
          <w:rFonts w:ascii="Times New Roman" w:hAnsi="Times New Roman"/>
          <w:i/>
        </w:rPr>
        <w:t>y</w:t>
      </w:r>
      <w:r w:rsidRPr="00EF0337">
        <w:rPr>
          <w:rFonts w:ascii="Times New Roman" w:hAnsi="Times New Roman"/>
        </w:rPr>
        <w:t xml:space="preserve"> as:</w:t>
      </w:r>
    </w:p>
    <w:p w14:paraId="7802345F" w14:textId="77777777" w:rsidR="001A135C" w:rsidRPr="00EF0337" w:rsidRDefault="001A135C" w:rsidP="001A135C">
      <w:pPr>
        <w:rPr>
          <w:rFonts w:ascii="Times New Roman" w:hAnsi="Times New Roman"/>
        </w:rPr>
      </w:pPr>
    </w:p>
    <w:p w14:paraId="07A02AD5" w14:textId="77777777" w:rsidR="001A135C" w:rsidRPr="00EF0337" w:rsidRDefault="001A135C" w:rsidP="001A135C">
      <w:pPr>
        <w:rPr>
          <w:rFonts w:ascii="Times New Roman" w:hAnsi="Times New Roman"/>
        </w:rPr>
      </w:pPr>
      <w:r w:rsidRPr="00EC1E23">
        <w:rPr>
          <w:rFonts w:ascii="Times New Roman" w:hAnsi="Times New Roman"/>
          <w:noProof/>
        </w:rPr>
        <w:drawing>
          <wp:inline distT="0" distB="0" distL="0" distR="0" wp14:anchorId="1BC41EF6" wp14:editId="4DE493B1">
            <wp:extent cx="3476625" cy="381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cstate="print"/>
                    <a:srcRect/>
                    <a:stretch>
                      <a:fillRect/>
                    </a:stretch>
                  </pic:blipFill>
                  <pic:spPr bwMode="auto">
                    <a:xfrm>
                      <a:off x="0" y="0"/>
                      <a:ext cx="3476625" cy="381000"/>
                    </a:xfrm>
                    <a:prstGeom prst="rect">
                      <a:avLst/>
                    </a:prstGeom>
                    <a:noFill/>
                    <a:ln w="9525">
                      <a:noFill/>
                      <a:miter lim="800000"/>
                      <a:headEnd/>
                      <a:tailEnd/>
                    </a:ln>
                  </pic:spPr>
                </pic:pic>
              </a:graphicData>
            </a:graphic>
          </wp:inline>
        </w:drawing>
      </w:r>
    </w:p>
    <w:p w14:paraId="2697ECD8" w14:textId="77777777" w:rsidR="001A135C" w:rsidRPr="00EF0337" w:rsidRDefault="001A135C" w:rsidP="001A135C">
      <w:pPr>
        <w:rPr>
          <w:rFonts w:ascii="Times New Roman" w:hAnsi="Times New Roman"/>
        </w:rPr>
      </w:pPr>
    </w:p>
    <w:p w14:paraId="2D65EE8A" w14:textId="71695320" w:rsidR="001A135C" w:rsidRPr="00EF0337" w:rsidRDefault="001A135C" w:rsidP="001A135C">
      <w:pPr>
        <w:rPr>
          <w:rFonts w:ascii="Times New Roman" w:hAnsi="Times New Roman"/>
        </w:rPr>
      </w:pPr>
      <w:r w:rsidRPr="00EF0337">
        <w:rPr>
          <w:rFonts w:ascii="Times New Roman" w:hAnsi="Times New Roman"/>
        </w:rPr>
        <w:t xml:space="preserve">Crop production totals and anomalies for each year and region are presented in </w:t>
      </w:r>
      <w:r w:rsidRPr="00EF0337">
        <w:rPr>
          <w:rFonts w:ascii="Times New Roman" w:hAnsi="Times New Roman"/>
          <w:b/>
        </w:rPr>
        <w:t>Fig</w:t>
      </w:r>
      <w:r w:rsidR="004E6503">
        <w:rPr>
          <w:rFonts w:ascii="Times New Roman" w:hAnsi="Times New Roman"/>
          <w:b/>
        </w:rPr>
        <w:t>ure</w:t>
      </w:r>
      <w:r w:rsidRPr="00EF0337">
        <w:rPr>
          <w:rFonts w:ascii="Times New Roman" w:hAnsi="Times New Roman"/>
          <w:b/>
        </w:rPr>
        <w:t xml:space="preserve"> 3</w:t>
      </w:r>
      <w:r w:rsidRPr="00EF0337">
        <w:rPr>
          <w:rFonts w:ascii="Times New Roman" w:hAnsi="Times New Roman"/>
        </w:rPr>
        <w:t>.</w:t>
      </w:r>
    </w:p>
    <w:p w14:paraId="3A7CF654" w14:textId="77777777" w:rsidR="001A135C" w:rsidRPr="00EF0337" w:rsidRDefault="001A135C" w:rsidP="001A135C">
      <w:pPr>
        <w:rPr>
          <w:rFonts w:ascii="Times New Roman" w:hAnsi="Times New Roman"/>
        </w:rPr>
      </w:pPr>
    </w:p>
    <w:p w14:paraId="6702D851" w14:textId="77777777" w:rsidR="001A135C" w:rsidRPr="00EF0337" w:rsidRDefault="001A135C" w:rsidP="001A135C">
      <w:pPr>
        <w:rPr>
          <w:rFonts w:ascii="Times New Roman" w:hAnsi="Times New Roman"/>
        </w:rPr>
      </w:pPr>
    </w:p>
    <w:p w14:paraId="73319987" w14:textId="77777777" w:rsidR="001A135C" w:rsidRPr="003C1569" w:rsidRDefault="001A135C" w:rsidP="001A135C">
      <w:pPr>
        <w:rPr>
          <w:rFonts w:ascii="Times New Roman" w:hAnsi="Times New Roman"/>
          <w:b/>
          <w:sz w:val="28"/>
        </w:rPr>
      </w:pPr>
      <w:r w:rsidRPr="003C1569">
        <w:rPr>
          <w:rFonts w:ascii="Times New Roman" w:hAnsi="Times New Roman"/>
          <w:b/>
          <w:sz w:val="28"/>
        </w:rPr>
        <w:t>Rainfall Data</w:t>
      </w:r>
    </w:p>
    <w:p w14:paraId="50DBC4C8" w14:textId="27924F91" w:rsidR="005315FD" w:rsidRDefault="001A135C" w:rsidP="001A135C">
      <w:pPr>
        <w:rPr>
          <w:rFonts w:ascii="Times New Roman" w:hAnsi="Times New Roman"/>
        </w:rPr>
      </w:pPr>
      <w:r w:rsidRPr="00EF0337">
        <w:rPr>
          <w:rFonts w:ascii="Times New Roman" w:hAnsi="Times New Roman"/>
        </w:rPr>
        <w:t>Lower than normal NDVI (negative NDVI anomaly) and higher than normal LST (positive LST anomaly) are</w:t>
      </w:r>
      <w:r>
        <w:rPr>
          <w:rFonts w:ascii="Times New Roman" w:hAnsi="Times New Roman"/>
        </w:rPr>
        <w:t xml:space="preserve"> in general</w:t>
      </w:r>
      <w:r w:rsidRPr="00EF0337">
        <w:rPr>
          <w:rFonts w:ascii="Times New Roman" w:hAnsi="Times New Roman"/>
        </w:rPr>
        <w:t xml:space="preserve"> associated with below-normal crop production. Conversely, higher than normal NDVI and lower than normal LST are associated with above-normal crop production. This relationship exists because higher NDVI and lower LST are both associated with adequate rainfall that benefits crop productivity </w:t>
      </w:r>
      <w:r w:rsidR="007D1522">
        <w:rPr>
          <w:rFonts w:ascii="Times New Roman" w:hAnsi="Times New Roman"/>
        </w:rPr>
        <w:t>[</w:t>
      </w:r>
      <w:r w:rsidRPr="00EC1E23">
        <w:rPr>
          <w:rFonts w:ascii="Times New Roman" w:hAnsi="Times New Roman"/>
        </w:rPr>
        <w:t>7,8</w:t>
      </w:r>
      <w:r w:rsidR="007D1522">
        <w:rPr>
          <w:rFonts w:ascii="Times New Roman" w:hAnsi="Times New Roman"/>
        </w:rPr>
        <w:t>]</w:t>
      </w:r>
      <w:r w:rsidR="006260AD">
        <w:rPr>
          <w:rFonts w:ascii="Times New Roman" w:hAnsi="Times New Roman"/>
        </w:rPr>
        <w:t>.</w:t>
      </w:r>
      <w:r w:rsidRPr="00EF0337">
        <w:rPr>
          <w:rFonts w:ascii="Times New Roman" w:hAnsi="Times New Roman"/>
        </w:rPr>
        <w:t xml:space="preserve"> To illustrate the strong relationships </w:t>
      </w:r>
      <w:r w:rsidR="006260AD">
        <w:rPr>
          <w:rFonts w:ascii="Times New Roman" w:hAnsi="Times New Roman"/>
        </w:rPr>
        <w:t>among</w:t>
      </w:r>
      <w:r w:rsidR="006260AD" w:rsidRPr="00EF0337">
        <w:rPr>
          <w:rFonts w:ascii="Times New Roman" w:hAnsi="Times New Roman"/>
        </w:rPr>
        <w:t xml:space="preserve"> </w:t>
      </w:r>
      <w:r w:rsidRPr="00EF0337">
        <w:rPr>
          <w:rFonts w:ascii="Times New Roman" w:hAnsi="Times New Roman"/>
        </w:rPr>
        <w:t xml:space="preserve">LST, NDVI, and rainfall we used the Global Precipitation Climatology Centre (GPCC) </w:t>
      </w:r>
      <w:r w:rsidRPr="00EF0337">
        <w:rPr>
          <w:rFonts w:ascii="Times New Roman" w:hAnsi="Times New Roman"/>
          <w:i/>
        </w:rPr>
        <w:t>Global 1° Monitoring Product</w:t>
      </w:r>
      <w:r w:rsidRPr="00EF0337">
        <w:rPr>
          <w:rFonts w:ascii="Times New Roman" w:hAnsi="Times New Roman"/>
        </w:rPr>
        <w:t xml:space="preserve">, available </w:t>
      </w:r>
      <w:r w:rsidR="005315FD" w:rsidRPr="00EF0337">
        <w:rPr>
          <w:rFonts w:ascii="Times New Roman" w:hAnsi="Times New Roman"/>
        </w:rPr>
        <w:t>at:</w:t>
      </w:r>
    </w:p>
    <w:p w14:paraId="1A19067F" w14:textId="77777777" w:rsidR="001A135C" w:rsidRPr="00EF0337" w:rsidRDefault="005315FD" w:rsidP="001A135C">
      <w:pPr>
        <w:rPr>
          <w:rFonts w:ascii="Times New Roman" w:hAnsi="Times New Roman"/>
        </w:rPr>
      </w:pPr>
      <w:r w:rsidRPr="005315FD">
        <w:rPr>
          <w:rFonts w:ascii="Times New Roman" w:hAnsi="Times New Roman"/>
        </w:rPr>
        <w:t>ftp://ftp-anon.dwd.de/pub/data/gpcc/html/</w:t>
      </w:r>
      <w:r>
        <w:rPr>
          <w:rFonts w:ascii="Times New Roman" w:hAnsi="Times New Roman"/>
        </w:rPr>
        <w:t xml:space="preserve"> </w:t>
      </w:r>
      <w:r w:rsidR="001A135C" w:rsidRPr="005315FD">
        <w:rPr>
          <w:rFonts w:ascii="Times New Roman" w:hAnsi="Times New Roman"/>
        </w:rPr>
        <w:t>monitoring_download.html</w:t>
      </w:r>
      <w:r>
        <w:rPr>
          <w:rFonts w:ascii="Times New Roman" w:hAnsi="Times New Roman"/>
        </w:rPr>
        <w:t xml:space="preserve">, </w:t>
      </w:r>
      <w:r w:rsidR="001A135C" w:rsidRPr="00EF0337">
        <w:rPr>
          <w:rFonts w:ascii="Times New Roman" w:hAnsi="Times New Roman"/>
        </w:rPr>
        <w:t xml:space="preserve">to compare rainfall totals for each region and season of interest to the seasonal means. We aggregated the monthly GPCC data to seasonal sums, calculated the 2000-2011 average seasonal sums, and finally the seasonal rainfall percent anomalies for each season of interest. Seasonal rainfall totals, means, and percent anomalies are presented by region in </w:t>
      </w:r>
      <w:r w:rsidR="001A135C">
        <w:rPr>
          <w:rFonts w:ascii="Times New Roman" w:hAnsi="Times New Roman"/>
          <w:b/>
        </w:rPr>
        <w:t>Table 1</w:t>
      </w:r>
      <w:r w:rsidR="001A135C" w:rsidRPr="00EF0337">
        <w:rPr>
          <w:rFonts w:ascii="Times New Roman" w:hAnsi="Times New Roman"/>
        </w:rPr>
        <w:t xml:space="preserve">. </w:t>
      </w:r>
    </w:p>
    <w:p w14:paraId="4D1B07CF" w14:textId="77777777" w:rsidR="001A135C" w:rsidRPr="00EF0337" w:rsidRDefault="001A135C" w:rsidP="001A135C">
      <w:pPr>
        <w:rPr>
          <w:rFonts w:ascii="Times New Roman" w:hAnsi="Times New Roman"/>
        </w:rPr>
      </w:pPr>
    </w:p>
    <w:p w14:paraId="21076997" w14:textId="77777777" w:rsidR="001A135C" w:rsidRPr="003C1569" w:rsidRDefault="001A135C" w:rsidP="001A135C">
      <w:pPr>
        <w:rPr>
          <w:rFonts w:ascii="Times New Roman" w:hAnsi="Times New Roman"/>
          <w:b/>
          <w:sz w:val="28"/>
        </w:rPr>
      </w:pPr>
      <w:r w:rsidRPr="003C1569">
        <w:rPr>
          <w:rFonts w:ascii="Times New Roman" w:hAnsi="Times New Roman"/>
          <w:b/>
          <w:sz w:val="28"/>
        </w:rPr>
        <w:t>Vector-borne Disease Outbreak Data</w:t>
      </w:r>
    </w:p>
    <w:p w14:paraId="346A9415" w14:textId="77E18D61" w:rsidR="001A135C" w:rsidRPr="00EF0337" w:rsidRDefault="001A135C" w:rsidP="001A135C">
      <w:pPr>
        <w:rPr>
          <w:rFonts w:ascii="Times New Roman" w:hAnsi="Times New Roman"/>
        </w:rPr>
      </w:pPr>
      <w:r w:rsidRPr="00EF0337">
        <w:rPr>
          <w:rFonts w:ascii="Times New Roman" w:hAnsi="Times New Roman"/>
        </w:rPr>
        <w:t xml:space="preserve">Unprecedented mosquito-borne disease outbreaks in East Africa (dengue), South Africa (Rift Valley fever), Australia (Murray Valley encephalitis), and the United States (West Nile fever) occurred during our period of study. This indicates how extreme weather events influenced </w:t>
      </w:r>
      <w:r>
        <w:rPr>
          <w:rFonts w:ascii="Times New Roman" w:hAnsi="Times New Roman"/>
        </w:rPr>
        <w:t xml:space="preserve">the emergence and propagation of mosquito </w:t>
      </w:r>
      <w:r w:rsidRPr="00EF0337">
        <w:rPr>
          <w:rFonts w:ascii="Times New Roman" w:hAnsi="Times New Roman"/>
        </w:rPr>
        <w:t xml:space="preserve">vectors that lead to disease outbreaks </w:t>
      </w:r>
      <w:r w:rsidR="007D1522">
        <w:rPr>
          <w:rFonts w:ascii="Times New Roman" w:hAnsi="Times New Roman"/>
        </w:rPr>
        <w:t>[</w:t>
      </w:r>
      <w:r w:rsidRPr="00EC1E23">
        <w:rPr>
          <w:rFonts w:ascii="Times New Roman" w:hAnsi="Times New Roman"/>
        </w:rPr>
        <w:t>9,10</w:t>
      </w:r>
      <w:r w:rsidR="007D1522">
        <w:rPr>
          <w:rFonts w:ascii="Times New Roman" w:hAnsi="Times New Roman"/>
        </w:rPr>
        <w:t>]</w:t>
      </w:r>
      <w:r w:rsidRPr="00EF0337">
        <w:rPr>
          <w:rFonts w:ascii="Times New Roman" w:hAnsi="Times New Roman"/>
        </w:rPr>
        <w:t xml:space="preserve">. We identified locations of dengue </w:t>
      </w:r>
      <w:r w:rsidR="007D1522">
        <w:rPr>
          <w:rFonts w:ascii="Times New Roman" w:hAnsi="Times New Roman"/>
        </w:rPr>
        <w:t xml:space="preserve">outbreaks </w:t>
      </w:r>
      <w:r w:rsidRPr="00EF0337">
        <w:rPr>
          <w:rFonts w:ascii="Times New Roman" w:hAnsi="Times New Roman"/>
        </w:rPr>
        <w:t>(East Africa) and Murray Valley encephalitis</w:t>
      </w:r>
      <w:r w:rsidR="007D1522">
        <w:rPr>
          <w:rFonts w:ascii="Times New Roman" w:hAnsi="Times New Roman"/>
        </w:rPr>
        <w:t xml:space="preserve"> activity</w:t>
      </w:r>
      <w:r w:rsidRPr="00EF0337">
        <w:rPr>
          <w:rFonts w:ascii="Times New Roman" w:hAnsi="Times New Roman"/>
        </w:rPr>
        <w:t xml:space="preserve"> </w:t>
      </w:r>
      <w:r w:rsidRPr="00EF0337">
        <w:rPr>
          <w:rFonts w:ascii="Times New Roman" w:hAnsi="Times New Roman"/>
        </w:rPr>
        <w:lastRenderedPageBreak/>
        <w:t xml:space="preserve">(Australia) by searching online reports of </w:t>
      </w:r>
      <w:r w:rsidRPr="00EF0337">
        <w:rPr>
          <w:rFonts w:ascii="Times New Roman" w:hAnsi="Times New Roman"/>
          <w:i/>
        </w:rPr>
        <w:t>The Program for Monitoring Emerging Diseases</w:t>
      </w:r>
      <w:r w:rsidRPr="00EF0337">
        <w:rPr>
          <w:rFonts w:ascii="Times New Roman" w:hAnsi="Times New Roman"/>
        </w:rPr>
        <w:t xml:space="preserve"> </w:t>
      </w:r>
      <w:r w:rsidR="005315FD">
        <w:rPr>
          <w:rFonts w:ascii="Times New Roman" w:hAnsi="Times New Roman"/>
        </w:rPr>
        <w:t xml:space="preserve">[ProMED] </w:t>
      </w:r>
      <w:r w:rsidRPr="00EF0337">
        <w:rPr>
          <w:rFonts w:ascii="Times New Roman" w:hAnsi="Times New Roman"/>
        </w:rPr>
        <w:t>(</w:t>
      </w:r>
      <w:r w:rsidRPr="005315FD">
        <w:rPr>
          <w:rFonts w:ascii="Times New Roman" w:hAnsi="Times New Roman"/>
        </w:rPr>
        <w:t>http://promedmail.com/pls/apex/f?p=2400:1000</w:t>
      </w:r>
      <w:r w:rsidRPr="00EF0337">
        <w:rPr>
          <w:rFonts w:ascii="Times New Roman" w:hAnsi="Times New Roman"/>
        </w:rPr>
        <w:t xml:space="preserve">). This global database provides early warning reports of emerging disease outbreaks worldwide. Map coordinates for each named </w:t>
      </w:r>
      <w:r w:rsidRPr="00EF0337">
        <w:rPr>
          <w:rFonts w:ascii="Times New Roman" w:hAnsi="Times New Roman"/>
          <w:lang w:val="en-GB"/>
        </w:rPr>
        <w:t xml:space="preserve">outbreak location were approximated using online sources such as the </w:t>
      </w:r>
      <w:r w:rsidRPr="00EF0337">
        <w:rPr>
          <w:rFonts w:ascii="Times New Roman" w:hAnsi="Times New Roman"/>
          <w:i/>
          <w:lang w:val="en-GB"/>
        </w:rPr>
        <w:t>Latitude/Longitude Finder</w:t>
      </w:r>
      <w:r w:rsidRPr="00EF0337">
        <w:rPr>
          <w:rFonts w:ascii="Times New Roman" w:hAnsi="Times New Roman"/>
          <w:lang w:val="en-GB"/>
        </w:rPr>
        <w:t xml:space="preserve"> (</w:t>
      </w:r>
      <w:r w:rsidRPr="005315FD">
        <w:rPr>
          <w:rFonts w:ascii="Times New Roman" w:hAnsi="Times New Roman"/>
          <w:lang w:val="en-GB"/>
        </w:rPr>
        <w:t>http://www.satsig.net/maps/lat-long-finder.htm</w:t>
      </w:r>
      <w:r w:rsidRPr="00EF0337">
        <w:rPr>
          <w:rFonts w:ascii="Times New Roman" w:hAnsi="Times New Roman"/>
          <w:lang w:val="en-GB"/>
        </w:rPr>
        <w:t>). Locations of Rift Valley fever outbreaks in Southern Africa were obtained from</w:t>
      </w:r>
      <w:r w:rsidR="007D1522">
        <w:rPr>
          <w:rFonts w:ascii="Times New Roman" w:hAnsi="Times New Roman"/>
          <w:lang w:val="en-GB"/>
        </w:rPr>
        <w:t xml:space="preserve"> the</w:t>
      </w:r>
      <w:r w:rsidRPr="00EF0337">
        <w:rPr>
          <w:rFonts w:ascii="Times New Roman" w:hAnsi="Times New Roman"/>
          <w:lang w:val="en-GB"/>
        </w:rPr>
        <w:t xml:space="preserve"> online data records of the World </w:t>
      </w:r>
      <w:r w:rsidRPr="00EF0337">
        <w:rPr>
          <w:rFonts w:ascii="Times New Roman" w:hAnsi="Times New Roman"/>
          <w:bCs/>
        </w:rPr>
        <w:t>O</w:t>
      </w:r>
      <w:r w:rsidRPr="00EF0337">
        <w:rPr>
          <w:rFonts w:ascii="Times New Roman" w:hAnsi="Times New Roman"/>
          <w:lang w:val="en-GB"/>
        </w:rPr>
        <w:t xml:space="preserve">rganization for </w:t>
      </w:r>
      <w:r w:rsidRPr="00EF0337">
        <w:rPr>
          <w:rFonts w:ascii="Times New Roman" w:hAnsi="Times New Roman"/>
          <w:bCs/>
        </w:rPr>
        <w:t>A</w:t>
      </w:r>
      <w:r w:rsidRPr="00EF0337">
        <w:rPr>
          <w:rFonts w:ascii="Times New Roman" w:hAnsi="Times New Roman"/>
          <w:lang w:val="en-GB"/>
        </w:rPr>
        <w:t xml:space="preserve">nimal </w:t>
      </w:r>
      <w:r w:rsidRPr="00EF0337">
        <w:rPr>
          <w:rFonts w:ascii="Times New Roman" w:hAnsi="Times New Roman"/>
          <w:bCs/>
        </w:rPr>
        <w:t>H</w:t>
      </w:r>
      <w:r w:rsidRPr="00EF0337">
        <w:rPr>
          <w:rFonts w:ascii="Times New Roman" w:hAnsi="Times New Roman"/>
          <w:lang w:val="en-GB"/>
        </w:rPr>
        <w:t>ealth</w:t>
      </w:r>
      <w:r w:rsidRPr="00EF0337">
        <w:rPr>
          <w:rFonts w:ascii="Times New Roman" w:hAnsi="Times New Roman"/>
        </w:rPr>
        <w:t xml:space="preserve"> (OIE)</w:t>
      </w:r>
      <w:r w:rsidRPr="00EF0337">
        <w:rPr>
          <w:rFonts w:ascii="Times New Roman" w:hAnsi="Times New Roman"/>
          <w:lang w:val="en-GB"/>
        </w:rPr>
        <w:t xml:space="preserve"> (</w:t>
      </w:r>
      <w:r w:rsidRPr="005315FD">
        <w:rPr>
          <w:rFonts w:ascii="Times New Roman" w:hAnsi="Times New Roman"/>
          <w:lang w:val="en-GB"/>
        </w:rPr>
        <w:t>http://www.oie.int/</w:t>
      </w:r>
      <w:r w:rsidRPr="00EF0337">
        <w:rPr>
          <w:rFonts w:ascii="Times New Roman" w:hAnsi="Times New Roman"/>
          <w:lang w:val="en-GB"/>
        </w:rPr>
        <w:t xml:space="preserve">). County-level locations of human West Nile fever cases were extracted from US Centres for Disease Control and Prevention data records, available at </w:t>
      </w:r>
      <w:r w:rsidRPr="0020001D">
        <w:rPr>
          <w:rFonts w:ascii="Times New Roman" w:hAnsi="Times New Roman"/>
          <w:lang w:val="en-GB"/>
        </w:rPr>
        <w:t>http://diseasemaps.usgs.gov/wnv_us_human.html</w:t>
      </w:r>
      <w:r w:rsidRPr="00EF0337">
        <w:rPr>
          <w:rFonts w:ascii="Times New Roman" w:hAnsi="Times New Roman"/>
          <w:lang w:val="en-GB"/>
        </w:rPr>
        <w:t xml:space="preserve"> and </w:t>
      </w:r>
      <w:r w:rsidRPr="0020001D">
        <w:rPr>
          <w:rFonts w:ascii="Times New Roman" w:hAnsi="Times New Roman"/>
          <w:lang w:val="en-GB"/>
        </w:rPr>
        <w:t>http://www.cdc.gov/ncidod/dvbid/westnile/Mapsincidence/surv&amp;control12IncidbyCounty.htm</w:t>
      </w:r>
      <w:r w:rsidRPr="00EF0337">
        <w:rPr>
          <w:rFonts w:ascii="Times New Roman" w:hAnsi="Times New Roman"/>
          <w:lang w:val="en-GB"/>
        </w:rPr>
        <w:t xml:space="preserve">. We mapped all location data as shown in </w:t>
      </w:r>
      <w:r>
        <w:rPr>
          <w:rFonts w:ascii="Times New Roman" w:hAnsi="Times New Roman"/>
          <w:b/>
          <w:lang w:val="en-GB"/>
        </w:rPr>
        <w:t>Fig</w:t>
      </w:r>
      <w:r w:rsidR="0020001D">
        <w:rPr>
          <w:rFonts w:ascii="Times New Roman" w:hAnsi="Times New Roman"/>
          <w:b/>
          <w:lang w:val="en-GB"/>
        </w:rPr>
        <w:t>ure</w:t>
      </w:r>
      <w:r>
        <w:rPr>
          <w:rFonts w:ascii="Times New Roman" w:hAnsi="Times New Roman"/>
          <w:b/>
          <w:lang w:val="en-GB"/>
        </w:rPr>
        <w:t xml:space="preserve"> 5</w:t>
      </w:r>
      <w:r w:rsidRPr="00EF0337">
        <w:rPr>
          <w:rFonts w:ascii="Times New Roman" w:hAnsi="Times New Roman"/>
          <w:lang w:val="en-GB"/>
        </w:rPr>
        <w:t>.</w:t>
      </w:r>
    </w:p>
    <w:p w14:paraId="77BFB561" w14:textId="77777777" w:rsidR="001A135C" w:rsidRPr="00EF0337" w:rsidRDefault="001A135C" w:rsidP="001A135C">
      <w:pPr>
        <w:rPr>
          <w:rFonts w:ascii="Times New Roman" w:hAnsi="Times New Roman"/>
          <w:lang w:val="en-GB"/>
        </w:rPr>
      </w:pPr>
    </w:p>
    <w:p w14:paraId="109E3C95" w14:textId="51A589E5" w:rsidR="001A135C" w:rsidRPr="00A46138" w:rsidRDefault="001A135C" w:rsidP="001A135C">
      <w:pPr>
        <w:rPr>
          <w:rFonts w:ascii="Times New Roman" w:hAnsi="Times New Roman"/>
          <w:lang w:val="en-GB"/>
        </w:rPr>
      </w:pPr>
      <w:r w:rsidRPr="00EF0337">
        <w:rPr>
          <w:rFonts w:ascii="Times New Roman" w:hAnsi="Times New Roman"/>
        </w:rPr>
        <w:t>Outbreaks of Rift Valley fever and Murray Valley encephalitis followed periods of sustained above-normal rainfall in southern Africa and southeastern Australia, respectively. Rainfall anomalie</w:t>
      </w:r>
      <w:r w:rsidRPr="00A46138">
        <w:rPr>
          <w:rFonts w:ascii="Times New Roman" w:hAnsi="Times New Roman"/>
        </w:rPr>
        <w:t>s during the seasons of disease outbreaks were over 43% above normal in southern Africa and 148% above normal in southeastern Australia (</w:t>
      </w:r>
      <w:r w:rsidRPr="00A46138">
        <w:rPr>
          <w:rFonts w:ascii="Times New Roman" w:hAnsi="Times New Roman"/>
          <w:b/>
        </w:rPr>
        <w:t>Table 1</w:t>
      </w:r>
      <w:r w:rsidRPr="00A46138">
        <w:rPr>
          <w:rFonts w:ascii="Times New Roman" w:hAnsi="Times New Roman"/>
        </w:rPr>
        <w:t xml:space="preserve">). These wet conditions resulted in cooler than normal temperatures and higher than normal vegetation growth, creating ideal habitats for the emergence of virus-infected mosquito vectors </w:t>
      </w:r>
      <w:r w:rsidR="007D1522">
        <w:rPr>
          <w:rFonts w:ascii="Times New Roman" w:hAnsi="Times New Roman"/>
        </w:rPr>
        <w:t>[</w:t>
      </w:r>
      <w:r w:rsidRPr="00EC1E23">
        <w:rPr>
          <w:rFonts w:ascii="Times New Roman" w:hAnsi="Times New Roman"/>
        </w:rPr>
        <w:t>11-14</w:t>
      </w:r>
      <w:r w:rsidR="007D1522">
        <w:rPr>
          <w:rFonts w:ascii="Times New Roman" w:hAnsi="Times New Roman"/>
        </w:rPr>
        <w:t>]</w:t>
      </w:r>
      <w:r w:rsidRPr="00A46138">
        <w:rPr>
          <w:rFonts w:ascii="Times New Roman" w:hAnsi="Times New Roman"/>
        </w:rPr>
        <w:t xml:space="preserve">. On the other hand, the first recognized dengue epidemic in East Africa, affecting populations in northeastern Kenya and Somalia, followed a period of severe drought. Elevated temperatures such as those associated with drought are known to shorten the extrinsic incubation period of arboviruses in mosquitoes </w:t>
      </w:r>
      <w:r w:rsidR="007D1522">
        <w:rPr>
          <w:rFonts w:ascii="Times New Roman" w:hAnsi="Times New Roman"/>
        </w:rPr>
        <w:t>[</w:t>
      </w:r>
      <w:r w:rsidRPr="00EC1E23">
        <w:rPr>
          <w:rFonts w:ascii="Times New Roman" w:hAnsi="Times New Roman"/>
        </w:rPr>
        <w:t>15</w:t>
      </w:r>
      <w:r w:rsidR="007D1522">
        <w:rPr>
          <w:rFonts w:ascii="Times New Roman" w:hAnsi="Times New Roman"/>
        </w:rPr>
        <w:t>]</w:t>
      </w:r>
      <w:r w:rsidRPr="00A46138">
        <w:rPr>
          <w:rFonts w:ascii="Times New Roman" w:hAnsi="Times New Roman"/>
        </w:rPr>
        <w:t xml:space="preserve"> and may increase the ability of some mosquito species to transmit human pathogens such as West Nile and dengue viruses </w:t>
      </w:r>
      <w:r w:rsidR="007F2847">
        <w:rPr>
          <w:rFonts w:ascii="Times New Roman" w:hAnsi="Times New Roman"/>
        </w:rPr>
        <w:t>[</w:t>
      </w:r>
      <w:r w:rsidRPr="00EC1E23">
        <w:rPr>
          <w:rFonts w:ascii="Times New Roman" w:hAnsi="Times New Roman"/>
        </w:rPr>
        <w:t>16</w:t>
      </w:r>
      <w:r w:rsidR="007F2847">
        <w:rPr>
          <w:rFonts w:ascii="Times New Roman" w:hAnsi="Times New Roman"/>
        </w:rPr>
        <w:t>]</w:t>
      </w:r>
      <w:r w:rsidRPr="00A46138">
        <w:rPr>
          <w:rFonts w:ascii="Times New Roman" w:hAnsi="Times New Roman"/>
        </w:rPr>
        <w:t xml:space="preserve">. In addition, infrequent replenishment of stored water supply around households, expected during periods of drought, has been shown to increase </w:t>
      </w:r>
      <w:r w:rsidRPr="00A46138">
        <w:rPr>
          <w:rFonts w:ascii="Times New Roman" w:hAnsi="Times New Roman"/>
          <w:i/>
          <w:lang w:val="en-GB"/>
        </w:rPr>
        <w:t>Aedes aegypti</w:t>
      </w:r>
      <w:r w:rsidRPr="00A46138">
        <w:rPr>
          <w:rFonts w:ascii="Times New Roman" w:hAnsi="Times New Roman"/>
          <w:lang w:val="en-GB"/>
        </w:rPr>
        <w:t xml:space="preserve"> populations</w:t>
      </w:r>
      <w:r w:rsidR="007F2847">
        <w:rPr>
          <w:rFonts w:ascii="Times New Roman" w:hAnsi="Times New Roman"/>
          <w:lang w:val="en-GB"/>
        </w:rPr>
        <w:t xml:space="preserve"> [</w:t>
      </w:r>
      <w:r w:rsidRPr="00EC1E23">
        <w:rPr>
          <w:rFonts w:ascii="Times New Roman" w:hAnsi="Times New Roman"/>
          <w:lang w:val="en-GB"/>
        </w:rPr>
        <w:t>17</w:t>
      </w:r>
      <w:r w:rsidR="007F2847">
        <w:rPr>
          <w:rFonts w:ascii="Times New Roman" w:hAnsi="Times New Roman"/>
          <w:lang w:val="en-GB"/>
        </w:rPr>
        <w:t>]</w:t>
      </w:r>
      <w:r w:rsidRPr="00A46138">
        <w:rPr>
          <w:rFonts w:ascii="Times New Roman" w:hAnsi="Times New Roman"/>
          <w:lang w:val="en-GB"/>
        </w:rPr>
        <w:t xml:space="preserve">, and may have led to recent outbreaks of chikungunya fever in East Africa </w:t>
      </w:r>
      <w:r w:rsidR="007F2847">
        <w:rPr>
          <w:rFonts w:ascii="Times New Roman" w:hAnsi="Times New Roman"/>
          <w:lang w:val="en-GB"/>
        </w:rPr>
        <w:t>[</w:t>
      </w:r>
      <w:r w:rsidRPr="00EC1E23">
        <w:rPr>
          <w:rFonts w:ascii="Times New Roman" w:hAnsi="Times New Roman"/>
          <w:lang w:val="en-GB"/>
        </w:rPr>
        <w:t>18</w:t>
      </w:r>
      <w:r w:rsidR="007F2847">
        <w:rPr>
          <w:rFonts w:ascii="Times New Roman" w:hAnsi="Times New Roman"/>
          <w:lang w:val="en-GB"/>
        </w:rPr>
        <w:t>]</w:t>
      </w:r>
      <w:r w:rsidRPr="00A46138">
        <w:rPr>
          <w:rFonts w:ascii="Times New Roman" w:hAnsi="Times New Roman"/>
          <w:lang w:val="en-GB"/>
        </w:rPr>
        <w:t xml:space="preserve">. Severe drought coupled with higher temperatures increased the proportion of container-breeding dengue virus mosquito vectors in urban settings leading to the dengue outbreak that persists up to the present </w:t>
      </w:r>
      <w:r w:rsidR="007F2847">
        <w:rPr>
          <w:rFonts w:ascii="Times New Roman" w:hAnsi="Times New Roman"/>
          <w:lang w:val="en-GB"/>
        </w:rPr>
        <w:t>[</w:t>
      </w:r>
      <w:r w:rsidRPr="00EC1E23">
        <w:rPr>
          <w:rFonts w:ascii="Times New Roman" w:hAnsi="Times New Roman"/>
          <w:lang w:val="en-GB"/>
        </w:rPr>
        <w:t>18, 19</w:t>
      </w:r>
      <w:r w:rsidR="007F2847">
        <w:rPr>
          <w:rFonts w:ascii="Times New Roman" w:hAnsi="Times New Roman"/>
          <w:lang w:val="en-GB"/>
        </w:rPr>
        <w:t>]</w:t>
      </w:r>
      <w:r w:rsidRPr="00A46138">
        <w:rPr>
          <w:rFonts w:ascii="Times New Roman" w:hAnsi="Times New Roman"/>
          <w:lang w:val="en-GB"/>
        </w:rPr>
        <w:t>.</w:t>
      </w:r>
    </w:p>
    <w:p w14:paraId="2186DACD" w14:textId="77777777" w:rsidR="001A135C" w:rsidRPr="00A46138" w:rsidRDefault="001A135C" w:rsidP="001A135C">
      <w:pPr>
        <w:rPr>
          <w:rFonts w:ascii="Times New Roman" w:hAnsi="Times New Roman"/>
          <w:lang w:val="en-GB"/>
        </w:rPr>
      </w:pPr>
    </w:p>
    <w:p w14:paraId="4D84A691" w14:textId="51E75134" w:rsidR="001A135C" w:rsidRPr="00A46138" w:rsidRDefault="001A135C" w:rsidP="001A135C">
      <w:pPr>
        <w:rPr>
          <w:rFonts w:ascii="Times New Roman" w:hAnsi="Times New Roman"/>
          <w:lang w:val="en-GB"/>
        </w:rPr>
      </w:pPr>
      <w:r w:rsidRPr="00A46138">
        <w:rPr>
          <w:rFonts w:ascii="Times New Roman" w:hAnsi="Times New Roman"/>
          <w:lang w:val="en-GB"/>
        </w:rPr>
        <w:t xml:space="preserve">Distributions of LST and NDVI during periods of disease outbreaks are shown in </w:t>
      </w:r>
      <w:r w:rsidRPr="00A46138">
        <w:rPr>
          <w:rFonts w:ascii="Times New Roman" w:hAnsi="Times New Roman"/>
          <w:b/>
          <w:lang w:val="en-GB"/>
        </w:rPr>
        <w:t>Fig</w:t>
      </w:r>
      <w:r w:rsidR="00D04086">
        <w:rPr>
          <w:rFonts w:ascii="Times New Roman" w:hAnsi="Times New Roman"/>
          <w:b/>
          <w:lang w:val="en-GB"/>
        </w:rPr>
        <w:t>ure</w:t>
      </w:r>
      <w:r w:rsidRPr="00A46138">
        <w:rPr>
          <w:rFonts w:ascii="Times New Roman" w:hAnsi="Times New Roman"/>
          <w:b/>
          <w:lang w:val="en-GB"/>
        </w:rPr>
        <w:t xml:space="preserve"> S4</w:t>
      </w:r>
      <w:r w:rsidRPr="00A46138">
        <w:rPr>
          <w:rFonts w:ascii="Times New Roman" w:hAnsi="Times New Roman"/>
          <w:lang w:val="en-GB"/>
        </w:rPr>
        <w:t>. We identified locations with outbreak concentrations to illustrate the relationship of LST and NDVI for the following locations</w:t>
      </w:r>
      <w:r>
        <w:rPr>
          <w:rFonts w:ascii="Times New Roman" w:hAnsi="Times New Roman"/>
          <w:lang w:val="en-GB"/>
        </w:rPr>
        <w:t>:</w:t>
      </w:r>
      <w:r w:rsidRPr="00A46138">
        <w:rPr>
          <w:rFonts w:ascii="Times New Roman" w:hAnsi="Times New Roman"/>
          <w:lang w:val="en-GB"/>
        </w:rPr>
        <w:t xml:space="preserve"> </w:t>
      </w:r>
      <w:r w:rsidR="00D04086">
        <w:rPr>
          <w:rFonts w:ascii="Times New Roman" w:hAnsi="Times New Roman"/>
          <w:b/>
          <w:lang w:val="en-GB"/>
        </w:rPr>
        <w:t xml:space="preserve">Figure </w:t>
      </w:r>
      <w:r w:rsidRPr="00A46138">
        <w:rPr>
          <w:rFonts w:ascii="Times New Roman" w:hAnsi="Times New Roman"/>
          <w:b/>
          <w:lang w:val="en-GB"/>
        </w:rPr>
        <w:t>S4</w:t>
      </w:r>
      <w:r w:rsidRPr="00A46138">
        <w:rPr>
          <w:rFonts w:ascii="Times New Roman" w:hAnsi="Times New Roman"/>
          <w:lang w:val="en-GB"/>
        </w:rPr>
        <w:t xml:space="preserve"> (A, B) Lincoln, Nebraska, USA, West Nile fever, </w:t>
      </w:r>
      <w:r w:rsidRPr="00A46138">
        <w:rPr>
          <w:rFonts w:ascii="Times New Roman" w:hAnsi="Times New Roman"/>
        </w:rPr>
        <w:t>40.8069N, -96.6817W</w:t>
      </w:r>
      <w:r w:rsidRPr="00A46138">
        <w:rPr>
          <w:rFonts w:ascii="Times New Roman" w:hAnsi="Times New Roman"/>
          <w:bCs/>
        </w:rPr>
        <w:t>,</w:t>
      </w:r>
      <w:r w:rsidRPr="00A46138">
        <w:rPr>
          <w:rFonts w:ascii="Times New Roman" w:hAnsi="Times New Roman"/>
          <w:lang w:val="en-GB"/>
        </w:rPr>
        <w:t xml:space="preserve"> (C, D) Bloemfontein, South Africa, RVF, </w:t>
      </w:r>
      <w:r w:rsidRPr="00A46138">
        <w:rPr>
          <w:rFonts w:ascii="Times New Roman" w:hAnsi="Times New Roman"/>
        </w:rPr>
        <w:t>29.1183S, 26.2249E</w:t>
      </w:r>
      <w:r w:rsidRPr="00A46138">
        <w:rPr>
          <w:rFonts w:ascii="Times New Roman" w:hAnsi="Times New Roman"/>
          <w:bCs/>
        </w:rPr>
        <w:t>,</w:t>
      </w:r>
      <w:r w:rsidRPr="00A46138">
        <w:rPr>
          <w:rFonts w:ascii="Times New Roman" w:hAnsi="Times New Roman"/>
        </w:rPr>
        <w:t xml:space="preserve"> </w:t>
      </w:r>
      <w:r w:rsidRPr="00A46138">
        <w:rPr>
          <w:rFonts w:ascii="Times New Roman" w:hAnsi="Times New Roman"/>
          <w:lang w:val="en-GB"/>
        </w:rPr>
        <w:t xml:space="preserve">and (E, F) Peterborough, Australia, MVE, </w:t>
      </w:r>
      <w:r w:rsidRPr="00A46138">
        <w:rPr>
          <w:rFonts w:ascii="Times New Roman" w:hAnsi="Times New Roman"/>
        </w:rPr>
        <w:t>32.9733S, 138.8376E</w:t>
      </w:r>
      <w:r w:rsidRPr="00A46138">
        <w:rPr>
          <w:rFonts w:ascii="Times New Roman" w:hAnsi="Times New Roman"/>
          <w:lang w:val="en-GB"/>
        </w:rPr>
        <w:t xml:space="preserve">. </w:t>
      </w:r>
      <w:r w:rsidRPr="00562C95">
        <w:rPr>
          <w:rFonts w:ascii="Times New Roman" w:hAnsi="Times New Roman"/>
          <w:lang w:val="en-GB"/>
        </w:rPr>
        <w:t>During the outbreak period</w:t>
      </w:r>
      <w:r w:rsidR="00562C95" w:rsidRPr="00562C95">
        <w:rPr>
          <w:rFonts w:ascii="Times New Roman" w:hAnsi="Times New Roman"/>
          <w:lang w:val="en-GB"/>
        </w:rPr>
        <w:t xml:space="preserve"> </w:t>
      </w:r>
      <w:r w:rsidRPr="00562C95">
        <w:rPr>
          <w:rFonts w:ascii="Times New Roman" w:hAnsi="Times New Roman"/>
          <w:lang w:val="en-GB"/>
        </w:rPr>
        <w:t xml:space="preserve">in </w:t>
      </w:r>
      <w:r w:rsidR="00562C95" w:rsidRPr="00562C95">
        <w:rPr>
          <w:rFonts w:ascii="Times New Roman" w:hAnsi="Times New Roman"/>
          <w:lang w:val="en-GB"/>
        </w:rPr>
        <w:t>the US</w:t>
      </w:r>
      <w:r w:rsidRPr="00562C95">
        <w:rPr>
          <w:rFonts w:ascii="Times New Roman" w:hAnsi="Times New Roman"/>
          <w:lang w:val="en-GB"/>
        </w:rPr>
        <w:t xml:space="preserve"> location, there was a positive (negative) shift in LST (NDVI) from the long-term distribution, associated with severe</w:t>
      </w:r>
      <w:r w:rsidR="007F2847" w:rsidRPr="00562C95">
        <w:rPr>
          <w:rFonts w:ascii="Times New Roman" w:hAnsi="Times New Roman"/>
          <w:lang w:val="en-GB"/>
        </w:rPr>
        <w:t xml:space="preserve"> drought conditions </w:t>
      </w:r>
      <w:r w:rsidR="00562C95" w:rsidRPr="00562C95">
        <w:rPr>
          <w:rFonts w:ascii="Times New Roman" w:hAnsi="Times New Roman"/>
          <w:lang w:val="en-GB"/>
        </w:rPr>
        <w:t>and</w:t>
      </w:r>
      <w:r w:rsidR="007F2847" w:rsidRPr="00562C95">
        <w:rPr>
          <w:rFonts w:ascii="Times New Roman" w:hAnsi="Times New Roman"/>
          <w:lang w:val="en-GB"/>
        </w:rPr>
        <w:t xml:space="preserve"> </w:t>
      </w:r>
      <w:r w:rsidR="00562C95">
        <w:rPr>
          <w:rFonts w:ascii="Times New Roman" w:hAnsi="Times New Roman"/>
          <w:lang w:val="en-GB"/>
        </w:rPr>
        <w:t xml:space="preserve">a </w:t>
      </w:r>
      <w:r w:rsidR="007F2847" w:rsidRPr="00562C95">
        <w:rPr>
          <w:rFonts w:ascii="Times New Roman" w:hAnsi="Times New Roman"/>
          <w:lang w:val="en-GB"/>
        </w:rPr>
        <w:t>high concentration</w:t>
      </w:r>
      <w:r w:rsidRPr="00562C95">
        <w:rPr>
          <w:rFonts w:ascii="Times New Roman" w:hAnsi="Times New Roman"/>
          <w:lang w:val="en-GB"/>
        </w:rPr>
        <w:t xml:space="preserve"> of West Nile fever cases (</w:t>
      </w:r>
      <w:r w:rsidRPr="00562C95">
        <w:rPr>
          <w:rFonts w:ascii="Times New Roman" w:hAnsi="Times New Roman"/>
          <w:b/>
          <w:lang w:val="en-GB"/>
        </w:rPr>
        <w:t>Fig</w:t>
      </w:r>
      <w:r w:rsidR="00D04086">
        <w:rPr>
          <w:rFonts w:ascii="Times New Roman" w:hAnsi="Times New Roman"/>
          <w:b/>
          <w:lang w:val="en-GB"/>
        </w:rPr>
        <w:t>ure</w:t>
      </w:r>
      <w:r w:rsidRPr="00562C95">
        <w:rPr>
          <w:rFonts w:ascii="Times New Roman" w:hAnsi="Times New Roman"/>
          <w:b/>
          <w:lang w:val="en-GB"/>
        </w:rPr>
        <w:t xml:space="preserve"> S4A, B</w:t>
      </w:r>
      <w:r w:rsidRPr="00562C95">
        <w:rPr>
          <w:rFonts w:ascii="Times New Roman" w:hAnsi="Times New Roman"/>
          <w:lang w:val="en-GB"/>
        </w:rPr>
        <w:t xml:space="preserve">). Conversely, there </w:t>
      </w:r>
      <w:r w:rsidR="00562C95" w:rsidRPr="00562C95">
        <w:rPr>
          <w:rFonts w:ascii="Times New Roman" w:hAnsi="Times New Roman"/>
          <w:lang w:val="en-GB"/>
        </w:rPr>
        <w:t>we</w:t>
      </w:r>
      <w:r w:rsidRPr="00562C95">
        <w:rPr>
          <w:rFonts w:ascii="Times New Roman" w:hAnsi="Times New Roman"/>
          <w:lang w:val="en-GB"/>
        </w:rPr>
        <w:t>re negative (positive) shifts in</w:t>
      </w:r>
      <w:r w:rsidRPr="00A46138">
        <w:rPr>
          <w:rFonts w:ascii="Times New Roman" w:hAnsi="Times New Roman"/>
          <w:lang w:val="en-GB"/>
        </w:rPr>
        <w:t xml:space="preserve"> LST (NDVI) for areas of Rift Valley fever (</w:t>
      </w:r>
      <w:r w:rsidRPr="00A46138">
        <w:rPr>
          <w:rFonts w:ascii="Times New Roman" w:hAnsi="Times New Roman"/>
          <w:b/>
          <w:lang w:val="en-GB"/>
        </w:rPr>
        <w:t>Fig</w:t>
      </w:r>
      <w:r w:rsidR="00D04086">
        <w:rPr>
          <w:rFonts w:ascii="Times New Roman" w:hAnsi="Times New Roman"/>
          <w:b/>
          <w:lang w:val="en-GB"/>
        </w:rPr>
        <w:t>ure</w:t>
      </w:r>
      <w:r w:rsidRPr="00A46138">
        <w:rPr>
          <w:rFonts w:ascii="Times New Roman" w:hAnsi="Times New Roman"/>
          <w:b/>
          <w:lang w:val="en-GB"/>
        </w:rPr>
        <w:t xml:space="preserve"> S4C, D</w:t>
      </w:r>
      <w:r w:rsidRPr="00A46138">
        <w:rPr>
          <w:rFonts w:ascii="Times New Roman" w:hAnsi="Times New Roman"/>
          <w:lang w:val="en-GB"/>
        </w:rPr>
        <w:t>) and Murray</w:t>
      </w:r>
      <w:r>
        <w:rPr>
          <w:rFonts w:ascii="Times New Roman" w:hAnsi="Times New Roman"/>
          <w:lang w:val="en-GB"/>
        </w:rPr>
        <w:t xml:space="preserve"> </w:t>
      </w:r>
      <w:r w:rsidRPr="00A46138">
        <w:rPr>
          <w:rFonts w:ascii="Times New Roman" w:hAnsi="Times New Roman"/>
          <w:lang w:val="en-GB"/>
        </w:rPr>
        <w:t>Valley encephalitis (</w:t>
      </w:r>
      <w:r w:rsidRPr="00A46138">
        <w:rPr>
          <w:rFonts w:ascii="Times New Roman" w:hAnsi="Times New Roman"/>
          <w:b/>
          <w:lang w:val="en-GB"/>
        </w:rPr>
        <w:t>Fig</w:t>
      </w:r>
      <w:r w:rsidR="00D04086">
        <w:rPr>
          <w:rFonts w:ascii="Times New Roman" w:hAnsi="Times New Roman"/>
          <w:b/>
          <w:lang w:val="en-GB"/>
        </w:rPr>
        <w:t>ure</w:t>
      </w:r>
      <w:r w:rsidRPr="00A46138">
        <w:rPr>
          <w:rFonts w:ascii="Times New Roman" w:hAnsi="Times New Roman"/>
          <w:b/>
          <w:lang w:val="en-GB"/>
        </w:rPr>
        <w:t xml:space="preserve"> S5E, F</w:t>
      </w:r>
      <w:r w:rsidRPr="00A46138">
        <w:rPr>
          <w:rFonts w:ascii="Times New Roman" w:hAnsi="Times New Roman"/>
          <w:lang w:val="en-GB"/>
        </w:rPr>
        <w:t>) outbreaks associated with above-normal rainfall, cooler temperatures, and abundant vegetation growth. In all</w:t>
      </w:r>
      <w:r w:rsidR="007F2847">
        <w:rPr>
          <w:rFonts w:ascii="Times New Roman" w:hAnsi="Times New Roman"/>
          <w:lang w:val="en-GB"/>
        </w:rPr>
        <w:t xml:space="preserve"> these</w:t>
      </w:r>
      <w:r w:rsidRPr="00A46138">
        <w:rPr>
          <w:rFonts w:ascii="Times New Roman" w:hAnsi="Times New Roman"/>
          <w:lang w:val="en-GB"/>
        </w:rPr>
        <w:t xml:space="preserve"> cases the disease vectors are ectothermic, thus their emergence and population dynamics respond</w:t>
      </w:r>
      <w:r w:rsidR="00562C95">
        <w:rPr>
          <w:rFonts w:ascii="Times New Roman" w:hAnsi="Times New Roman"/>
          <w:lang w:val="en-GB"/>
        </w:rPr>
        <w:t>ed</w:t>
      </w:r>
      <w:r w:rsidRPr="00A46138">
        <w:rPr>
          <w:rFonts w:ascii="Times New Roman" w:hAnsi="Times New Roman"/>
          <w:lang w:val="en-GB"/>
        </w:rPr>
        <w:t xml:space="preserve"> to weather conditions. </w:t>
      </w:r>
    </w:p>
    <w:p w14:paraId="74F6D613" w14:textId="77777777" w:rsidR="001A135C" w:rsidRPr="00A46138" w:rsidRDefault="001A135C" w:rsidP="001A135C">
      <w:pPr>
        <w:rPr>
          <w:rFonts w:ascii="Times New Roman" w:hAnsi="Times New Roman"/>
          <w:lang w:val="en-GB"/>
        </w:rPr>
      </w:pPr>
    </w:p>
    <w:p w14:paraId="3C7F8918" w14:textId="7475249B" w:rsidR="001A135C" w:rsidRPr="00A46138" w:rsidRDefault="001A135C" w:rsidP="001A135C">
      <w:pPr>
        <w:rPr>
          <w:rFonts w:ascii="Times New Roman" w:hAnsi="Times New Roman"/>
          <w:lang w:val="en-GB"/>
        </w:rPr>
      </w:pPr>
      <w:r w:rsidRPr="00A46138">
        <w:rPr>
          <w:rFonts w:ascii="Times New Roman" w:hAnsi="Times New Roman"/>
          <w:lang w:val="en-GB"/>
        </w:rPr>
        <w:t xml:space="preserve">The 2012 epidemic of West Nile fever was the largest such outbreak in the US since the introduction of West Nile virus into the country in 1999. It is also important to note that </w:t>
      </w:r>
      <w:r w:rsidR="00562C95">
        <w:rPr>
          <w:rFonts w:ascii="Times New Roman" w:hAnsi="Times New Roman"/>
          <w:lang w:val="en-GB"/>
        </w:rPr>
        <w:t xml:space="preserve">the </w:t>
      </w:r>
      <w:r w:rsidRPr="00A46138">
        <w:rPr>
          <w:rFonts w:ascii="Times New Roman" w:hAnsi="Times New Roman"/>
          <w:lang w:val="en-GB"/>
        </w:rPr>
        <w:t xml:space="preserve">2012 outbreak was concentrated in urban and agricultural areas. This is because most of these altered landscapes have abundant domesticated animals and human-tolerant wildlife species that are </w:t>
      </w:r>
      <w:r w:rsidRPr="00A46138">
        <w:rPr>
          <w:rFonts w:ascii="Times New Roman" w:hAnsi="Times New Roman"/>
          <w:lang w:val="en-GB"/>
        </w:rPr>
        <w:lastRenderedPageBreak/>
        <w:t xml:space="preserve">preferable hosts for </w:t>
      </w:r>
      <w:r w:rsidR="00562C95">
        <w:rPr>
          <w:rFonts w:ascii="Times New Roman" w:hAnsi="Times New Roman"/>
          <w:lang w:val="en-GB"/>
        </w:rPr>
        <w:t xml:space="preserve">prominent </w:t>
      </w:r>
      <w:r w:rsidRPr="00A46138">
        <w:rPr>
          <w:rFonts w:ascii="Times New Roman" w:hAnsi="Times New Roman"/>
          <w:lang w:val="en-GB"/>
        </w:rPr>
        <w:t>West Nile fever mosquito vectors</w:t>
      </w:r>
      <w:r w:rsidR="00562C95">
        <w:rPr>
          <w:rFonts w:ascii="Times New Roman" w:hAnsi="Times New Roman"/>
          <w:lang w:val="en-GB"/>
        </w:rPr>
        <w:t xml:space="preserve"> that include</w:t>
      </w:r>
      <w:r w:rsidRPr="00A46138">
        <w:rPr>
          <w:rFonts w:ascii="Times New Roman" w:hAnsi="Times New Roman"/>
          <w:lang w:val="en-GB"/>
        </w:rPr>
        <w:t xml:space="preserve"> </w:t>
      </w:r>
      <w:r w:rsidRPr="00A46138">
        <w:rPr>
          <w:rFonts w:ascii="Times New Roman" w:hAnsi="Times New Roman"/>
          <w:i/>
          <w:lang w:val="en-GB"/>
        </w:rPr>
        <w:t>Culex pipiens</w:t>
      </w:r>
      <w:r w:rsidRPr="00A46138">
        <w:rPr>
          <w:rFonts w:ascii="Times New Roman" w:hAnsi="Times New Roman"/>
          <w:lang w:val="en-GB"/>
        </w:rPr>
        <w:t xml:space="preserve">, </w:t>
      </w:r>
      <w:r w:rsidRPr="00A46138">
        <w:rPr>
          <w:rFonts w:ascii="Times New Roman" w:hAnsi="Times New Roman"/>
          <w:i/>
          <w:lang w:val="en-GB"/>
        </w:rPr>
        <w:t>Cx. quinquefasciatus</w:t>
      </w:r>
      <w:r w:rsidRPr="00A46138">
        <w:rPr>
          <w:rFonts w:ascii="Times New Roman" w:hAnsi="Times New Roman"/>
          <w:lang w:val="en-GB"/>
        </w:rPr>
        <w:t xml:space="preserve">, and </w:t>
      </w:r>
      <w:r w:rsidRPr="00A46138">
        <w:rPr>
          <w:rFonts w:ascii="Times New Roman" w:hAnsi="Times New Roman"/>
          <w:i/>
          <w:lang w:val="en-GB"/>
        </w:rPr>
        <w:t>Cx. tarsalis</w:t>
      </w:r>
      <w:r w:rsidRPr="00A46138">
        <w:rPr>
          <w:rFonts w:ascii="Times New Roman" w:hAnsi="Times New Roman"/>
          <w:lang w:val="en-GB"/>
        </w:rPr>
        <w:t xml:space="preserve"> </w:t>
      </w:r>
      <w:r w:rsidR="007F2847">
        <w:rPr>
          <w:rFonts w:ascii="Times New Roman" w:hAnsi="Times New Roman"/>
          <w:lang w:val="en-GB"/>
        </w:rPr>
        <w:t>[</w:t>
      </w:r>
      <w:r w:rsidRPr="00EC1E23">
        <w:rPr>
          <w:rFonts w:ascii="Times New Roman" w:hAnsi="Times New Roman"/>
          <w:lang w:val="en-GB"/>
        </w:rPr>
        <w:t>20, 21</w:t>
      </w:r>
      <w:r w:rsidR="007F2847">
        <w:rPr>
          <w:rFonts w:ascii="Times New Roman" w:hAnsi="Times New Roman"/>
          <w:lang w:val="en-GB"/>
        </w:rPr>
        <w:t>]</w:t>
      </w:r>
      <w:r w:rsidRPr="00A46138">
        <w:rPr>
          <w:rFonts w:ascii="Times New Roman" w:hAnsi="Times New Roman"/>
          <w:lang w:val="en-GB"/>
        </w:rPr>
        <w:t>. The spike in human West Nile fever cases in 2012 can in part be associated with extreme drought and anomalously high temperatures (</w:t>
      </w:r>
      <w:r w:rsidRPr="00A46138">
        <w:rPr>
          <w:rFonts w:ascii="Times New Roman" w:hAnsi="Times New Roman"/>
          <w:b/>
          <w:lang w:val="en-GB"/>
        </w:rPr>
        <w:t>Fig</w:t>
      </w:r>
      <w:r w:rsidR="00D04086">
        <w:rPr>
          <w:rFonts w:ascii="Times New Roman" w:hAnsi="Times New Roman"/>
          <w:b/>
          <w:lang w:val="en-GB"/>
        </w:rPr>
        <w:t>ure</w:t>
      </w:r>
      <w:r w:rsidRPr="00A46138">
        <w:rPr>
          <w:rFonts w:ascii="Times New Roman" w:hAnsi="Times New Roman"/>
          <w:b/>
          <w:lang w:val="en-GB"/>
        </w:rPr>
        <w:t xml:space="preserve"> S2</w:t>
      </w:r>
      <w:r w:rsidRPr="00A46138">
        <w:rPr>
          <w:rFonts w:ascii="Times New Roman" w:hAnsi="Times New Roman"/>
          <w:lang w:val="en-GB"/>
        </w:rPr>
        <w:t xml:space="preserve">): there was a positive shift in the June, July, August (JJA) seasonal distribution of temperatures towards higher temperatures (the mean shifted from ~30°C to 33°C; </w:t>
      </w:r>
      <w:r w:rsidRPr="00A46138">
        <w:rPr>
          <w:rFonts w:ascii="Times New Roman" w:hAnsi="Times New Roman"/>
          <w:b/>
          <w:lang w:val="en-GB"/>
        </w:rPr>
        <w:t>Fig</w:t>
      </w:r>
      <w:r w:rsidR="007A2E02">
        <w:rPr>
          <w:rFonts w:ascii="Times New Roman" w:hAnsi="Times New Roman"/>
          <w:b/>
          <w:lang w:val="en-GB"/>
        </w:rPr>
        <w:t>ure</w:t>
      </w:r>
      <w:r w:rsidRPr="00A46138">
        <w:rPr>
          <w:rFonts w:ascii="Times New Roman" w:hAnsi="Times New Roman"/>
          <w:b/>
          <w:lang w:val="en-GB"/>
        </w:rPr>
        <w:t xml:space="preserve"> S4A</w:t>
      </w:r>
      <w:r w:rsidRPr="00A46138">
        <w:rPr>
          <w:rFonts w:ascii="Times New Roman" w:hAnsi="Times New Roman"/>
          <w:lang w:val="en-GB"/>
        </w:rPr>
        <w:t xml:space="preserve">). High temperatures are known to increase the efficiency of transmission of West Nile virus by both </w:t>
      </w:r>
      <w:r w:rsidRPr="00A46138">
        <w:rPr>
          <w:rFonts w:ascii="Times New Roman" w:hAnsi="Times New Roman"/>
          <w:i/>
          <w:lang w:val="en-GB"/>
        </w:rPr>
        <w:t xml:space="preserve">Cx. pipiens </w:t>
      </w:r>
      <w:r w:rsidRPr="00A46138">
        <w:rPr>
          <w:rFonts w:ascii="Times New Roman" w:hAnsi="Times New Roman"/>
          <w:lang w:val="en-GB"/>
        </w:rPr>
        <w:t>and</w:t>
      </w:r>
      <w:r w:rsidRPr="00A46138">
        <w:rPr>
          <w:rFonts w:ascii="Times New Roman" w:hAnsi="Times New Roman"/>
          <w:i/>
          <w:lang w:val="en-GB"/>
        </w:rPr>
        <w:t xml:space="preserve"> Cx. tarsalis </w:t>
      </w:r>
      <w:r w:rsidR="007F2847" w:rsidRPr="007F2847">
        <w:rPr>
          <w:rFonts w:ascii="Times New Roman" w:hAnsi="Times New Roman"/>
          <w:lang w:val="en-GB"/>
        </w:rPr>
        <w:t>[</w:t>
      </w:r>
      <w:r w:rsidRPr="00EC1E23">
        <w:rPr>
          <w:rFonts w:ascii="Times New Roman" w:hAnsi="Times New Roman"/>
          <w:lang w:val="en-GB"/>
        </w:rPr>
        <w:t>22-24</w:t>
      </w:r>
      <w:r w:rsidR="007F2847">
        <w:rPr>
          <w:rFonts w:ascii="Times New Roman" w:hAnsi="Times New Roman"/>
          <w:lang w:val="en-GB"/>
        </w:rPr>
        <w:t>].</w:t>
      </w:r>
      <w:r w:rsidRPr="00A46138">
        <w:rPr>
          <w:rFonts w:ascii="Times New Roman" w:hAnsi="Times New Roman"/>
          <w:lang w:val="en-GB"/>
        </w:rPr>
        <w:t xml:space="preserve"> In addition, such high temperatures have positive effects on </w:t>
      </w:r>
      <w:r w:rsidRPr="00A46138">
        <w:rPr>
          <w:rFonts w:ascii="Times New Roman" w:hAnsi="Times New Roman"/>
        </w:rPr>
        <w:t>mosquito vector population development and survival, biting rates, and viral replication within these mosquito species</w:t>
      </w:r>
      <w:r w:rsidR="00280247">
        <w:rPr>
          <w:rFonts w:ascii="Times New Roman" w:hAnsi="Times New Roman"/>
        </w:rPr>
        <w:t xml:space="preserve"> </w:t>
      </w:r>
      <w:r w:rsidR="005B6B32">
        <w:rPr>
          <w:rFonts w:ascii="Times New Roman" w:hAnsi="Times New Roman"/>
        </w:rPr>
        <w:t>[</w:t>
      </w:r>
      <w:r w:rsidRPr="00EC1E23">
        <w:rPr>
          <w:rFonts w:ascii="Times New Roman" w:hAnsi="Times New Roman"/>
        </w:rPr>
        <w:t>22</w:t>
      </w:r>
      <w:r w:rsidR="005B6B32">
        <w:rPr>
          <w:rFonts w:ascii="Times New Roman" w:hAnsi="Times New Roman"/>
        </w:rPr>
        <w:t>]</w:t>
      </w:r>
      <w:r w:rsidRPr="00A46138">
        <w:rPr>
          <w:rFonts w:ascii="Times New Roman" w:hAnsi="Times New Roman"/>
          <w:lang w:val="en-GB"/>
        </w:rPr>
        <w:t xml:space="preserve">. </w:t>
      </w:r>
    </w:p>
    <w:p w14:paraId="03BB30AB" w14:textId="77777777" w:rsidR="001A135C" w:rsidRPr="00A46138" w:rsidRDefault="001A135C" w:rsidP="001A135C">
      <w:pPr>
        <w:rPr>
          <w:rFonts w:ascii="Times New Roman" w:hAnsi="Times New Roman"/>
          <w:lang w:val="en-GB"/>
        </w:rPr>
      </w:pPr>
    </w:p>
    <w:p w14:paraId="3F46C685" w14:textId="1DD1FC04" w:rsidR="001A135C" w:rsidRPr="00EF0337" w:rsidRDefault="001A135C" w:rsidP="001A135C">
      <w:pPr>
        <w:rPr>
          <w:rFonts w:ascii="Times New Roman" w:hAnsi="Times New Roman"/>
        </w:rPr>
      </w:pPr>
      <w:r w:rsidRPr="00A46138">
        <w:rPr>
          <w:rFonts w:ascii="Times New Roman" w:hAnsi="Times New Roman"/>
          <w:lang w:val="en-GB"/>
        </w:rPr>
        <w:t>On the other extreme, Rift Valley fever and Murray Valley encephalitis mosquito vectors (</w:t>
      </w:r>
      <w:r w:rsidRPr="00A46138">
        <w:rPr>
          <w:rFonts w:ascii="Times New Roman" w:hAnsi="Times New Roman"/>
          <w:i/>
        </w:rPr>
        <w:t>Culex</w:t>
      </w:r>
      <w:r w:rsidRPr="00A46138">
        <w:rPr>
          <w:rFonts w:ascii="Times New Roman" w:hAnsi="Times New Roman"/>
        </w:rPr>
        <w:t xml:space="preserve"> or </w:t>
      </w:r>
      <w:r w:rsidRPr="00A46138">
        <w:rPr>
          <w:rFonts w:ascii="Times New Roman" w:hAnsi="Times New Roman"/>
          <w:i/>
        </w:rPr>
        <w:t>Aedes</w:t>
      </w:r>
      <w:r w:rsidRPr="00A46138">
        <w:rPr>
          <w:rFonts w:ascii="Times New Roman" w:hAnsi="Times New Roman"/>
        </w:rPr>
        <w:t xml:space="preserve"> species)</w:t>
      </w:r>
      <w:r w:rsidRPr="00A46138">
        <w:rPr>
          <w:rFonts w:ascii="Times New Roman" w:hAnsi="Times New Roman"/>
          <w:lang w:val="en-GB"/>
        </w:rPr>
        <w:t xml:space="preserve"> favo</w:t>
      </w:r>
      <w:r>
        <w:rPr>
          <w:rFonts w:ascii="Times New Roman" w:hAnsi="Times New Roman"/>
          <w:lang w:val="en-GB"/>
        </w:rPr>
        <w:t>u</w:t>
      </w:r>
      <w:r w:rsidRPr="00A46138">
        <w:rPr>
          <w:rFonts w:ascii="Times New Roman" w:hAnsi="Times New Roman"/>
          <w:lang w:val="en-GB"/>
        </w:rPr>
        <w:t xml:space="preserve">r cooler temperatures associated with heavy rainfall periods in the tropics and sub-tropics </w:t>
      </w:r>
      <w:r w:rsidR="00113A38">
        <w:rPr>
          <w:rFonts w:ascii="Times New Roman" w:hAnsi="Times New Roman"/>
          <w:lang w:val="en-GB"/>
        </w:rPr>
        <w:t>[</w:t>
      </w:r>
      <w:r w:rsidRPr="00EC1E23">
        <w:rPr>
          <w:rFonts w:ascii="Times New Roman" w:hAnsi="Times New Roman"/>
          <w:lang w:val="en-GB"/>
        </w:rPr>
        <w:t>25, 26</w:t>
      </w:r>
      <w:r w:rsidR="00113A38">
        <w:rPr>
          <w:rFonts w:ascii="Times New Roman" w:hAnsi="Times New Roman"/>
          <w:lang w:val="en-GB"/>
        </w:rPr>
        <w:t>]</w:t>
      </w:r>
      <w:r w:rsidRPr="00A46138">
        <w:rPr>
          <w:rFonts w:ascii="Times New Roman" w:hAnsi="Times New Roman"/>
          <w:lang w:val="en-GB"/>
        </w:rPr>
        <w:t xml:space="preserve">. As </w:t>
      </w:r>
      <w:r w:rsidR="00113A38">
        <w:rPr>
          <w:rFonts w:ascii="Times New Roman" w:hAnsi="Times New Roman"/>
          <w:lang w:val="en-GB"/>
        </w:rPr>
        <w:t>reported</w:t>
      </w:r>
      <w:r w:rsidRPr="00A46138">
        <w:rPr>
          <w:rFonts w:ascii="Times New Roman" w:hAnsi="Times New Roman"/>
          <w:lang w:val="en-GB"/>
        </w:rPr>
        <w:t xml:space="preserve"> by Turell </w:t>
      </w:r>
      <w:r w:rsidR="00113A38">
        <w:rPr>
          <w:rFonts w:ascii="Times New Roman" w:hAnsi="Times New Roman"/>
          <w:lang w:val="en-GB"/>
        </w:rPr>
        <w:t>[</w:t>
      </w:r>
      <w:r w:rsidRPr="00EC1E23">
        <w:rPr>
          <w:rFonts w:ascii="Times New Roman" w:hAnsi="Times New Roman"/>
          <w:lang w:val="en-GB"/>
        </w:rPr>
        <w:t>27</w:t>
      </w:r>
      <w:r w:rsidR="00113A38">
        <w:rPr>
          <w:rFonts w:ascii="Times New Roman" w:hAnsi="Times New Roman"/>
          <w:lang w:val="en-GB"/>
        </w:rPr>
        <w:t>]</w:t>
      </w:r>
      <w:r w:rsidRPr="00A46138">
        <w:rPr>
          <w:rFonts w:ascii="Times New Roman" w:hAnsi="Times New Roman"/>
          <w:lang w:val="en-GB"/>
        </w:rPr>
        <w:t xml:space="preserve">, </w:t>
      </w:r>
      <w:r w:rsidRPr="00A46138">
        <w:rPr>
          <w:rFonts w:ascii="Times New Roman" w:hAnsi="Times New Roman"/>
        </w:rPr>
        <w:t>mosquitoes reared at low temperature (19°C) under laboratory conditions were significantly more susceptible to infection with Rift Valley fever virus than those reared at 26°C. Therefore,</w:t>
      </w:r>
      <w:r w:rsidR="00113A38">
        <w:rPr>
          <w:rFonts w:ascii="Times New Roman" w:hAnsi="Times New Roman"/>
        </w:rPr>
        <w:t xml:space="preserve"> </w:t>
      </w:r>
      <w:r w:rsidRPr="00A46138">
        <w:rPr>
          <w:rFonts w:ascii="Times New Roman" w:hAnsi="Times New Roman"/>
        </w:rPr>
        <w:t>the negative shift in seasonal temperatures (DJF 2010/11) in South Africa (</w:t>
      </w:r>
      <w:r w:rsidRPr="00A46138">
        <w:rPr>
          <w:rFonts w:ascii="Times New Roman" w:hAnsi="Times New Roman"/>
          <w:b/>
        </w:rPr>
        <w:t>Fig</w:t>
      </w:r>
      <w:r w:rsidR="007A2E02">
        <w:rPr>
          <w:rFonts w:ascii="Times New Roman" w:hAnsi="Times New Roman"/>
          <w:b/>
        </w:rPr>
        <w:t>ure</w:t>
      </w:r>
      <w:r w:rsidRPr="00A46138">
        <w:rPr>
          <w:rFonts w:ascii="Times New Roman" w:hAnsi="Times New Roman"/>
          <w:b/>
        </w:rPr>
        <w:t xml:space="preserve"> S4C</w:t>
      </w:r>
      <w:r>
        <w:rPr>
          <w:rFonts w:ascii="Times New Roman" w:hAnsi="Times New Roman"/>
        </w:rPr>
        <w:t>) and Australia</w:t>
      </w:r>
      <w:r w:rsidRPr="00A46138">
        <w:rPr>
          <w:rFonts w:ascii="Times New Roman" w:hAnsi="Times New Roman"/>
        </w:rPr>
        <w:t xml:space="preserve"> (</w:t>
      </w:r>
      <w:r w:rsidRPr="00A46138">
        <w:rPr>
          <w:rFonts w:ascii="Times New Roman" w:hAnsi="Times New Roman"/>
          <w:b/>
        </w:rPr>
        <w:t>Fig</w:t>
      </w:r>
      <w:r w:rsidR="007A2E02">
        <w:rPr>
          <w:rFonts w:ascii="Times New Roman" w:hAnsi="Times New Roman"/>
          <w:b/>
        </w:rPr>
        <w:t>ure</w:t>
      </w:r>
      <w:r w:rsidRPr="00A46138">
        <w:rPr>
          <w:rFonts w:ascii="Times New Roman" w:hAnsi="Times New Roman"/>
          <w:b/>
        </w:rPr>
        <w:t xml:space="preserve"> S4E</w:t>
      </w:r>
      <w:r w:rsidRPr="00A46138">
        <w:rPr>
          <w:rFonts w:ascii="Times New Roman" w:hAnsi="Times New Roman"/>
        </w:rPr>
        <w:t xml:space="preserve">), where </w:t>
      </w:r>
      <w:r w:rsidRPr="00A46138">
        <w:rPr>
          <w:rFonts w:ascii="Times New Roman" w:hAnsi="Times New Roman"/>
          <w:lang w:val="en-GB"/>
        </w:rPr>
        <w:t>the mean shifted from ~40°C to 30°C</w:t>
      </w:r>
      <w:r w:rsidRPr="00A46138">
        <w:rPr>
          <w:rFonts w:ascii="Times New Roman" w:hAnsi="Times New Roman"/>
        </w:rPr>
        <w:t xml:space="preserve"> during this epidemic period of Rift Valley fever and Murray Valley encephalitis, respectively, shows that a cooler environment was conducive to increased mosquito populations, virus infection</w:t>
      </w:r>
      <w:r w:rsidR="00562C95">
        <w:rPr>
          <w:rFonts w:ascii="Times New Roman" w:hAnsi="Times New Roman"/>
        </w:rPr>
        <w:t xml:space="preserve"> and replication</w:t>
      </w:r>
      <w:r w:rsidRPr="00A46138">
        <w:rPr>
          <w:rFonts w:ascii="Times New Roman" w:hAnsi="Times New Roman"/>
        </w:rPr>
        <w:t>, and virus transmission. Our findings show that extreme seasonal shifts in weather conditions, regardless of direction, favor different vectors and may lead to increased risk of vector-borne disease outbreaks. Such outbreaks will vary globally depending on geographic location and baseline condition of disease endemism and seasonality, and could favor the globalization of pathogens.</w:t>
      </w:r>
    </w:p>
    <w:p w14:paraId="193AB136" w14:textId="77777777" w:rsidR="001A135C" w:rsidRPr="00EF0337" w:rsidRDefault="001A135C" w:rsidP="001A135C">
      <w:pPr>
        <w:rPr>
          <w:rFonts w:ascii="Times New Roman" w:hAnsi="Times New Roman"/>
          <w:b/>
          <w:lang w:val="en-GB"/>
        </w:rPr>
      </w:pPr>
    </w:p>
    <w:p w14:paraId="7BAD36BC" w14:textId="77777777" w:rsidR="001A135C" w:rsidRPr="00EF0337" w:rsidRDefault="001A135C" w:rsidP="001A135C">
      <w:pPr>
        <w:rPr>
          <w:rFonts w:ascii="Times New Roman" w:hAnsi="Times New Roman"/>
          <w:b/>
          <w:lang w:val="en-GB"/>
        </w:rPr>
      </w:pPr>
    </w:p>
    <w:p w14:paraId="3F19CD7F" w14:textId="77777777" w:rsidR="001A135C" w:rsidRPr="00EF0337" w:rsidRDefault="001A135C" w:rsidP="001A135C">
      <w:pPr>
        <w:rPr>
          <w:rFonts w:ascii="Times New Roman" w:hAnsi="Times New Roman"/>
          <w:b/>
          <w:lang w:val="en-GB"/>
        </w:rPr>
      </w:pPr>
      <w:r w:rsidRPr="00EF0337">
        <w:rPr>
          <w:rFonts w:ascii="Times New Roman" w:hAnsi="Times New Roman"/>
          <w:b/>
          <w:lang w:val="en-GB"/>
        </w:rPr>
        <w:t>References for Supporting Information.</w:t>
      </w:r>
    </w:p>
    <w:p w14:paraId="5BED5D13" w14:textId="77777777" w:rsidR="001A135C" w:rsidRPr="00EF0337" w:rsidRDefault="001A135C" w:rsidP="001A135C">
      <w:pPr>
        <w:rPr>
          <w:rFonts w:ascii="Times New Roman" w:hAnsi="Times New Roman"/>
          <w:b/>
          <w:lang w:val="en-GB"/>
        </w:rPr>
      </w:pPr>
    </w:p>
    <w:p w14:paraId="3C1876DF" w14:textId="77777777" w:rsidR="001A135C" w:rsidRPr="00EF0337" w:rsidRDefault="001A135C" w:rsidP="00EC1E23">
      <w:pPr>
        <w:numPr>
          <w:ilvl w:val="0"/>
          <w:numId w:val="1"/>
        </w:numPr>
        <w:spacing w:after="120"/>
        <w:ind w:left="993" w:hanging="547"/>
        <w:rPr>
          <w:rFonts w:ascii="Times New Roman" w:hAnsi="Times New Roman"/>
        </w:rPr>
      </w:pPr>
      <w:r w:rsidRPr="00EF0337">
        <w:rPr>
          <w:rFonts w:ascii="Times New Roman" w:hAnsi="Times New Roman"/>
        </w:rPr>
        <w:t xml:space="preserve">Townshend JRG, Justice CO (2002) Towards operational monitoring of terrestrial systems by moderate-resolution remote sensing. </w:t>
      </w:r>
      <w:r w:rsidR="00B46322" w:rsidRPr="00B46322">
        <w:rPr>
          <w:rFonts w:ascii="Times New Roman" w:hAnsi="Times New Roman"/>
        </w:rPr>
        <w:t>Rem</w:t>
      </w:r>
      <w:r w:rsidR="009B23DB">
        <w:rPr>
          <w:rFonts w:ascii="Times New Roman" w:hAnsi="Times New Roman"/>
        </w:rPr>
        <w:t>ote</w:t>
      </w:r>
      <w:r w:rsidR="00B46322" w:rsidRPr="00B46322">
        <w:rPr>
          <w:rFonts w:ascii="Times New Roman" w:hAnsi="Times New Roman"/>
        </w:rPr>
        <w:t xml:space="preserve"> Sens Env</w:t>
      </w:r>
      <w:r w:rsidRPr="00EF0337">
        <w:rPr>
          <w:rFonts w:ascii="Times New Roman" w:hAnsi="Times New Roman"/>
        </w:rPr>
        <w:t xml:space="preserve"> 83:</w:t>
      </w:r>
      <w:r w:rsidR="00EC1E23">
        <w:rPr>
          <w:rFonts w:ascii="Times New Roman" w:hAnsi="Times New Roman"/>
        </w:rPr>
        <w:t xml:space="preserve"> </w:t>
      </w:r>
      <w:r w:rsidRPr="00EF0337">
        <w:rPr>
          <w:rFonts w:ascii="Times New Roman" w:hAnsi="Times New Roman"/>
          <w:iCs/>
        </w:rPr>
        <w:t>351</w:t>
      </w:r>
      <w:r w:rsidRPr="00EF0337">
        <w:rPr>
          <w:rFonts w:ascii="Times New Roman" w:hAnsi="Times New Roman"/>
        </w:rPr>
        <w:t>-359.</w:t>
      </w:r>
    </w:p>
    <w:p w14:paraId="1195221B" w14:textId="77777777" w:rsidR="00411F63" w:rsidRDefault="001A135C" w:rsidP="00411F63">
      <w:pPr>
        <w:numPr>
          <w:ilvl w:val="0"/>
          <w:numId w:val="1"/>
        </w:numPr>
        <w:spacing w:after="120"/>
        <w:ind w:left="993" w:hanging="547"/>
        <w:rPr>
          <w:rFonts w:ascii="Times New Roman" w:hAnsi="Times New Roman"/>
          <w:i/>
        </w:rPr>
      </w:pPr>
      <w:r w:rsidRPr="00650913">
        <w:rPr>
          <w:rFonts w:ascii="Times New Roman" w:hAnsi="Times New Roman"/>
        </w:rPr>
        <w:t>Tucker CJ (1979) Red and photographic infrared linear combinations for monitoring vegetation</w:t>
      </w:r>
      <w:r w:rsidRPr="006752AF">
        <w:rPr>
          <w:rFonts w:ascii="Times New Roman" w:hAnsi="Times New Roman"/>
          <w:i/>
        </w:rPr>
        <w:t xml:space="preserve">. </w:t>
      </w:r>
      <w:r w:rsidRPr="00EC1E23">
        <w:rPr>
          <w:rFonts w:ascii="Times New Roman" w:hAnsi="Times New Roman"/>
        </w:rPr>
        <w:t>Remote Sens Environ</w:t>
      </w:r>
      <w:r w:rsidRPr="006752AF">
        <w:rPr>
          <w:rFonts w:ascii="Times New Roman" w:hAnsi="Times New Roman"/>
          <w:i/>
        </w:rPr>
        <w:t xml:space="preserve"> </w:t>
      </w:r>
      <w:r w:rsidRPr="006752AF">
        <w:rPr>
          <w:rFonts w:ascii="Times New Roman" w:hAnsi="Times New Roman"/>
        </w:rPr>
        <w:t>8:</w:t>
      </w:r>
      <w:r w:rsidR="00EC1E23">
        <w:rPr>
          <w:rFonts w:ascii="Times New Roman" w:hAnsi="Times New Roman"/>
        </w:rPr>
        <w:t xml:space="preserve"> </w:t>
      </w:r>
      <w:r w:rsidRPr="006752AF">
        <w:rPr>
          <w:rFonts w:ascii="Times New Roman" w:hAnsi="Times New Roman"/>
        </w:rPr>
        <w:t>127-150</w:t>
      </w:r>
      <w:r w:rsidRPr="006752AF">
        <w:rPr>
          <w:rFonts w:ascii="Times New Roman" w:hAnsi="Times New Roman"/>
          <w:i/>
        </w:rPr>
        <w:t>.</w:t>
      </w:r>
    </w:p>
    <w:p w14:paraId="214A182A" w14:textId="77777777" w:rsidR="001A135C" w:rsidRPr="00411F63" w:rsidRDefault="001A135C" w:rsidP="00411F63">
      <w:pPr>
        <w:numPr>
          <w:ilvl w:val="0"/>
          <w:numId w:val="1"/>
        </w:numPr>
        <w:spacing w:after="120"/>
        <w:ind w:left="993" w:hanging="547"/>
        <w:rPr>
          <w:rFonts w:ascii="Times New Roman" w:hAnsi="Times New Roman"/>
          <w:i/>
        </w:rPr>
      </w:pPr>
      <w:r w:rsidRPr="00411F63">
        <w:rPr>
          <w:rFonts w:ascii="Times New Roman" w:hAnsi="Times New Roman"/>
        </w:rPr>
        <w:t>Huete A,</w:t>
      </w:r>
      <w:r w:rsidR="00411F63" w:rsidRPr="00411F63">
        <w:rPr>
          <w:rFonts w:ascii="Times New Roman" w:hAnsi="Times New Roman"/>
        </w:rPr>
        <w:t xml:space="preserve"> Didan K, Miura T, Rodriguez EP, Gao X,</w:t>
      </w:r>
      <w:r w:rsidRPr="00411F63">
        <w:rPr>
          <w:rFonts w:ascii="Times New Roman" w:hAnsi="Times New Roman"/>
        </w:rPr>
        <w:t xml:space="preserve"> et al. (2002) Overview of the radiometric and biophysical performance of the MODIS vegetation indices. Rem</w:t>
      </w:r>
      <w:r w:rsidR="009B23DB" w:rsidRPr="00411F63">
        <w:rPr>
          <w:rFonts w:ascii="Times New Roman" w:hAnsi="Times New Roman"/>
        </w:rPr>
        <w:t>ote</w:t>
      </w:r>
      <w:r w:rsidRPr="00411F63">
        <w:rPr>
          <w:rFonts w:ascii="Times New Roman" w:hAnsi="Times New Roman"/>
        </w:rPr>
        <w:t xml:space="preserve"> Sens Env 83:</w:t>
      </w:r>
      <w:r w:rsidR="00EC1E23" w:rsidRPr="00411F63">
        <w:rPr>
          <w:rFonts w:ascii="Times New Roman" w:hAnsi="Times New Roman"/>
        </w:rPr>
        <w:t xml:space="preserve"> </w:t>
      </w:r>
      <w:r w:rsidRPr="00411F63">
        <w:rPr>
          <w:rFonts w:ascii="Times New Roman" w:hAnsi="Times New Roman"/>
        </w:rPr>
        <w:t>195-213.</w:t>
      </w:r>
    </w:p>
    <w:p w14:paraId="328DB922" w14:textId="77777777" w:rsidR="001A135C" w:rsidRPr="006752AF" w:rsidRDefault="001A135C" w:rsidP="00EC1E23">
      <w:pPr>
        <w:numPr>
          <w:ilvl w:val="0"/>
          <w:numId w:val="1"/>
        </w:numPr>
        <w:spacing w:after="120"/>
        <w:ind w:left="993" w:hanging="547"/>
        <w:rPr>
          <w:rFonts w:ascii="Times New Roman" w:hAnsi="Times New Roman"/>
        </w:rPr>
      </w:pPr>
      <w:r w:rsidRPr="00411F63">
        <w:rPr>
          <w:rFonts w:ascii="Times New Roman" w:hAnsi="Times New Roman"/>
        </w:rPr>
        <w:t>Karnieli A,</w:t>
      </w:r>
      <w:r w:rsidR="00411F63" w:rsidRPr="00C07489">
        <w:rPr>
          <w:rFonts w:ascii="Times New Roman" w:hAnsi="Times New Roman"/>
          <w:color w:val="auto"/>
        </w:rPr>
        <w:t xml:space="preserve"> </w:t>
      </w:r>
      <w:r w:rsidR="00411F63" w:rsidRPr="00C07489">
        <w:rPr>
          <w:rFonts w:ascii="Times New Roman" w:eastAsiaTheme="minorHAnsi" w:hAnsi="Times New Roman"/>
          <w:color w:val="auto"/>
          <w:kern w:val="0"/>
        </w:rPr>
        <w:t>Agam N, Pinker RT, Anderson M, Imhoff ML,</w:t>
      </w:r>
      <w:r w:rsidRPr="00411F63">
        <w:rPr>
          <w:rFonts w:ascii="Times New Roman" w:hAnsi="Times New Roman"/>
        </w:rPr>
        <w:t xml:space="preserve"> et al.</w:t>
      </w:r>
      <w:r w:rsidRPr="006752AF">
        <w:rPr>
          <w:rFonts w:ascii="Times New Roman" w:hAnsi="Times New Roman"/>
        </w:rPr>
        <w:t xml:space="preserve"> (2010) Use of NDVI and land surface temperature for drought assessment: merits and limitations. </w:t>
      </w:r>
      <w:r w:rsidRPr="00EC1E23">
        <w:rPr>
          <w:rFonts w:ascii="Times New Roman" w:hAnsi="Times New Roman"/>
        </w:rPr>
        <w:t>J Climate</w:t>
      </w:r>
      <w:r w:rsidRPr="00113A38">
        <w:rPr>
          <w:rFonts w:ascii="Times New Roman" w:hAnsi="Times New Roman"/>
        </w:rPr>
        <w:t xml:space="preserve"> </w:t>
      </w:r>
      <w:r w:rsidRPr="006752AF">
        <w:rPr>
          <w:rFonts w:ascii="Times New Roman" w:hAnsi="Times New Roman"/>
        </w:rPr>
        <w:t>23:</w:t>
      </w:r>
      <w:r w:rsidR="00EC1E23">
        <w:rPr>
          <w:rFonts w:ascii="Times New Roman" w:hAnsi="Times New Roman"/>
        </w:rPr>
        <w:t xml:space="preserve"> </w:t>
      </w:r>
      <w:r w:rsidRPr="006752AF">
        <w:rPr>
          <w:rFonts w:ascii="Times New Roman" w:hAnsi="Times New Roman"/>
        </w:rPr>
        <w:t>618–633.</w:t>
      </w:r>
    </w:p>
    <w:p w14:paraId="020417D6"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Wan Z, Zhang Y, Zhang Q, Li ZL (2002) Validation of the land-surface temperature products retrieved from Terra Moderate Resolution Imaging Spectroradiometer data. </w:t>
      </w:r>
      <w:r w:rsidRPr="00EC1E23">
        <w:rPr>
          <w:rFonts w:ascii="Times New Roman" w:hAnsi="Times New Roman"/>
        </w:rPr>
        <w:t>Rem</w:t>
      </w:r>
      <w:r w:rsidR="009B23DB">
        <w:rPr>
          <w:rFonts w:ascii="Times New Roman" w:hAnsi="Times New Roman"/>
        </w:rPr>
        <w:t>ote</w:t>
      </w:r>
      <w:r w:rsidRPr="00EC1E23">
        <w:rPr>
          <w:rFonts w:ascii="Times New Roman" w:hAnsi="Times New Roman"/>
        </w:rPr>
        <w:t xml:space="preserve"> Sens Env</w:t>
      </w:r>
      <w:r w:rsidRPr="00113A38">
        <w:rPr>
          <w:rFonts w:ascii="Times New Roman" w:hAnsi="Times New Roman"/>
        </w:rPr>
        <w:t xml:space="preserve"> </w:t>
      </w:r>
      <w:r w:rsidRPr="006752AF">
        <w:rPr>
          <w:rFonts w:ascii="Times New Roman" w:hAnsi="Times New Roman"/>
        </w:rPr>
        <w:t>83:</w:t>
      </w:r>
      <w:r w:rsidR="00EC1E23">
        <w:rPr>
          <w:rFonts w:ascii="Times New Roman" w:hAnsi="Times New Roman"/>
        </w:rPr>
        <w:t xml:space="preserve"> </w:t>
      </w:r>
      <w:r w:rsidRPr="006752AF">
        <w:rPr>
          <w:rFonts w:ascii="Times New Roman" w:hAnsi="Times New Roman"/>
        </w:rPr>
        <w:t>163-180.</w:t>
      </w:r>
    </w:p>
    <w:p w14:paraId="72130EFB"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Anyamba A, Tucker CJ (2005) Analysis of Sahelian vegetation dynamics using NOAA-AVHRR NDVI data from 1981-2003.</w:t>
      </w:r>
      <w:r w:rsidRPr="006752AF">
        <w:rPr>
          <w:rFonts w:ascii="Times New Roman" w:hAnsi="Times New Roman"/>
          <w:i/>
        </w:rPr>
        <w:t xml:space="preserve"> </w:t>
      </w:r>
      <w:r w:rsidRPr="00EC1E23">
        <w:rPr>
          <w:rFonts w:ascii="Times New Roman" w:hAnsi="Times New Roman"/>
        </w:rPr>
        <w:t>J Arid Environ</w:t>
      </w:r>
      <w:r w:rsidRPr="00113A38">
        <w:rPr>
          <w:rFonts w:ascii="Times New Roman" w:hAnsi="Times New Roman"/>
        </w:rPr>
        <w:t xml:space="preserve"> </w:t>
      </w:r>
      <w:r w:rsidRPr="006752AF">
        <w:rPr>
          <w:rFonts w:ascii="Times New Roman" w:hAnsi="Times New Roman"/>
        </w:rPr>
        <w:t>63:</w:t>
      </w:r>
      <w:r w:rsidR="00EC1E23">
        <w:rPr>
          <w:rFonts w:ascii="Times New Roman" w:hAnsi="Times New Roman"/>
        </w:rPr>
        <w:t xml:space="preserve"> </w:t>
      </w:r>
      <w:r w:rsidRPr="006752AF">
        <w:rPr>
          <w:rFonts w:ascii="Times New Roman" w:hAnsi="Times New Roman"/>
        </w:rPr>
        <w:t>596-614.</w:t>
      </w:r>
    </w:p>
    <w:p w14:paraId="6032B3C3"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Porter JR, Semenov MA (2005) Crop responses to climatic variation. </w:t>
      </w:r>
      <w:r w:rsidRPr="00EC1E23">
        <w:rPr>
          <w:rFonts w:ascii="Times New Roman" w:hAnsi="Times New Roman"/>
        </w:rPr>
        <w:t>Phil Trans R Soc B</w:t>
      </w:r>
      <w:r w:rsidR="009B23DB">
        <w:rPr>
          <w:rFonts w:ascii="Times New Roman" w:hAnsi="Times New Roman"/>
        </w:rPr>
        <w:t xml:space="preserve"> 360: 2021-2035</w:t>
      </w:r>
      <w:r w:rsidRPr="006752AF">
        <w:rPr>
          <w:rFonts w:ascii="Times New Roman" w:hAnsi="Times New Roman"/>
        </w:rPr>
        <w:t>.</w:t>
      </w:r>
    </w:p>
    <w:p w14:paraId="14272512"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lastRenderedPageBreak/>
        <w:t xml:space="preserve">Semenov MA, Porter JR (1995) Climatic variability and the modeling of crop yields. </w:t>
      </w:r>
      <w:r w:rsidRPr="00EC1E23">
        <w:rPr>
          <w:rFonts w:ascii="Times New Roman" w:hAnsi="Times New Roman"/>
        </w:rPr>
        <w:t>Agr Forest Meteorol</w:t>
      </w:r>
      <w:r w:rsidR="009B23DB">
        <w:rPr>
          <w:rFonts w:ascii="Times New Roman" w:hAnsi="Times New Roman"/>
        </w:rPr>
        <w:t xml:space="preserve"> 73: 265-283</w:t>
      </w:r>
      <w:r w:rsidRPr="006752AF">
        <w:rPr>
          <w:rFonts w:ascii="Times New Roman" w:hAnsi="Times New Roman"/>
        </w:rPr>
        <w:t>.</w:t>
      </w:r>
    </w:p>
    <w:p w14:paraId="3CC5E63A" w14:textId="77777777" w:rsidR="00411F63"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Gage KL, Burkot TR, Eisen RJ, Hayes EB (2008) Climate and vectorborne diseases. </w:t>
      </w:r>
      <w:r w:rsidRPr="00EC1E23">
        <w:rPr>
          <w:rFonts w:ascii="Times New Roman" w:hAnsi="Times New Roman"/>
        </w:rPr>
        <w:t>Am J Prev Med</w:t>
      </w:r>
      <w:r w:rsidRPr="00113A38">
        <w:rPr>
          <w:rFonts w:ascii="Times New Roman" w:hAnsi="Times New Roman"/>
        </w:rPr>
        <w:t xml:space="preserve"> </w:t>
      </w:r>
      <w:r w:rsidRPr="006752AF">
        <w:rPr>
          <w:rFonts w:ascii="Times New Roman" w:hAnsi="Times New Roman"/>
        </w:rPr>
        <w:t>35:</w:t>
      </w:r>
      <w:r w:rsidR="00EC1E23">
        <w:rPr>
          <w:rFonts w:ascii="Times New Roman" w:hAnsi="Times New Roman"/>
        </w:rPr>
        <w:t xml:space="preserve"> </w:t>
      </w:r>
      <w:r w:rsidRPr="006752AF">
        <w:rPr>
          <w:rFonts w:ascii="Times New Roman" w:hAnsi="Times New Roman"/>
        </w:rPr>
        <w:t>436-</w:t>
      </w:r>
      <w:r w:rsidR="009B23DB">
        <w:rPr>
          <w:rFonts w:ascii="Times New Roman" w:hAnsi="Times New Roman"/>
        </w:rPr>
        <w:t>4</w:t>
      </w:r>
      <w:r w:rsidRPr="006752AF">
        <w:rPr>
          <w:rFonts w:ascii="Times New Roman" w:hAnsi="Times New Roman"/>
        </w:rPr>
        <w:t>50.</w:t>
      </w:r>
    </w:p>
    <w:p w14:paraId="0F1E0BE0" w14:textId="77777777" w:rsidR="001A135C" w:rsidRPr="00411F63" w:rsidRDefault="001A135C" w:rsidP="00411F63">
      <w:pPr>
        <w:numPr>
          <w:ilvl w:val="0"/>
          <w:numId w:val="1"/>
        </w:numPr>
        <w:spacing w:after="120"/>
        <w:ind w:left="993" w:hanging="547"/>
        <w:rPr>
          <w:rFonts w:ascii="Times New Roman" w:hAnsi="Times New Roman"/>
        </w:rPr>
      </w:pPr>
      <w:r w:rsidRPr="00411F63">
        <w:rPr>
          <w:rFonts w:ascii="Times New Roman" w:hAnsi="Times New Roman"/>
        </w:rPr>
        <w:t>Gubler DJ</w:t>
      </w:r>
      <w:r w:rsidR="00411F63">
        <w:rPr>
          <w:rFonts w:ascii="Times New Roman" w:hAnsi="Times New Roman"/>
        </w:rPr>
        <w:t>,</w:t>
      </w:r>
      <w:r w:rsidR="00411F63" w:rsidRPr="00411F63">
        <w:t xml:space="preserve"> </w:t>
      </w:r>
      <w:r w:rsidR="00411F63" w:rsidRPr="00411F63">
        <w:rPr>
          <w:rFonts w:ascii="Times New Roman" w:hAnsi="Times New Roman"/>
        </w:rPr>
        <w:t>Reiter P</w:t>
      </w:r>
      <w:r w:rsidR="00411F63">
        <w:rPr>
          <w:rFonts w:ascii="Times New Roman" w:hAnsi="Times New Roman"/>
        </w:rPr>
        <w:t>,</w:t>
      </w:r>
      <w:r w:rsidR="00411F63" w:rsidRPr="00411F63">
        <w:rPr>
          <w:rFonts w:ascii="Times New Roman" w:hAnsi="Times New Roman"/>
        </w:rPr>
        <w:t xml:space="preserve"> Ebi KL</w:t>
      </w:r>
      <w:r w:rsidR="00411F63">
        <w:rPr>
          <w:rFonts w:ascii="Times New Roman" w:hAnsi="Times New Roman"/>
        </w:rPr>
        <w:t>,</w:t>
      </w:r>
      <w:r w:rsidR="00411F63" w:rsidRPr="00411F63">
        <w:rPr>
          <w:rFonts w:ascii="Times New Roman" w:hAnsi="Times New Roman"/>
        </w:rPr>
        <w:t xml:space="preserve"> Yap W</w:t>
      </w:r>
      <w:r w:rsidR="00411F63">
        <w:rPr>
          <w:rFonts w:ascii="Times New Roman" w:hAnsi="Times New Roman"/>
        </w:rPr>
        <w:t>,</w:t>
      </w:r>
      <w:r w:rsidR="00411F63" w:rsidRPr="00411F63">
        <w:rPr>
          <w:rFonts w:ascii="Times New Roman" w:hAnsi="Times New Roman"/>
        </w:rPr>
        <w:t xml:space="preserve"> Nasci R</w:t>
      </w:r>
      <w:r w:rsidRPr="002829B4">
        <w:rPr>
          <w:rFonts w:ascii="Times New Roman" w:hAnsi="Times New Roman"/>
        </w:rPr>
        <w:t>, et al</w:t>
      </w:r>
      <w:r w:rsidRPr="002829B4">
        <w:rPr>
          <w:rFonts w:ascii="Times New Roman" w:hAnsi="Times New Roman"/>
          <w:i/>
        </w:rPr>
        <w:t>.</w:t>
      </w:r>
      <w:r w:rsidRPr="002829B4">
        <w:rPr>
          <w:rFonts w:ascii="Times New Roman" w:hAnsi="Times New Roman"/>
        </w:rPr>
        <w:t xml:space="preserve"> (</w:t>
      </w:r>
      <w:r w:rsidRPr="00411F63">
        <w:rPr>
          <w:rFonts w:ascii="Times New Roman" w:hAnsi="Times New Roman"/>
        </w:rPr>
        <w:t>2001) Climate variability and change in the United States: potential impacts on vector- and rodent-borne diseases. Environ Health Perspect 109:</w:t>
      </w:r>
      <w:r w:rsidR="00EC1E23" w:rsidRPr="00411F63">
        <w:rPr>
          <w:rFonts w:ascii="Times New Roman" w:hAnsi="Times New Roman"/>
        </w:rPr>
        <w:t xml:space="preserve"> </w:t>
      </w:r>
      <w:r w:rsidRPr="00411F63">
        <w:rPr>
          <w:rFonts w:ascii="Times New Roman" w:hAnsi="Times New Roman"/>
        </w:rPr>
        <w:t>223-233.</w:t>
      </w:r>
    </w:p>
    <w:p w14:paraId="0EBA4AD3"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Nicholls N (1986) A method for predicting Murray Valley encephalitis in Southeast Australia using the Southern Oscillation. </w:t>
      </w:r>
      <w:r w:rsidRPr="00EC1E23">
        <w:rPr>
          <w:rFonts w:ascii="Times New Roman" w:hAnsi="Times New Roman"/>
        </w:rPr>
        <w:t>Aust J Exp Biol Med Sci</w:t>
      </w:r>
      <w:r w:rsidRPr="00113A38">
        <w:rPr>
          <w:rFonts w:ascii="Times New Roman" w:hAnsi="Times New Roman"/>
        </w:rPr>
        <w:t xml:space="preserve"> </w:t>
      </w:r>
      <w:r w:rsidRPr="006752AF">
        <w:rPr>
          <w:rFonts w:ascii="Times New Roman" w:hAnsi="Times New Roman"/>
        </w:rPr>
        <w:t>64:</w:t>
      </w:r>
      <w:r w:rsidR="00EC1E23">
        <w:rPr>
          <w:rFonts w:ascii="Times New Roman" w:hAnsi="Times New Roman"/>
        </w:rPr>
        <w:t xml:space="preserve"> </w:t>
      </w:r>
      <w:r w:rsidRPr="009B23DB">
        <w:rPr>
          <w:rFonts w:ascii="Times New Roman" w:hAnsi="Times New Roman"/>
        </w:rPr>
        <w:t>587</w:t>
      </w:r>
      <w:r w:rsidR="009B23DB">
        <w:rPr>
          <w:rFonts w:ascii="Times New Roman" w:hAnsi="Times New Roman"/>
        </w:rPr>
        <w:t>-594</w:t>
      </w:r>
      <w:r w:rsidRPr="009B23DB">
        <w:rPr>
          <w:rFonts w:ascii="Times New Roman" w:hAnsi="Times New Roman"/>
        </w:rPr>
        <w:t>.</w:t>
      </w:r>
      <w:r w:rsidRPr="006752AF">
        <w:rPr>
          <w:rFonts w:ascii="Times New Roman" w:hAnsi="Times New Roman"/>
        </w:rPr>
        <w:t xml:space="preserve"> </w:t>
      </w:r>
    </w:p>
    <w:p w14:paraId="1BD527D8" w14:textId="77777777" w:rsidR="002829B4"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Knox J</w:t>
      </w:r>
      <w:r w:rsidR="009B23DB" w:rsidRPr="005A70A9">
        <w:rPr>
          <w:rFonts w:ascii="Times New Roman" w:hAnsi="Times New Roman"/>
        </w:rPr>
        <w:t>, Cowan RU, Doyle JS, Ligtermoet MK, Archer JS</w:t>
      </w:r>
      <w:r w:rsidRPr="006752AF">
        <w:rPr>
          <w:rFonts w:ascii="Times New Roman" w:hAnsi="Times New Roman"/>
        </w:rPr>
        <w:t xml:space="preserve">, </w:t>
      </w:r>
      <w:r w:rsidRPr="009B23DB">
        <w:rPr>
          <w:rFonts w:ascii="Times New Roman" w:hAnsi="Times New Roman"/>
        </w:rPr>
        <w:t>et al.</w:t>
      </w:r>
      <w:r w:rsidRPr="006752AF">
        <w:rPr>
          <w:rFonts w:ascii="Times New Roman" w:hAnsi="Times New Roman"/>
        </w:rPr>
        <w:t xml:space="preserve"> (2012) Murray Valley encephalitis: a review of clinical features, diagnosis and treatment.</w:t>
      </w:r>
      <w:r w:rsidRPr="006752AF">
        <w:rPr>
          <w:rFonts w:ascii="Times New Roman" w:hAnsi="Times New Roman"/>
          <w:b/>
        </w:rPr>
        <w:t xml:space="preserve"> </w:t>
      </w:r>
      <w:r w:rsidRPr="00EC1E23">
        <w:rPr>
          <w:rFonts w:ascii="Times New Roman" w:hAnsi="Times New Roman"/>
        </w:rPr>
        <w:t>Med J Aust</w:t>
      </w:r>
      <w:r w:rsidRPr="00113A38">
        <w:rPr>
          <w:rFonts w:ascii="Times New Roman" w:hAnsi="Times New Roman"/>
        </w:rPr>
        <w:t xml:space="preserve"> </w:t>
      </w:r>
      <w:r w:rsidRPr="006752AF">
        <w:rPr>
          <w:rFonts w:ascii="Times New Roman" w:hAnsi="Times New Roman"/>
        </w:rPr>
        <w:t>196:</w:t>
      </w:r>
      <w:r w:rsidR="00EC1E23">
        <w:rPr>
          <w:rFonts w:ascii="Times New Roman" w:hAnsi="Times New Roman"/>
        </w:rPr>
        <w:t xml:space="preserve"> </w:t>
      </w:r>
      <w:r w:rsidRPr="006752AF">
        <w:rPr>
          <w:rFonts w:ascii="Times New Roman" w:hAnsi="Times New Roman"/>
        </w:rPr>
        <w:t>322-326.</w:t>
      </w:r>
    </w:p>
    <w:p w14:paraId="5B663CDE" w14:textId="77777777" w:rsidR="001A135C" w:rsidRPr="002829B4" w:rsidRDefault="001A135C" w:rsidP="002829B4">
      <w:pPr>
        <w:numPr>
          <w:ilvl w:val="0"/>
          <w:numId w:val="1"/>
        </w:numPr>
        <w:spacing w:after="120"/>
        <w:ind w:left="993" w:hanging="547"/>
        <w:rPr>
          <w:rFonts w:ascii="Times New Roman" w:hAnsi="Times New Roman"/>
        </w:rPr>
      </w:pPr>
      <w:r w:rsidRPr="002829B4">
        <w:rPr>
          <w:rFonts w:ascii="Times New Roman" w:hAnsi="Times New Roman"/>
        </w:rPr>
        <w:t>Anyamba A</w:t>
      </w:r>
      <w:r w:rsidR="002829B4" w:rsidRPr="002829B4">
        <w:rPr>
          <w:rFonts w:ascii="Times New Roman" w:hAnsi="Times New Roman"/>
        </w:rPr>
        <w:t>, Linthicum KJ, Small JL, Collins KM, Tucker CJ</w:t>
      </w:r>
      <w:r w:rsidRPr="002829B4">
        <w:rPr>
          <w:rFonts w:ascii="Times New Roman" w:hAnsi="Times New Roman"/>
        </w:rPr>
        <w:t>, et al. (2012) Climate teleconnections and recent patterns of human and animal disease outbreaks. PLoS Negl Trop Dis</w:t>
      </w:r>
      <w:r w:rsidRPr="006260AD">
        <w:rPr>
          <w:rFonts w:ascii="Times New Roman" w:hAnsi="Times New Roman"/>
        </w:rPr>
        <w:t xml:space="preserve"> 6:</w:t>
      </w:r>
      <w:r w:rsidR="00EC1E23" w:rsidRPr="006260AD">
        <w:rPr>
          <w:rFonts w:ascii="Times New Roman" w:hAnsi="Times New Roman"/>
        </w:rPr>
        <w:t xml:space="preserve"> </w:t>
      </w:r>
      <w:r w:rsidRPr="002829B4">
        <w:rPr>
          <w:rFonts w:ascii="Times New Roman" w:hAnsi="Times New Roman"/>
        </w:rPr>
        <w:t>e1465.</w:t>
      </w:r>
    </w:p>
    <w:p w14:paraId="7C3A01B6"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Grobbelaar AA,</w:t>
      </w:r>
      <w:r w:rsidR="009B23DB">
        <w:rPr>
          <w:rFonts w:ascii="Times New Roman" w:hAnsi="Times New Roman"/>
        </w:rPr>
        <w:t xml:space="preserve"> Wey</w:t>
      </w:r>
      <w:r w:rsidR="009B23DB" w:rsidRPr="005A70A9">
        <w:rPr>
          <w:rFonts w:ascii="Times New Roman" w:hAnsi="Times New Roman"/>
        </w:rPr>
        <w:t xml:space="preserve">er J, Leman PA, Kemp A, Paweska JT, </w:t>
      </w:r>
      <w:r w:rsidRPr="006752AF">
        <w:rPr>
          <w:rFonts w:ascii="Times New Roman" w:hAnsi="Times New Roman"/>
        </w:rPr>
        <w:t xml:space="preserve"> </w:t>
      </w:r>
      <w:r w:rsidRPr="009B23DB">
        <w:rPr>
          <w:rFonts w:ascii="Times New Roman" w:hAnsi="Times New Roman"/>
        </w:rPr>
        <w:t>et al.</w:t>
      </w:r>
      <w:r w:rsidRPr="006752AF">
        <w:rPr>
          <w:rFonts w:ascii="Times New Roman" w:hAnsi="Times New Roman"/>
        </w:rPr>
        <w:t xml:space="preserve"> (2011) Molecular epidemiology of Rift Valley fever virus. </w:t>
      </w:r>
      <w:r w:rsidRPr="00EC1E23">
        <w:rPr>
          <w:rFonts w:ascii="Times New Roman" w:hAnsi="Times New Roman"/>
        </w:rPr>
        <w:t>Emerg Infect Dis</w:t>
      </w:r>
      <w:r w:rsidR="009B23DB">
        <w:rPr>
          <w:rFonts w:ascii="Times New Roman" w:hAnsi="Times New Roman"/>
        </w:rPr>
        <w:t xml:space="preserve"> 17: 2270-2276</w:t>
      </w:r>
      <w:r w:rsidRPr="006752AF">
        <w:rPr>
          <w:rFonts w:ascii="Times New Roman" w:hAnsi="Times New Roman"/>
        </w:rPr>
        <w:t>.</w:t>
      </w:r>
    </w:p>
    <w:p w14:paraId="5860A6FD"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Hardy JL, Houk EJ, Kramer LD, Reeves WC (1983) Intrinsic factors affecting vector competence of mosquitoes for arboviruses. </w:t>
      </w:r>
      <w:r w:rsidRPr="00EC1E23">
        <w:rPr>
          <w:rFonts w:ascii="Times New Roman" w:hAnsi="Times New Roman"/>
        </w:rPr>
        <w:t>Annu Rev Entomol</w:t>
      </w:r>
      <w:r w:rsidRPr="006752AF">
        <w:rPr>
          <w:rFonts w:ascii="Times New Roman" w:hAnsi="Times New Roman"/>
        </w:rPr>
        <w:t xml:space="preserve"> 28:</w:t>
      </w:r>
      <w:r w:rsidR="00EC1E23">
        <w:rPr>
          <w:rFonts w:ascii="Times New Roman" w:hAnsi="Times New Roman"/>
        </w:rPr>
        <w:t xml:space="preserve"> </w:t>
      </w:r>
      <w:r w:rsidRPr="006752AF">
        <w:rPr>
          <w:rFonts w:ascii="Times New Roman" w:hAnsi="Times New Roman"/>
        </w:rPr>
        <w:t>229-262.</w:t>
      </w:r>
      <w:r>
        <w:rPr>
          <w:rFonts w:ascii="Times New Roman" w:hAnsi="Times New Roman"/>
        </w:rPr>
        <w:t xml:space="preserve"> </w:t>
      </w:r>
    </w:p>
    <w:p w14:paraId="0EF32C21"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Kay BH, Fanning ID, Mottram P (1989) Rearing temperature influences flavivirus vector competence of mosquitoes. </w:t>
      </w:r>
      <w:r w:rsidRPr="00EC1E23">
        <w:rPr>
          <w:rFonts w:ascii="Times New Roman" w:hAnsi="Times New Roman"/>
        </w:rPr>
        <w:t>Med Vet Entomol</w:t>
      </w:r>
      <w:r w:rsidRPr="006752AF">
        <w:rPr>
          <w:rFonts w:ascii="Times New Roman" w:hAnsi="Times New Roman"/>
        </w:rPr>
        <w:t xml:space="preserve"> 3:</w:t>
      </w:r>
      <w:r w:rsidR="00EC1E23">
        <w:rPr>
          <w:rFonts w:ascii="Times New Roman" w:hAnsi="Times New Roman"/>
        </w:rPr>
        <w:t xml:space="preserve"> </w:t>
      </w:r>
      <w:r w:rsidRPr="006752AF">
        <w:rPr>
          <w:rFonts w:ascii="Times New Roman" w:hAnsi="Times New Roman"/>
        </w:rPr>
        <w:t>415-422.</w:t>
      </w:r>
    </w:p>
    <w:p w14:paraId="21F096E7"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Subra R (1983) The regulation of preimaginal populations of </w:t>
      </w:r>
      <w:r w:rsidRPr="006752AF">
        <w:rPr>
          <w:rFonts w:ascii="Times New Roman" w:hAnsi="Times New Roman"/>
          <w:i/>
        </w:rPr>
        <w:t>Aedes aegypti</w:t>
      </w:r>
      <w:r w:rsidRPr="006752AF">
        <w:rPr>
          <w:rFonts w:ascii="Times New Roman" w:hAnsi="Times New Roman"/>
        </w:rPr>
        <w:t xml:space="preserve"> L. (Diptera: Culicidae) on the Kenya coast. I. Preimaginal population dynamics and the role of human behavior. </w:t>
      </w:r>
      <w:r w:rsidRPr="00EC1E23">
        <w:rPr>
          <w:rFonts w:ascii="Times New Roman" w:hAnsi="Times New Roman"/>
        </w:rPr>
        <w:t>Ann Trop Med Parasitol</w:t>
      </w:r>
      <w:r w:rsidRPr="006752AF">
        <w:rPr>
          <w:rFonts w:ascii="Times New Roman" w:hAnsi="Times New Roman"/>
        </w:rPr>
        <w:t xml:space="preserve"> 77:</w:t>
      </w:r>
      <w:r w:rsidR="00EC1E23">
        <w:rPr>
          <w:rFonts w:ascii="Times New Roman" w:hAnsi="Times New Roman"/>
        </w:rPr>
        <w:t xml:space="preserve"> </w:t>
      </w:r>
      <w:r w:rsidRPr="006752AF">
        <w:rPr>
          <w:rFonts w:ascii="Times New Roman" w:hAnsi="Times New Roman"/>
        </w:rPr>
        <w:t>195-201.</w:t>
      </w:r>
    </w:p>
    <w:p w14:paraId="25D9D624"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Chretien J-P</w:t>
      </w:r>
      <w:r w:rsidR="009B23DB" w:rsidRPr="005A70A9">
        <w:rPr>
          <w:rFonts w:ascii="Times New Roman" w:hAnsi="Times New Roman"/>
        </w:rPr>
        <w:t>, Anyamba A, Bedno SA, Breiman RF, Sang R</w:t>
      </w:r>
      <w:r w:rsidRPr="006752AF">
        <w:rPr>
          <w:rFonts w:ascii="Times New Roman" w:hAnsi="Times New Roman"/>
        </w:rPr>
        <w:t xml:space="preserve">, </w:t>
      </w:r>
      <w:r w:rsidRPr="009B23DB">
        <w:rPr>
          <w:rFonts w:ascii="Times New Roman" w:hAnsi="Times New Roman"/>
        </w:rPr>
        <w:t>et al.</w:t>
      </w:r>
      <w:r w:rsidRPr="006752AF">
        <w:rPr>
          <w:rFonts w:ascii="Times New Roman" w:hAnsi="Times New Roman"/>
        </w:rPr>
        <w:t xml:space="preserve"> (2007) Drought-associated chikungunya emergence along coastal East Africa. </w:t>
      </w:r>
      <w:r w:rsidRPr="00EC1E23">
        <w:rPr>
          <w:rFonts w:ascii="Times New Roman" w:hAnsi="Times New Roman"/>
        </w:rPr>
        <w:t>Am J Trop Med Hyg</w:t>
      </w:r>
      <w:r w:rsidRPr="00113A38">
        <w:rPr>
          <w:rFonts w:ascii="Times New Roman" w:hAnsi="Times New Roman"/>
        </w:rPr>
        <w:t xml:space="preserve"> </w:t>
      </w:r>
      <w:r w:rsidRPr="006752AF">
        <w:rPr>
          <w:rFonts w:ascii="Times New Roman" w:hAnsi="Times New Roman"/>
          <w:lang w:val="en-GB"/>
        </w:rPr>
        <w:t>76:</w:t>
      </w:r>
      <w:r w:rsidR="00EC1E23">
        <w:rPr>
          <w:rFonts w:ascii="Times New Roman" w:hAnsi="Times New Roman"/>
          <w:lang w:val="en-GB"/>
        </w:rPr>
        <w:t xml:space="preserve"> </w:t>
      </w:r>
      <w:r w:rsidRPr="006752AF">
        <w:rPr>
          <w:rFonts w:ascii="Times New Roman" w:hAnsi="Times New Roman"/>
          <w:lang w:val="en-GB"/>
        </w:rPr>
        <w:t>405-407</w:t>
      </w:r>
      <w:r w:rsidRPr="006752AF">
        <w:rPr>
          <w:rFonts w:ascii="Times New Roman" w:hAnsi="Times New Roman"/>
        </w:rPr>
        <w:t>.</w:t>
      </w:r>
    </w:p>
    <w:p w14:paraId="30F8DBBA" w14:textId="6076AEC2"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IRIN (2011) Kenya: Medics overwhelmed as dengue fever spreads. </w:t>
      </w:r>
      <w:r w:rsidRPr="00EC1E23">
        <w:rPr>
          <w:rFonts w:ascii="Times New Roman" w:hAnsi="Times New Roman"/>
        </w:rPr>
        <w:t>IRIN Humanitarian News and Analysis</w:t>
      </w:r>
      <w:r w:rsidRPr="006752AF">
        <w:rPr>
          <w:rFonts w:ascii="Times New Roman" w:hAnsi="Times New Roman"/>
        </w:rPr>
        <w:t xml:space="preserve">, </w:t>
      </w:r>
      <w:r w:rsidRPr="007A2E02">
        <w:rPr>
          <w:rFonts w:ascii="Times New Roman" w:hAnsi="Times New Roman"/>
        </w:rPr>
        <w:t>http://www.irinnews.org/Report/93848/KENYA-Medics-overwhelmed-as-dengue-fever-spreads</w:t>
      </w:r>
      <w:r w:rsidRPr="006752AF">
        <w:rPr>
          <w:rFonts w:ascii="Times New Roman" w:hAnsi="Times New Roman"/>
        </w:rPr>
        <w:t xml:space="preserve">. Accessed </w:t>
      </w:r>
      <w:r w:rsidR="009B23DB">
        <w:rPr>
          <w:rFonts w:ascii="Times New Roman" w:hAnsi="Times New Roman"/>
        </w:rPr>
        <w:t xml:space="preserve">2013 </w:t>
      </w:r>
      <w:r w:rsidRPr="006752AF">
        <w:rPr>
          <w:rFonts w:ascii="Times New Roman" w:hAnsi="Times New Roman"/>
        </w:rPr>
        <w:t>April 10.</w:t>
      </w:r>
    </w:p>
    <w:p w14:paraId="56122E55"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Bowden SE, Magori K, Drake JM (2011) Regional differences in the association between land cover and West Nile virus disease incidence in humans in the United States. </w:t>
      </w:r>
      <w:r w:rsidRPr="00EC1E23">
        <w:rPr>
          <w:rFonts w:ascii="Times New Roman" w:hAnsi="Times New Roman"/>
        </w:rPr>
        <w:t>Am J Trop Med Hyg</w:t>
      </w:r>
      <w:r w:rsidRPr="006752AF">
        <w:rPr>
          <w:rFonts w:ascii="Times New Roman" w:hAnsi="Times New Roman"/>
          <w:i/>
        </w:rPr>
        <w:t xml:space="preserve"> </w:t>
      </w:r>
      <w:r w:rsidRPr="006752AF">
        <w:rPr>
          <w:rFonts w:ascii="Times New Roman" w:hAnsi="Times New Roman"/>
        </w:rPr>
        <w:t>84:</w:t>
      </w:r>
      <w:r w:rsidR="00EC1E23">
        <w:rPr>
          <w:rFonts w:ascii="Times New Roman" w:hAnsi="Times New Roman"/>
        </w:rPr>
        <w:t xml:space="preserve"> </w:t>
      </w:r>
      <w:r w:rsidRPr="006752AF">
        <w:rPr>
          <w:rFonts w:ascii="Times New Roman" w:hAnsi="Times New Roman"/>
        </w:rPr>
        <w:t>234-238.</w:t>
      </w:r>
    </w:p>
    <w:p w14:paraId="128862D3" w14:textId="77777777" w:rsidR="001A135C" w:rsidRPr="006752AF" w:rsidRDefault="001A135C" w:rsidP="00EC1E23">
      <w:pPr>
        <w:numPr>
          <w:ilvl w:val="0"/>
          <w:numId w:val="1"/>
        </w:numPr>
        <w:spacing w:after="120"/>
        <w:ind w:left="993" w:hanging="547"/>
        <w:rPr>
          <w:rFonts w:ascii="Times New Roman" w:hAnsi="Times New Roman"/>
        </w:rPr>
      </w:pPr>
      <w:r w:rsidRPr="00650913">
        <w:rPr>
          <w:rFonts w:ascii="Times New Roman" w:hAnsi="Times New Roman"/>
        </w:rPr>
        <w:t xml:space="preserve">Kilpatrick AM (2011) Globalization, land use, and the invasion of West Nile virus. </w:t>
      </w:r>
      <w:r w:rsidRPr="00EC1E23">
        <w:rPr>
          <w:rFonts w:ascii="Times New Roman" w:hAnsi="Times New Roman"/>
        </w:rPr>
        <w:t>Science</w:t>
      </w:r>
      <w:r w:rsidRPr="006752AF">
        <w:rPr>
          <w:rFonts w:ascii="Times New Roman" w:hAnsi="Times New Roman"/>
          <w:i/>
        </w:rPr>
        <w:t xml:space="preserve"> </w:t>
      </w:r>
      <w:r w:rsidRPr="006752AF">
        <w:rPr>
          <w:rFonts w:ascii="Times New Roman" w:hAnsi="Times New Roman"/>
        </w:rPr>
        <w:t>334:</w:t>
      </w:r>
      <w:r w:rsidR="00EC1E23">
        <w:rPr>
          <w:rFonts w:ascii="Times New Roman" w:hAnsi="Times New Roman"/>
        </w:rPr>
        <w:t xml:space="preserve"> </w:t>
      </w:r>
      <w:r w:rsidRPr="006752AF">
        <w:rPr>
          <w:rFonts w:ascii="Times New Roman" w:hAnsi="Times New Roman"/>
        </w:rPr>
        <w:t xml:space="preserve">323-327. </w:t>
      </w:r>
    </w:p>
    <w:p w14:paraId="1543FA5E"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Kilpatrick AM, Meola MA, Moudy RM, Kramer LD (2008) Temperature, viral genetics, and the transmission of West Nile virus by </w:t>
      </w:r>
      <w:r w:rsidRPr="006752AF">
        <w:rPr>
          <w:rFonts w:ascii="Times New Roman" w:hAnsi="Times New Roman"/>
          <w:i/>
        </w:rPr>
        <w:t>Culex pipiens</w:t>
      </w:r>
      <w:r w:rsidRPr="006752AF">
        <w:rPr>
          <w:rFonts w:ascii="Times New Roman" w:hAnsi="Times New Roman"/>
        </w:rPr>
        <w:t xml:space="preserve"> mosquitoes. </w:t>
      </w:r>
      <w:r w:rsidRPr="00EC1E23">
        <w:rPr>
          <w:rFonts w:ascii="Times New Roman" w:hAnsi="Times New Roman"/>
        </w:rPr>
        <w:t>PLoS Pathog</w:t>
      </w:r>
      <w:r w:rsidRPr="006752AF">
        <w:rPr>
          <w:rFonts w:ascii="Times New Roman" w:hAnsi="Times New Roman"/>
        </w:rPr>
        <w:t xml:space="preserve"> 4:</w:t>
      </w:r>
      <w:r w:rsidR="00EC1E23">
        <w:rPr>
          <w:rFonts w:ascii="Times New Roman" w:hAnsi="Times New Roman"/>
        </w:rPr>
        <w:t xml:space="preserve"> </w:t>
      </w:r>
      <w:r w:rsidRPr="009B23DB">
        <w:rPr>
          <w:rFonts w:ascii="Times New Roman" w:hAnsi="Times New Roman"/>
        </w:rPr>
        <w:t>e1000092</w:t>
      </w:r>
      <w:r w:rsidRPr="006752AF">
        <w:rPr>
          <w:rFonts w:ascii="Times New Roman" w:hAnsi="Times New Roman"/>
        </w:rPr>
        <w:t>.</w:t>
      </w:r>
    </w:p>
    <w:p w14:paraId="6BE8A716"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Johnson BJ, Sukhdeo, MVK (2013) Drought-induced amplification of local and regional West Nile virus infection rates in New Jersey</w:t>
      </w:r>
      <w:r w:rsidR="00113A38">
        <w:rPr>
          <w:rFonts w:ascii="Times New Roman" w:hAnsi="Times New Roman"/>
        </w:rPr>
        <w:t>.</w:t>
      </w:r>
      <w:r w:rsidRPr="006752AF">
        <w:rPr>
          <w:rFonts w:ascii="Times New Roman" w:hAnsi="Times New Roman"/>
        </w:rPr>
        <w:t xml:space="preserve"> </w:t>
      </w:r>
      <w:r w:rsidRPr="00EC1E23">
        <w:rPr>
          <w:rFonts w:ascii="Times New Roman" w:hAnsi="Times New Roman"/>
        </w:rPr>
        <w:t>J Med Entomol</w:t>
      </w:r>
      <w:r w:rsidRPr="00113A38">
        <w:rPr>
          <w:rFonts w:ascii="Times New Roman" w:hAnsi="Times New Roman"/>
        </w:rPr>
        <w:t xml:space="preserve"> </w:t>
      </w:r>
      <w:r w:rsidRPr="006752AF">
        <w:rPr>
          <w:rFonts w:ascii="Times New Roman" w:hAnsi="Times New Roman"/>
        </w:rPr>
        <w:t>50:</w:t>
      </w:r>
      <w:r w:rsidR="00EC1E23">
        <w:rPr>
          <w:rFonts w:ascii="Times New Roman" w:hAnsi="Times New Roman"/>
        </w:rPr>
        <w:t xml:space="preserve"> </w:t>
      </w:r>
      <w:r w:rsidRPr="006752AF">
        <w:rPr>
          <w:rFonts w:ascii="Times New Roman" w:hAnsi="Times New Roman"/>
        </w:rPr>
        <w:t>195-204.</w:t>
      </w:r>
    </w:p>
    <w:p w14:paraId="575EE702"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lastRenderedPageBreak/>
        <w:t xml:space="preserve">Moudy RM, Meola MA, Morin LL, Ebel GD, Kramer LD (2007) A newly emergent genotype of West Nile virus is transmitted earlier and more efficiently by </w:t>
      </w:r>
      <w:r w:rsidRPr="006752AF">
        <w:rPr>
          <w:rFonts w:ascii="Times New Roman" w:hAnsi="Times New Roman"/>
          <w:i/>
        </w:rPr>
        <w:t>Culex</w:t>
      </w:r>
      <w:r w:rsidRPr="006752AF">
        <w:rPr>
          <w:rFonts w:ascii="Times New Roman" w:hAnsi="Times New Roman"/>
        </w:rPr>
        <w:t xml:space="preserve"> mosquitoes. </w:t>
      </w:r>
      <w:r w:rsidRPr="00EC1E23">
        <w:rPr>
          <w:rFonts w:ascii="Times New Roman" w:hAnsi="Times New Roman"/>
        </w:rPr>
        <w:t>Am J Trop Med Hyg</w:t>
      </w:r>
      <w:r w:rsidRPr="006752AF">
        <w:rPr>
          <w:rFonts w:ascii="Times New Roman" w:hAnsi="Times New Roman"/>
        </w:rPr>
        <w:t xml:space="preserve"> 77:</w:t>
      </w:r>
      <w:r w:rsidR="00EC1E23">
        <w:rPr>
          <w:rFonts w:ascii="Times New Roman" w:hAnsi="Times New Roman"/>
        </w:rPr>
        <w:t xml:space="preserve"> </w:t>
      </w:r>
      <w:r w:rsidRPr="006752AF">
        <w:rPr>
          <w:rFonts w:ascii="Times New Roman" w:hAnsi="Times New Roman"/>
        </w:rPr>
        <w:t>365-370.</w:t>
      </w:r>
    </w:p>
    <w:p w14:paraId="6ED126D8"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Linthicum KJ, Davies FG, Kairo A, Bailey CL (1985) Rift Valley fever virus (family Bunyaviridae, genus </w:t>
      </w:r>
      <w:r w:rsidRPr="006752AF">
        <w:rPr>
          <w:rFonts w:ascii="Times New Roman" w:hAnsi="Times New Roman"/>
          <w:i/>
        </w:rPr>
        <w:t>Phlebovirus</w:t>
      </w:r>
      <w:r w:rsidRPr="006752AF">
        <w:rPr>
          <w:rFonts w:ascii="Times New Roman" w:hAnsi="Times New Roman"/>
        </w:rPr>
        <w:t xml:space="preserve">). Isolations from Diptera collected during an interepizootic period in Kenya. </w:t>
      </w:r>
      <w:r w:rsidR="00B46322" w:rsidRPr="00B46322">
        <w:rPr>
          <w:rFonts w:ascii="Times New Roman" w:hAnsi="Times New Roman"/>
        </w:rPr>
        <w:t>J Hyg</w:t>
      </w:r>
      <w:r w:rsidRPr="006752AF">
        <w:rPr>
          <w:rFonts w:ascii="Times New Roman" w:hAnsi="Times New Roman"/>
        </w:rPr>
        <w:t xml:space="preserve"> 95:</w:t>
      </w:r>
      <w:r w:rsidR="00EC1E23">
        <w:rPr>
          <w:rFonts w:ascii="Times New Roman" w:hAnsi="Times New Roman"/>
        </w:rPr>
        <w:t xml:space="preserve"> </w:t>
      </w:r>
      <w:r w:rsidRPr="006752AF">
        <w:rPr>
          <w:rFonts w:ascii="Times New Roman" w:hAnsi="Times New Roman"/>
        </w:rPr>
        <w:t>197-207.</w:t>
      </w:r>
    </w:p>
    <w:p w14:paraId="68CC149E" w14:textId="77777777" w:rsidR="001A135C" w:rsidRPr="006752AF" w:rsidRDefault="001A135C" w:rsidP="00EC1E23">
      <w:pPr>
        <w:numPr>
          <w:ilvl w:val="0"/>
          <w:numId w:val="1"/>
        </w:numPr>
        <w:spacing w:after="120"/>
        <w:ind w:left="993" w:hanging="547"/>
        <w:rPr>
          <w:rFonts w:ascii="Times New Roman" w:hAnsi="Times New Roman"/>
        </w:rPr>
      </w:pPr>
      <w:r w:rsidRPr="006752AF">
        <w:rPr>
          <w:rFonts w:ascii="Times New Roman" w:hAnsi="Times New Roman"/>
        </w:rPr>
        <w:t xml:space="preserve">Van Den Hurk AF, Craig SB, Tulsiani SM, Jansen CC (2010) Emerging tropical diseases in Australia. Part 4. Mosquito-borne diseases. </w:t>
      </w:r>
      <w:r w:rsidRPr="00EC1E23">
        <w:rPr>
          <w:rFonts w:ascii="Times New Roman" w:hAnsi="Times New Roman"/>
        </w:rPr>
        <w:t>Ann Trop Med Parasit</w:t>
      </w:r>
      <w:r w:rsidRPr="006752AF">
        <w:rPr>
          <w:rFonts w:ascii="Times New Roman" w:hAnsi="Times New Roman"/>
        </w:rPr>
        <w:t xml:space="preserve"> 8:</w:t>
      </w:r>
      <w:r w:rsidR="00EC1E23">
        <w:rPr>
          <w:rFonts w:ascii="Times New Roman" w:hAnsi="Times New Roman"/>
        </w:rPr>
        <w:t xml:space="preserve"> </w:t>
      </w:r>
      <w:r w:rsidRPr="006752AF">
        <w:rPr>
          <w:rFonts w:ascii="Times New Roman" w:hAnsi="Times New Roman"/>
        </w:rPr>
        <w:t xml:space="preserve">623-640. </w:t>
      </w:r>
    </w:p>
    <w:p w14:paraId="783FDDD1" w14:textId="77777777" w:rsidR="001A135C" w:rsidRPr="00EF0337" w:rsidRDefault="001A135C" w:rsidP="009B23DB">
      <w:pPr>
        <w:numPr>
          <w:ilvl w:val="0"/>
          <w:numId w:val="1"/>
        </w:numPr>
        <w:spacing w:after="120"/>
        <w:ind w:left="993" w:hanging="547"/>
        <w:rPr>
          <w:rFonts w:ascii="Times New Roman" w:hAnsi="Times New Roman"/>
          <w:lang w:val="en-GB"/>
        </w:rPr>
      </w:pPr>
      <w:r w:rsidRPr="006752AF">
        <w:rPr>
          <w:rFonts w:ascii="Times New Roman" w:hAnsi="Times New Roman"/>
        </w:rPr>
        <w:t xml:space="preserve">Turell MJ (1993) Effect of environmental temperature on the vector competence of </w:t>
      </w:r>
      <w:r w:rsidRPr="006752AF">
        <w:rPr>
          <w:rFonts w:ascii="Times New Roman" w:hAnsi="Times New Roman"/>
          <w:i/>
        </w:rPr>
        <w:t>Aedes taeniorhynchus</w:t>
      </w:r>
      <w:r w:rsidRPr="006752AF">
        <w:rPr>
          <w:rFonts w:ascii="Times New Roman" w:hAnsi="Times New Roman"/>
        </w:rPr>
        <w:t xml:space="preserve"> for Rift Valley fever and Venezuelan equine encephalitis viruses. </w:t>
      </w:r>
      <w:r w:rsidRPr="00EC1E23">
        <w:rPr>
          <w:rFonts w:ascii="Times New Roman" w:hAnsi="Times New Roman"/>
        </w:rPr>
        <w:t>Am J Trop Med Hyg</w:t>
      </w:r>
      <w:r w:rsidRPr="006752AF">
        <w:rPr>
          <w:rFonts w:ascii="Times New Roman" w:hAnsi="Times New Roman"/>
        </w:rPr>
        <w:t xml:space="preserve"> 49:</w:t>
      </w:r>
      <w:r w:rsidR="00EC1E23">
        <w:rPr>
          <w:rFonts w:ascii="Times New Roman" w:hAnsi="Times New Roman"/>
        </w:rPr>
        <w:t xml:space="preserve"> </w:t>
      </w:r>
      <w:r w:rsidRPr="006752AF">
        <w:rPr>
          <w:rFonts w:ascii="Times New Roman" w:hAnsi="Times New Roman"/>
        </w:rPr>
        <w:t>672-670.</w:t>
      </w:r>
      <w:r w:rsidRPr="00EF0337">
        <w:rPr>
          <w:rFonts w:ascii="Times New Roman" w:hAnsi="Times New Roman"/>
          <w:lang w:val="en-GB"/>
        </w:rPr>
        <w:br w:type="page"/>
      </w:r>
    </w:p>
    <w:p w14:paraId="452D94C2" w14:textId="77777777" w:rsidR="001A135C" w:rsidRPr="00EF0337" w:rsidRDefault="001A135C" w:rsidP="001A135C">
      <w:pPr>
        <w:rPr>
          <w:rFonts w:ascii="Times New Roman" w:hAnsi="Times New Roman"/>
          <w:b/>
        </w:rPr>
      </w:pPr>
      <w:r w:rsidRPr="00EF0337">
        <w:rPr>
          <w:rFonts w:ascii="Times New Roman" w:hAnsi="Times New Roman"/>
          <w:b/>
        </w:rPr>
        <w:lastRenderedPageBreak/>
        <w:t>Figure Legends:</w:t>
      </w:r>
    </w:p>
    <w:p w14:paraId="00B0BDCF" w14:textId="77777777" w:rsidR="001A135C" w:rsidRDefault="001A135C" w:rsidP="001A135C">
      <w:pPr>
        <w:rPr>
          <w:rFonts w:ascii="Times New Roman" w:hAnsi="Times New Roman"/>
        </w:rPr>
      </w:pPr>
    </w:p>
    <w:p w14:paraId="176E4DD2" w14:textId="4A7BB86F" w:rsidR="001A135C" w:rsidRPr="00E46FE5" w:rsidRDefault="001A135C" w:rsidP="001A135C">
      <w:pPr>
        <w:rPr>
          <w:rFonts w:ascii="Times New Roman" w:hAnsi="Times New Roman"/>
        </w:rPr>
      </w:pPr>
      <w:r w:rsidRPr="00E46FE5">
        <w:rPr>
          <w:rFonts w:ascii="Times New Roman" w:hAnsi="Times New Roman"/>
          <w:b/>
        </w:rPr>
        <w:t>Table S1</w:t>
      </w:r>
      <w:r w:rsidRPr="006752AF">
        <w:rPr>
          <w:rFonts w:ascii="Times New Roman" w:hAnsi="Times New Roman"/>
        </w:rPr>
        <w:t>.</w:t>
      </w:r>
      <w:r>
        <w:rPr>
          <w:rFonts w:ascii="Times New Roman" w:hAnsi="Times New Roman"/>
        </w:rPr>
        <w:t xml:space="preserve"> </w:t>
      </w:r>
      <w:r w:rsidRPr="00E46FE5">
        <w:rPr>
          <w:rFonts w:ascii="Times New Roman" w:hAnsi="Times New Roman"/>
        </w:rPr>
        <w:t>Crop classific</w:t>
      </w:r>
      <w:r>
        <w:rPr>
          <w:rFonts w:ascii="Times New Roman" w:hAnsi="Times New Roman"/>
        </w:rPr>
        <w:t xml:space="preserve">ation data and sources for the regions examined shown in </w:t>
      </w:r>
      <w:r w:rsidRPr="004478AA">
        <w:rPr>
          <w:rFonts w:ascii="Times New Roman" w:hAnsi="Times New Roman"/>
          <w:b/>
        </w:rPr>
        <w:t>Fig</w:t>
      </w:r>
      <w:r w:rsidR="007A2E02">
        <w:rPr>
          <w:rFonts w:ascii="Times New Roman" w:hAnsi="Times New Roman"/>
          <w:b/>
        </w:rPr>
        <w:t>ure</w:t>
      </w:r>
      <w:r w:rsidRPr="004478AA">
        <w:rPr>
          <w:rFonts w:ascii="Times New Roman" w:hAnsi="Times New Roman"/>
          <w:b/>
        </w:rPr>
        <w:t xml:space="preserve"> S1</w:t>
      </w:r>
      <w:r w:rsidRPr="00E46FE5">
        <w:rPr>
          <w:rFonts w:ascii="Times New Roman" w:hAnsi="Times New Roman"/>
        </w:rPr>
        <w:t>.</w:t>
      </w:r>
    </w:p>
    <w:p w14:paraId="7DAC3DCA" w14:textId="77777777" w:rsidR="001A135C" w:rsidRDefault="001A135C" w:rsidP="001A135C">
      <w:pPr>
        <w:rPr>
          <w:rFonts w:ascii="Times New Roman" w:hAnsi="Times New Roman"/>
        </w:rPr>
      </w:pPr>
    </w:p>
    <w:p w14:paraId="53CB652E" w14:textId="176DB72A" w:rsidR="001A135C" w:rsidRPr="00EF0337" w:rsidRDefault="001A135C" w:rsidP="001A135C">
      <w:pPr>
        <w:rPr>
          <w:rFonts w:ascii="Times New Roman" w:hAnsi="Times New Roman"/>
        </w:rPr>
      </w:pPr>
      <w:r w:rsidRPr="00EF0337">
        <w:rPr>
          <w:rFonts w:ascii="Times New Roman" w:hAnsi="Times New Roman"/>
          <w:b/>
        </w:rPr>
        <w:t>Figure S1</w:t>
      </w:r>
      <w:r w:rsidRPr="00EF0337">
        <w:rPr>
          <w:rFonts w:ascii="Times New Roman" w:hAnsi="Times New Roman"/>
        </w:rPr>
        <w:t xml:space="preserve">. Agricultural regions with extreme weather events during 2010-2012 presented in </w:t>
      </w:r>
      <w:r w:rsidRPr="00EF0337">
        <w:rPr>
          <w:rFonts w:ascii="Times New Roman" w:hAnsi="Times New Roman"/>
          <w:b/>
        </w:rPr>
        <w:t>Fig</w:t>
      </w:r>
      <w:r w:rsidR="007A2E02">
        <w:rPr>
          <w:rFonts w:ascii="Times New Roman" w:hAnsi="Times New Roman"/>
          <w:b/>
        </w:rPr>
        <w:t>ure</w:t>
      </w:r>
      <w:r w:rsidRPr="00EF0337">
        <w:rPr>
          <w:rFonts w:ascii="Times New Roman" w:hAnsi="Times New Roman"/>
          <w:b/>
        </w:rPr>
        <w:t>1</w:t>
      </w:r>
      <w:r w:rsidRPr="00EF0337">
        <w:rPr>
          <w:rFonts w:ascii="Times New Roman" w:hAnsi="Times New Roman"/>
        </w:rPr>
        <w:t xml:space="preserve">: 1. US (Texas), 2. SW Russia (Volga District), 3. East Africa (Somalia/Kenya), 4. SW Australia (Western Australia), 5. South Africa (Free State/North West), </w:t>
      </w:r>
      <w:r w:rsidR="006260AD">
        <w:rPr>
          <w:rFonts w:ascii="Times New Roman" w:hAnsi="Times New Roman"/>
        </w:rPr>
        <w:t xml:space="preserve">and </w:t>
      </w:r>
      <w:r w:rsidRPr="00EF0337">
        <w:rPr>
          <w:rFonts w:ascii="Times New Roman" w:hAnsi="Times New Roman"/>
        </w:rPr>
        <w:t>6. SE Australia (New South Wales).</w:t>
      </w:r>
      <w:r w:rsidR="00BF6ED7">
        <w:rPr>
          <w:rFonts w:ascii="Times New Roman" w:hAnsi="Times New Roman"/>
        </w:rPr>
        <w:t xml:space="preserve"> </w:t>
      </w:r>
      <w:r w:rsidR="00BF6ED7" w:rsidRPr="00BF6ED7">
        <w:rPr>
          <w:rFonts w:ascii="Times New Roman" w:hAnsi="Times New Roman"/>
        </w:rPr>
        <w:t>Areas shown in red represent areas classified as</w:t>
      </w:r>
      <w:r w:rsidR="00BF6ED7">
        <w:rPr>
          <w:rFonts w:ascii="Times New Roman" w:hAnsi="Times New Roman"/>
        </w:rPr>
        <w:t xml:space="preserve"> “Agricultural croplands” from </w:t>
      </w:r>
      <w:r w:rsidR="00B532D2">
        <w:rPr>
          <w:rFonts w:ascii="Times New Roman" w:hAnsi="Times New Roman"/>
        </w:rPr>
        <w:t>the various</w:t>
      </w:r>
      <w:r w:rsidR="00BF6ED7">
        <w:rPr>
          <w:rFonts w:ascii="Times New Roman" w:hAnsi="Times New Roman"/>
        </w:rPr>
        <w:t xml:space="preserve"> crop classification data sources given in Table S1.</w:t>
      </w:r>
    </w:p>
    <w:p w14:paraId="3CF5826F" w14:textId="77777777" w:rsidR="001A135C" w:rsidRPr="00EF0337" w:rsidRDefault="001A135C" w:rsidP="001A135C">
      <w:pPr>
        <w:rPr>
          <w:rFonts w:ascii="Times New Roman" w:hAnsi="Times New Roman"/>
        </w:rPr>
      </w:pPr>
    </w:p>
    <w:p w14:paraId="3199A54E" w14:textId="77777777" w:rsidR="001A135C" w:rsidRPr="00EF0337" w:rsidRDefault="001A135C" w:rsidP="001A135C">
      <w:pPr>
        <w:rPr>
          <w:rFonts w:ascii="Times New Roman" w:hAnsi="Times New Roman"/>
        </w:rPr>
      </w:pPr>
      <w:r w:rsidRPr="00EF0337">
        <w:rPr>
          <w:rFonts w:ascii="Times New Roman" w:hAnsi="Times New Roman"/>
          <w:b/>
        </w:rPr>
        <w:t>Figure S2</w:t>
      </w:r>
      <w:r w:rsidRPr="00EF0337">
        <w:rPr>
          <w:rFonts w:ascii="Times New Roman" w:hAnsi="Times New Roman"/>
        </w:rPr>
        <w:t>. Land surface temperature (LST) and normalized vegetation index (NDVI) anomalies for JJA 2012 for continental US showing the extent of the drought during summer 2012. Most of the country was impacted with seasonal temperature anomalies between 5-20°C and depressed vegetation conditions, with the departure on the order of -40%, destroyed pasture and rangeland, agricultural lands especially corn and soy growing areas in the mid-west, water resources, and caused extensive fires.</w:t>
      </w:r>
    </w:p>
    <w:p w14:paraId="6E677807" w14:textId="77777777" w:rsidR="001A135C" w:rsidRPr="00EF0337" w:rsidRDefault="001A135C" w:rsidP="001A135C">
      <w:pPr>
        <w:rPr>
          <w:rFonts w:ascii="Times New Roman" w:hAnsi="Times New Roman"/>
        </w:rPr>
      </w:pPr>
    </w:p>
    <w:p w14:paraId="12748474" w14:textId="77777777" w:rsidR="001A135C" w:rsidRPr="00EF0337" w:rsidRDefault="001A135C" w:rsidP="001A135C">
      <w:pPr>
        <w:rPr>
          <w:rFonts w:ascii="Times New Roman" w:hAnsi="Times New Roman"/>
        </w:rPr>
      </w:pPr>
      <w:r w:rsidRPr="00EF0337">
        <w:rPr>
          <w:rFonts w:ascii="Times New Roman" w:hAnsi="Times New Roman"/>
          <w:b/>
        </w:rPr>
        <w:t>Figure S3</w:t>
      </w:r>
      <w:r w:rsidRPr="00EF0337">
        <w:rPr>
          <w:rFonts w:ascii="Times New Roman" w:hAnsi="Times New Roman"/>
        </w:rPr>
        <w:t>. Land surface temperature (LST) and normalized vegetation index (NDVI) anomalies for JJA 2011 for the Northern US showing cooler than normal seasonal temperatures (5-20°C below normal) and greener than normal vegetation growth (NDVI departures between 10-60% above normal). These conditions were associated with above-normal and widespread rainfall across the northern US especially in the northwest region.</w:t>
      </w:r>
    </w:p>
    <w:p w14:paraId="1B0A1CCD" w14:textId="77777777" w:rsidR="001A135C" w:rsidRPr="00EF0337" w:rsidRDefault="001A135C" w:rsidP="001A135C">
      <w:pPr>
        <w:rPr>
          <w:rFonts w:ascii="Times New Roman" w:hAnsi="Times New Roman"/>
        </w:rPr>
      </w:pPr>
    </w:p>
    <w:p w14:paraId="6DFFA2F6" w14:textId="77777777" w:rsidR="001A135C" w:rsidRPr="00EF0337" w:rsidRDefault="001A135C" w:rsidP="001A135C">
      <w:pPr>
        <w:rPr>
          <w:rFonts w:ascii="Times New Roman" w:hAnsi="Times New Roman"/>
        </w:rPr>
      </w:pPr>
    </w:p>
    <w:p w14:paraId="031BA3F1" w14:textId="1D2F3EDC" w:rsidR="001A135C" w:rsidRPr="00EF0337" w:rsidRDefault="001A135C" w:rsidP="001A135C">
      <w:pPr>
        <w:rPr>
          <w:rFonts w:ascii="Times New Roman" w:hAnsi="Times New Roman"/>
        </w:rPr>
      </w:pPr>
      <w:r w:rsidRPr="00EF0337">
        <w:rPr>
          <w:rFonts w:ascii="Times New Roman" w:hAnsi="Times New Roman"/>
          <w:b/>
        </w:rPr>
        <w:t>Figure S</w:t>
      </w:r>
      <w:r>
        <w:rPr>
          <w:rFonts w:ascii="Times New Roman" w:hAnsi="Times New Roman"/>
          <w:b/>
        </w:rPr>
        <w:t>4</w:t>
      </w:r>
      <w:r w:rsidRPr="00EF0337">
        <w:rPr>
          <w:rFonts w:ascii="Times New Roman" w:hAnsi="Times New Roman"/>
        </w:rPr>
        <w:t xml:space="preserve">. </w:t>
      </w:r>
      <w:r w:rsidRPr="00EF0337">
        <w:rPr>
          <w:rFonts w:ascii="Times New Roman" w:hAnsi="Times New Roman"/>
          <w:lang w:val="en-GB"/>
        </w:rPr>
        <w:t>Distribution of land surface temperature (LST) and normalized difference vegetation index (NDVI) during periods of disease outbreaks in selected regions</w:t>
      </w:r>
      <w:r w:rsidR="00280247">
        <w:rPr>
          <w:rFonts w:ascii="Times New Roman" w:hAnsi="Times New Roman"/>
          <w:lang w:val="en-GB"/>
        </w:rPr>
        <w:t>:</w:t>
      </w:r>
      <w:r w:rsidR="00562C95">
        <w:rPr>
          <w:rFonts w:ascii="Times New Roman" w:hAnsi="Times New Roman"/>
          <w:lang w:val="en-GB"/>
        </w:rPr>
        <w:t xml:space="preserve"> </w:t>
      </w:r>
      <w:r w:rsidR="00FD3DAD">
        <w:rPr>
          <w:rFonts w:ascii="Times New Roman" w:hAnsi="Times New Roman"/>
          <w:lang w:val="en-GB"/>
        </w:rPr>
        <w:t>(A, B) Lincoln, Nebraska, USA:</w:t>
      </w:r>
      <w:r w:rsidR="003C1569">
        <w:rPr>
          <w:rFonts w:ascii="Times New Roman" w:hAnsi="Times New Roman"/>
          <w:lang w:val="en-GB"/>
        </w:rPr>
        <w:t xml:space="preserve"> </w:t>
      </w:r>
      <w:r w:rsidRPr="00EF0337">
        <w:rPr>
          <w:rFonts w:ascii="Times New Roman" w:hAnsi="Times New Roman"/>
          <w:lang w:val="en-GB"/>
        </w:rPr>
        <w:t xml:space="preserve">West Nile fever, </w:t>
      </w:r>
      <w:r w:rsidRPr="00EF0337">
        <w:rPr>
          <w:rFonts w:ascii="Times New Roman" w:hAnsi="Times New Roman"/>
          <w:bCs/>
        </w:rPr>
        <w:t>40.8069N, -96.6817W,</w:t>
      </w:r>
      <w:r w:rsidRPr="00EF0337">
        <w:rPr>
          <w:rFonts w:ascii="Times New Roman" w:hAnsi="Times New Roman"/>
          <w:lang w:val="en-GB"/>
        </w:rPr>
        <w:t xml:space="preserve"> (C</w:t>
      </w:r>
      <w:r w:rsidR="00FD3DAD">
        <w:rPr>
          <w:rFonts w:ascii="Times New Roman" w:hAnsi="Times New Roman"/>
          <w:lang w:val="en-GB"/>
        </w:rPr>
        <w:t>, D) Bloemfontein, South Africa:</w:t>
      </w:r>
      <w:r w:rsidRPr="00EF0337">
        <w:rPr>
          <w:rFonts w:ascii="Times New Roman" w:hAnsi="Times New Roman"/>
          <w:lang w:val="en-GB"/>
        </w:rPr>
        <w:t xml:space="preserve"> R</w:t>
      </w:r>
      <w:r w:rsidR="00FD3DAD">
        <w:rPr>
          <w:rFonts w:ascii="Times New Roman" w:hAnsi="Times New Roman"/>
          <w:lang w:val="en-GB"/>
        </w:rPr>
        <w:t xml:space="preserve">ift </w:t>
      </w:r>
      <w:r w:rsidRPr="00EF0337">
        <w:rPr>
          <w:rFonts w:ascii="Times New Roman" w:hAnsi="Times New Roman"/>
          <w:lang w:val="en-GB"/>
        </w:rPr>
        <w:t>V</w:t>
      </w:r>
      <w:r w:rsidR="00FD3DAD">
        <w:rPr>
          <w:rFonts w:ascii="Times New Roman" w:hAnsi="Times New Roman"/>
          <w:lang w:val="en-GB"/>
        </w:rPr>
        <w:t xml:space="preserve">alley </w:t>
      </w:r>
      <w:r w:rsidRPr="00EF0337">
        <w:rPr>
          <w:rFonts w:ascii="Times New Roman" w:hAnsi="Times New Roman"/>
          <w:lang w:val="en-GB"/>
        </w:rPr>
        <w:t>F</w:t>
      </w:r>
      <w:r w:rsidR="00FD3DAD">
        <w:rPr>
          <w:rFonts w:ascii="Times New Roman" w:hAnsi="Times New Roman"/>
          <w:lang w:val="en-GB"/>
        </w:rPr>
        <w:t>ever</w:t>
      </w:r>
      <w:r w:rsidRPr="00EF0337">
        <w:rPr>
          <w:rFonts w:ascii="Times New Roman" w:hAnsi="Times New Roman"/>
          <w:lang w:val="en-GB"/>
        </w:rPr>
        <w:t xml:space="preserve">, </w:t>
      </w:r>
      <w:r w:rsidRPr="00EF0337">
        <w:rPr>
          <w:rFonts w:ascii="Times New Roman" w:hAnsi="Times New Roman"/>
          <w:bCs/>
        </w:rPr>
        <w:t xml:space="preserve">29.1183S, 26.2249E, </w:t>
      </w:r>
      <w:r w:rsidRPr="00EF0337">
        <w:rPr>
          <w:rFonts w:ascii="Times New Roman" w:hAnsi="Times New Roman"/>
          <w:lang w:val="en-GB"/>
        </w:rPr>
        <w:t xml:space="preserve">and </w:t>
      </w:r>
      <w:r w:rsidR="00FD3DAD">
        <w:rPr>
          <w:rFonts w:ascii="Times New Roman" w:hAnsi="Times New Roman"/>
          <w:lang w:val="en-GB"/>
        </w:rPr>
        <w:t xml:space="preserve">(E, F) Peterborough, Australia: </w:t>
      </w:r>
      <w:r w:rsidR="00FD3DAD" w:rsidRPr="00FD3DAD">
        <w:rPr>
          <w:rFonts w:ascii="Times New Roman" w:hAnsi="Times New Roman"/>
        </w:rPr>
        <w:t>Murray Valley encephalitis</w:t>
      </w:r>
      <w:r w:rsidRPr="00EF0337">
        <w:rPr>
          <w:rFonts w:ascii="Times New Roman" w:hAnsi="Times New Roman"/>
          <w:lang w:val="en-GB"/>
        </w:rPr>
        <w:t xml:space="preserve">, </w:t>
      </w:r>
      <w:r w:rsidRPr="00EF0337">
        <w:rPr>
          <w:rFonts w:ascii="Times New Roman" w:hAnsi="Times New Roman"/>
          <w:bCs/>
        </w:rPr>
        <w:t>32.9733S, 138.8376E</w:t>
      </w:r>
      <w:r w:rsidRPr="006752AF">
        <w:rPr>
          <w:rFonts w:ascii="Times New Roman" w:hAnsi="Times New Roman"/>
        </w:rPr>
        <w:t>.</w:t>
      </w:r>
    </w:p>
    <w:p w14:paraId="566D0FAB" w14:textId="77777777" w:rsidR="001A135C" w:rsidRDefault="001A135C" w:rsidP="001A135C">
      <w:pPr>
        <w:rPr>
          <w:rFonts w:ascii="Times New Roman" w:hAnsi="Times New Roman"/>
        </w:rPr>
      </w:pPr>
    </w:p>
    <w:p w14:paraId="30FEF907" w14:textId="77777777" w:rsidR="001A135C" w:rsidRDefault="001A135C" w:rsidP="001A135C">
      <w:pPr>
        <w:rPr>
          <w:rFonts w:ascii="Times New Roman" w:hAnsi="Times New Roman"/>
        </w:rPr>
      </w:pPr>
    </w:p>
    <w:p w14:paraId="40A44D39" w14:textId="77777777" w:rsidR="001A135C" w:rsidRPr="00501A26" w:rsidRDefault="001A135C" w:rsidP="001A135C">
      <w:pPr>
        <w:rPr>
          <w:rFonts w:ascii="Times New Roman" w:hAnsi="Times New Roman"/>
        </w:rPr>
      </w:pPr>
    </w:p>
    <w:p w14:paraId="7A3348B6" w14:textId="77777777" w:rsidR="001A135C" w:rsidRDefault="001A135C" w:rsidP="001A135C">
      <w:pPr>
        <w:rPr>
          <w:rFonts w:ascii="Times New Roman" w:hAnsi="Times New Roman"/>
          <w:b/>
        </w:rPr>
      </w:pPr>
    </w:p>
    <w:p w14:paraId="1C79797C" w14:textId="77777777" w:rsidR="001A135C" w:rsidRDefault="001A135C" w:rsidP="001A135C">
      <w:pPr>
        <w:rPr>
          <w:rFonts w:ascii="Times New Roman" w:hAnsi="Times New Roman"/>
          <w:b/>
        </w:rPr>
      </w:pPr>
    </w:p>
    <w:p w14:paraId="7B365E30" w14:textId="77777777" w:rsidR="001A135C" w:rsidRDefault="001A135C" w:rsidP="001A135C">
      <w:pPr>
        <w:rPr>
          <w:rFonts w:ascii="Times New Roman" w:hAnsi="Times New Roman"/>
          <w:b/>
        </w:rPr>
      </w:pPr>
    </w:p>
    <w:p w14:paraId="6FC856F6" w14:textId="77777777" w:rsidR="001A135C" w:rsidRDefault="001A135C" w:rsidP="001A135C">
      <w:pPr>
        <w:rPr>
          <w:rFonts w:ascii="Times New Roman" w:hAnsi="Times New Roman"/>
          <w:b/>
        </w:rPr>
      </w:pPr>
    </w:p>
    <w:p w14:paraId="73BD2190" w14:textId="77777777" w:rsidR="001A135C" w:rsidRDefault="001A135C" w:rsidP="001A135C">
      <w:pPr>
        <w:rPr>
          <w:rFonts w:ascii="Times New Roman" w:hAnsi="Times New Roman"/>
          <w:b/>
        </w:rPr>
      </w:pPr>
    </w:p>
    <w:p w14:paraId="39BD7771" w14:textId="77777777" w:rsidR="001A135C" w:rsidRDefault="001A135C" w:rsidP="001A135C">
      <w:pPr>
        <w:rPr>
          <w:rFonts w:ascii="Times New Roman" w:hAnsi="Times New Roman"/>
          <w:b/>
        </w:rPr>
      </w:pPr>
    </w:p>
    <w:p w14:paraId="349BF3B5" w14:textId="77777777" w:rsidR="001A135C" w:rsidRDefault="001A135C" w:rsidP="001A135C">
      <w:pPr>
        <w:rPr>
          <w:rFonts w:ascii="Times New Roman" w:hAnsi="Times New Roman"/>
          <w:b/>
        </w:rPr>
      </w:pPr>
    </w:p>
    <w:p w14:paraId="5DE12F6F" w14:textId="77777777" w:rsidR="001A135C" w:rsidRDefault="001A135C" w:rsidP="001A135C">
      <w:pPr>
        <w:rPr>
          <w:rFonts w:ascii="Times New Roman" w:hAnsi="Times New Roman"/>
          <w:b/>
        </w:rPr>
      </w:pPr>
    </w:p>
    <w:p w14:paraId="22E59682" w14:textId="77777777" w:rsidR="001A135C" w:rsidRDefault="001A135C" w:rsidP="001A135C">
      <w:pPr>
        <w:rPr>
          <w:rFonts w:ascii="Times New Roman" w:hAnsi="Times New Roman"/>
          <w:b/>
        </w:rPr>
      </w:pPr>
    </w:p>
    <w:p w14:paraId="5CCBC341" w14:textId="77777777" w:rsidR="001A135C" w:rsidRDefault="001A135C" w:rsidP="001A135C">
      <w:pPr>
        <w:rPr>
          <w:rFonts w:ascii="Times New Roman" w:hAnsi="Times New Roman"/>
          <w:b/>
        </w:rPr>
      </w:pPr>
    </w:p>
    <w:p w14:paraId="100E8023" w14:textId="77777777" w:rsidR="001A135C" w:rsidRDefault="001A135C" w:rsidP="001A135C">
      <w:pPr>
        <w:rPr>
          <w:rFonts w:ascii="Times New Roman" w:hAnsi="Times New Roman"/>
          <w:b/>
        </w:rPr>
      </w:pPr>
    </w:p>
    <w:p w14:paraId="17568B4B" w14:textId="77777777" w:rsidR="001A135C" w:rsidRDefault="001A135C" w:rsidP="001A135C">
      <w:pPr>
        <w:rPr>
          <w:rFonts w:ascii="Times New Roman" w:hAnsi="Times New Roman"/>
          <w:b/>
        </w:rPr>
      </w:pPr>
    </w:p>
    <w:p w14:paraId="6E2A8825" w14:textId="77777777" w:rsidR="001A135C" w:rsidRDefault="001A135C" w:rsidP="001A135C">
      <w:pPr>
        <w:rPr>
          <w:rFonts w:ascii="Times New Roman" w:hAnsi="Times New Roman"/>
          <w:b/>
        </w:rPr>
      </w:pPr>
    </w:p>
    <w:p w14:paraId="70B5F3B7" w14:textId="77777777" w:rsidR="001A135C" w:rsidRDefault="001A135C" w:rsidP="001A135C">
      <w:pPr>
        <w:rPr>
          <w:rFonts w:ascii="Times New Roman" w:hAnsi="Times New Roman"/>
          <w:b/>
        </w:rPr>
      </w:pPr>
    </w:p>
    <w:p w14:paraId="0F53B27D" w14:textId="77777777" w:rsidR="001A135C" w:rsidRDefault="001A135C" w:rsidP="001A135C">
      <w:pPr>
        <w:rPr>
          <w:rFonts w:ascii="Times New Roman" w:hAnsi="Times New Roman"/>
          <w:b/>
        </w:rPr>
      </w:pPr>
    </w:p>
    <w:p w14:paraId="18F31465" w14:textId="77777777" w:rsidR="001A135C" w:rsidRDefault="001A135C" w:rsidP="001A135C">
      <w:pPr>
        <w:rPr>
          <w:rFonts w:ascii="Times New Roman" w:hAnsi="Times New Roman"/>
          <w:b/>
        </w:rPr>
      </w:pPr>
    </w:p>
    <w:p w14:paraId="406215E6" w14:textId="77777777" w:rsidR="001A135C" w:rsidRDefault="001A135C" w:rsidP="001A135C">
      <w:pPr>
        <w:rPr>
          <w:rFonts w:ascii="Times New Roman" w:hAnsi="Times New Roman"/>
          <w:b/>
        </w:rPr>
      </w:pPr>
    </w:p>
    <w:p w14:paraId="0DEEDCAB" w14:textId="77777777" w:rsidR="001A135C" w:rsidRDefault="001A135C" w:rsidP="001A135C">
      <w:pPr>
        <w:rPr>
          <w:rFonts w:ascii="Times New Roman" w:hAnsi="Times New Roman"/>
          <w:b/>
        </w:rPr>
      </w:pPr>
      <w:r>
        <w:rPr>
          <w:rFonts w:ascii="Times New Roman" w:hAnsi="Times New Roman"/>
          <w:b/>
        </w:rPr>
        <w:t>Table S1.</w:t>
      </w:r>
    </w:p>
    <w:p w14:paraId="1F9443DF" w14:textId="77777777" w:rsidR="001A135C" w:rsidRPr="006752AF" w:rsidRDefault="001A135C" w:rsidP="001A135C">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8"/>
        <w:gridCol w:w="4950"/>
      </w:tblGrid>
      <w:tr w:rsidR="001A135C" w:rsidRPr="00C26711" w14:paraId="18DADD26" w14:textId="77777777" w:rsidTr="00806B64">
        <w:tc>
          <w:tcPr>
            <w:tcW w:w="3528" w:type="dxa"/>
          </w:tcPr>
          <w:p w14:paraId="15FC7AE3" w14:textId="77777777" w:rsidR="001A135C" w:rsidRPr="00C26711" w:rsidRDefault="001A135C" w:rsidP="00806B64">
            <w:pPr>
              <w:rPr>
                <w:rFonts w:ascii="Times New Roman" w:hAnsi="Times New Roman"/>
                <w:b/>
              </w:rPr>
            </w:pPr>
            <w:r w:rsidRPr="00C26711">
              <w:rPr>
                <w:rFonts w:ascii="Times New Roman" w:hAnsi="Times New Roman"/>
                <w:b/>
              </w:rPr>
              <w:t>Region</w:t>
            </w:r>
          </w:p>
        </w:tc>
        <w:tc>
          <w:tcPr>
            <w:tcW w:w="4950" w:type="dxa"/>
          </w:tcPr>
          <w:p w14:paraId="120304C6" w14:textId="77777777" w:rsidR="001A135C" w:rsidRPr="00C26711" w:rsidRDefault="001A135C" w:rsidP="00806B64">
            <w:pPr>
              <w:rPr>
                <w:rFonts w:ascii="Times New Roman" w:hAnsi="Times New Roman"/>
                <w:b/>
              </w:rPr>
            </w:pPr>
            <w:r w:rsidRPr="00C26711">
              <w:rPr>
                <w:rFonts w:ascii="Times New Roman" w:hAnsi="Times New Roman"/>
                <w:b/>
              </w:rPr>
              <w:t>Crop Classification Source</w:t>
            </w:r>
          </w:p>
        </w:tc>
      </w:tr>
      <w:tr w:rsidR="001A135C" w:rsidRPr="00C26711" w14:paraId="131556FE" w14:textId="77777777" w:rsidTr="00806B64">
        <w:tc>
          <w:tcPr>
            <w:tcW w:w="3528" w:type="dxa"/>
          </w:tcPr>
          <w:p w14:paraId="1F62BDA5" w14:textId="77777777" w:rsidR="001A135C" w:rsidRPr="00C26711" w:rsidRDefault="001A135C" w:rsidP="00806B64">
            <w:pPr>
              <w:rPr>
                <w:rFonts w:ascii="Times New Roman" w:hAnsi="Times New Roman"/>
              </w:rPr>
            </w:pPr>
            <w:r w:rsidRPr="00C26711">
              <w:rPr>
                <w:rFonts w:ascii="Times New Roman" w:hAnsi="Times New Roman"/>
              </w:rPr>
              <w:t>US (Texas)</w:t>
            </w:r>
          </w:p>
        </w:tc>
        <w:tc>
          <w:tcPr>
            <w:tcW w:w="4950" w:type="dxa"/>
          </w:tcPr>
          <w:p w14:paraId="2A121751" w14:textId="06C7CE0D" w:rsidR="001A135C" w:rsidRPr="00C26711" w:rsidRDefault="001A135C" w:rsidP="00806B64">
            <w:pPr>
              <w:rPr>
                <w:rFonts w:ascii="Times New Roman" w:hAnsi="Times New Roman"/>
              </w:rPr>
            </w:pPr>
            <w:r w:rsidRPr="00C26711">
              <w:rPr>
                <w:rFonts w:ascii="Times New Roman" w:hAnsi="Times New Roman"/>
              </w:rPr>
              <w:t xml:space="preserve">NASS 2010 Cropland Data Layer: </w:t>
            </w:r>
            <w:r w:rsidRPr="0045042C">
              <w:rPr>
                <w:rFonts w:ascii="Times New Roman" w:hAnsi="Times New Roman"/>
                <w:sz w:val="20"/>
                <w:szCs w:val="20"/>
              </w:rPr>
              <w:t>http://www.nass.usda.gov/research/Cropland/SARS1a.htm</w:t>
            </w:r>
          </w:p>
        </w:tc>
      </w:tr>
      <w:tr w:rsidR="001A135C" w:rsidRPr="00C26711" w14:paraId="2DD98E27" w14:textId="77777777" w:rsidTr="00806B64">
        <w:tc>
          <w:tcPr>
            <w:tcW w:w="3528" w:type="dxa"/>
          </w:tcPr>
          <w:p w14:paraId="34B71C93" w14:textId="77777777" w:rsidR="001A135C" w:rsidRPr="00C26711" w:rsidRDefault="001A135C" w:rsidP="00806B64">
            <w:pPr>
              <w:rPr>
                <w:rFonts w:ascii="Times New Roman" w:hAnsi="Times New Roman"/>
              </w:rPr>
            </w:pPr>
            <w:r w:rsidRPr="00C26711">
              <w:rPr>
                <w:rFonts w:ascii="Times New Roman" w:hAnsi="Times New Roman"/>
              </w:rPr>
              <w:t xml:space="preserve">South Africa </w:t>
            </w:r>
          </w:p>
          <w:p w14:paraId="6FD0061F" w14:textId="77777777" w:rsidR="001A135C" w:rsidRPr="00C26711" w:rsidRDefault="001A135C" w:rsidP="00806B64">
            <w:pPr>
              <w:rPr>
                <w:rFonts w:ascii="Times New Roman" w:hAnsi="Times New Roman"/>
              </w:rPr>
            </w:pPr>
            <w:r w:rsidRPr="00C26711">
              <w:rPr>
                <w:rFonts w:ascii="Times New Roman" w:hAnsi="Times New Roman"/>
              </w:rPr>
              <w:t>(Free State/North West)</w:t>
            </w:r>
          </w:p>
        </w:tc>
        <w:tc>
          <w:tcPr>
            <w:tcW w:w="4950" w:type="dxa"/>
          </w:tcPr>
          <w:p w14:paraId="1A87C17C" w14:textId="77777777" w:rsidR="001A135C" w:rsidRPr="00C26711" w:rsidRDefault="001A135C" w:rsidP="00806B64">
            <w:pPr>
              <w:rPr>
                <w:rFonts w:ascii="Times New Roman" w:hAnsi="Times New Roman"/>
              </w:rPr>
            </w:pPr>
            <w:r w:rsidRPr="00C26711">
              <w:rPr>
                <w:rFonts w:ascii="Times New Roman" w:hAnsi="Times New Roman"/>
              </w:rPr>
              <w:t xml:space="preserve">2002 SADC Land cover database: </w:t>
            </w:r>
          </w:p>
          <w:p w14:paraId="65166D03" w14:textId="77777777" w:rsidR="001A135C" w:rsidRPr="00C26711" w:rsidRDefault="001A135C" w:rsidP="00806B64">
            <w:pPr>
              <w:rPr>
                <w:rFonts w:ascii="Times New Roman" w:hAnsi="Times New Roman"/>
              </w:rPr>
            </w:pPr>
            <w:r w:rsidRPr="00C26711">
              <w:rPr>
                <w:rFonts w:ascii="Times New Roman" w:hAnsi="Times New Roman"/>
              </w:rPr>
              <w:t>(cultivated data layer)</w:t>
            </w:r>
          </w:p>
          <w:p w14:paraId="28610A6C" w14:textId="3A388792" w:rsidR="001A135C" w:rsidRPr="00C26711" w:rsidRDefault="001A135C" w:rsidP="00806B64">
            <w:pPr>
              <w:rPr>
                <w:rFonts w:ascii="Times New Roman" w:hAnsi="Times New Roman"/>
              </w:rPr>
            </w:pPr>
            <w:r w:rsidRPr="0045042C">
              <w:rPr>
                <w:rFonts w:ascii="Times New Roman" w:hAnsi="Times New Roman"/>
              </w:rPr>
              <w:t>http://gsdi.geoportal.csir.co.za/projects</w:t>
            </w:r>
          </w:p>
        </w:tc>
      </w:tr>
      <w:tr w:rsidR="001A135C" w:rsidRPr="00C26711" w14:paraId="2F7356A6" w14:textId="77777777" w:rsidTr="00806B64">
        <w:tc>
          <w:tcPr>
            <w:tcW w:w="3528" w:type="dxa"/>
          </w:tcPr>
          <w:p w14:paraId="0E2F3B7F" w14:textId="77777777" w:rsidR="001A135C" w:rsidRPr="00C26711" w:rsidRDefault="001A135C" w:rsidP="00806B64">
            <w:pPr>
              <w:rPr>
                <w:rFonts w:ascii="Times New Roman" w:hAnsi="Times New Roman"/>
              </w:rPr>
            </w:pPr>
            <w:r w:rsidRPr="00C26711">
              <w:rPr>
                <w:rFonts w:ascii="Times New Roman" w:hAnsi="Times New Roman"/>
              </w:rPr>
              <w:t>East Africa (Somalia/Kenya)</w:t>
            </w:r>
          </w:p>
          <w:p w14:paraId="450A3BFF" w14:textId="77777777" w:rsidR="001A135C" w:rsidRPr="00C26711" w:rsidRDefault="001A135C" w:rsidP="00806B64">
            <w:pPr>
              <w:rPr>
                <w:rFonts w:ascii="Times New Roman" w:hAnsi="Times New Roman"/>
              </w:rPr>
            </w:pPr>
            <w:r w:rsidRPr="00C26711">
              <w:rPr>
                <w:rFonts w:ascii="Times New Roman" w:hAnsi="Times New Roman"/>
              </w:rPr>
              <w:t>SW Russia (Volga District)</w:t>
            </w:r>
          </w:p>
          <w:p w14:paraId="34AC7CB4" w14:textId="77777777" w:rsidR="001A135C" w:rsidRPr="00C26711" w:rsidRDefault="001A135C" w:rsidP="00806B64">
            <w:pPr>
              <w:rPr>
                <w:rFonts w:ascii="Times New Roman" w:hAnsi="Times New Roman"/>
              </w:rPr>
            </w:pPr>
            <w:r w:rsidRPr="00C26711">
              <w:rPr>
                <w:rFonts w:ascii="Times New Roman" w:hAnsi="Times New Roman"/>
              </w:rPr>
              <w:t>SE Australia (New South Wales)</w:t>
            </w:r>
          </w:p>
          <w:p w14:paraId="5838E1C7" w14:textId="77777777" w:rsidR="001A135C" w:rsidRPr="00C26711" w:rsidRDefault="001A135C" w:rsidP="00806B64">
            <w:pPr>
              <w:rPr>
                <w:rFonts w:ascii="Times New Roman" w:hAnsi="Times New Roman"/>
              </w:rPr>
            </w:pPr>
            <w:r w:rsidRPr="00C26711">
              <w:rPr>
                <w:rFonts w:ascii="Times New Roman" w:hAnsi="Times New Roman"/>
              </w:rPr>
              <w:t>SW Australia (Western Australia)</w:t>
            </w:r>
          </w:p>
        </w:tc>
        <w:tc>
          <w:tcPr>
            <w:tcW w:w="4950" w:type="dxa"/>
          </w:tcPr>
          <w:p w14:paraId="193A67B6" w14:textId="77777777" w:rsidR="001A135C" w:rsidRPr="00C26711" w:rsidRDefault="001A135C" w:rsidP="00806B64">
            <w:pPr>
              <w:rPr>
                <w:rFonts w:ascii="Times New Roman" w:hAnsi="Times New Roman"/>
              </w:rPr>
            </w:pPr>
            <w:r w:rsidRPr="00C26711">
              <w:rPr>
                <w:rFonts w:ascii="Times New Roman" w:hAnsi="Times New Roman"/>
              </w:rPr>
              <w:t xml:space="preserve">GlobCover 2009: </w:t>
            </w:r>
          </w:p>
          <w:p w14:paraId="70A9717A" w14:textId="25B5B693" w:rsidR="001A135C" w:rsidRPr="00C26711" w:rsidRDefault="00B532D2" w:rsidP="00806B64">
            <w:pPr>
              <w:rPr>
                <w:rFonts w:ascii="Times New Roman" w:hAnsi="Times New Roman"/>
              </w:rPr>
            </w:pPr>
            <w:hyperlink r:id="rId97" w:history="1">
              <w:r w:rsidR="001A135C" w:rsidRPr="0045042C">
                <w:rPr>
                  <w:rFonts w:ascii="Times New Roman" w:hAnsi="Times New Roman"/>
                </w:rPr>
                <w:t>http://ionia1.esrin.esa.int/</w:t>
              </w:r>
            </w:hyperlink>
          </w:p>
        </w:tc>
      </w:tr>
    </w:tbl>
    <w:p w14:paraId="76CFE58F" w14:textId="77777777" w:rsidR="001A135C" w:rsidRPr="006752AF" w:rsidRDefault="001A135C" w:rsidP="001A135C">
      <w:pPr>
        <w:rPr>
          <w:rFonts w:ascii="Times New Roman" w:hAnsi="Times New Roman"/>
          <w:b/>
        </w:rPr>
      </w:pPr>
    </w:p>
    <w:p w14:paraId="20A69530" w14:textId="77777777" w:rsidR="001A135C" w:rsidRDefault="001A135C" w:rsidP="001A135C">
      <w:pPr>
        <w:rPr>
          <w:rFonts w:ascii="Times New Roman" w:hAnsi="Times New Roman"/>
          <w:b/>
        </w:rPr>
      </w:pPr>
    </w:p>
    <w:p w14:paraId="31B61E31" w14:textId="77777777" w:rsidR="001A135C" w:rsidRDefault="001A135C" w:rsidP="001A135C">
      <w:pPr>
        <w:rPr>
          <w:rFonts w:ascii="Times New Roman" w:hAnsi="Times New Roman"/>
          <w:b/>
        </w:rPr>
      </w:pPr>
    </w:p>
    <w:p w14:paraId="32B109C7" w14:textId="77777777" w:rsidR="001A135C" w:rsidRPr="00501A26" w:rsidRDefault="001A135C" w:rsidP="001A135C">
      <w:pPr>
        <w:rPr>
          <w:rFonts w:ascii="Times New Roman" w:hAnsi="Times New Roman"/>
          <w:b/>
        </w:rPr>
      </w:pPr>
      <w:r w:rsidRPr="00501A26">
        <w:rPr>
          <w:rFonts w:ascii="Times New Roman" w:hAnsi="Times New Roman"/>
          <w:b/>
        </w:rPr>
        <w:t>Figure S1.</w:t>
      </w:r>
    </w:p>
    <w:p w14:paraId="4CD0F82D" w14:textId="77777777" w:rsidR="001A135C" w:rsidRPr="00501A26" w:rsidRDefault="001A135C" w:rsidP="001A135C">
      <w:pPr>
        <w:rPr>
          <w:rFonts w:ascii="Times New Roman" w:hAnsi="Times New Roman"/>
        </w:rPr>
      </w:pPr>
    </w:p>
    <w:p w14:paraId="07CDAADF" w14:textId="77777777" w:rsidR="001A135C" w:rsidRPr="00501A26" w:rsidRDefault="001A135C" w:rsidP="001A135C">
      <w:pPr>
        <w:rPr>
          <w:rFonts w:ascii="Times New Roman" w:hAnsi="Times New Roman"/>
        </w:rPr>
      </w:pPr>
    </w:p>
    <w:p w14:paraId="7820DC4A" w14:textId="77777777" w:rsidR="001A135C" w:rsidRPr="00501A26" w:rsidRDefault="001A135C" w:rsidP="001A135C">
      <w:pPr>
        <w:rPr>
          <w:rFonts w:ascii="Times New Roman" w:hAnsi="Times New Roman"/>
        </w:rPr>
      </w:pPr>
    </w:p>
    <w:p w14:paraId="1FAFF454" w14:textId="77777777" w:rsidR="001A135C" w:rsidRPr="00501A26" w:rsidRDefault="001A135C" w:rsidP="001A135C">
      <w:pPr>
        <w:rPr>
          <w:rFonts w:ascii="Times New Roman" w:hAnsi="Times New Roman"/>
        </w:rPr>
      </w:pPr>
      <w:r w:rsidRPr="00EC1E23">
        <w:rPr>
          <w:rFonts w:ascii="Times New Roman" w:hAnsi="Times New Roman"/>
          <w:noProof/>
        </w:rPr>
        <w:drawing>
          <wp:inline distT="0" distB="0" distL="0" distR="0" wp14:anchorId="5502BC59" wp14:editId="6500945F">
            <wp:extent cx="5486400" cy="2348230"/>
            <wp:effectExtent l="0" t="0" r="0" b="0"/>
            <wp:docPr id="5" name="Picture 5" descr="Macintosh HD:Users:jen:Desktop:MS:la_nina_2010-11:FigS1_site_overview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Desktop:MS:la_nina_2010-11:FigS1_site_overview_map.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6400" cy="2348230"/>
                    </a:xfrm>
                    <a:prstGeom prst="rect">
                      <a:avLst/>
                    </a:prstGeom>
                    <a:noFill/>
                    <a:ln>
                      <a:noFill/>
                    </a:ln>
                  </pic:spPr>
                </pic:pic>
              </a:graphicData>
            </a:graphic>
          </wp:inline>
        </w:drawing>
      </w:r>
    </w:p>
    <w:p w14:paraId="3C3CEE4B" w14:textId="77777777" w:rsidR="001A135C" w:rsidRDefault="001A135C" w:rsidP="001A135C">
      <w:pPr>
        <w:rPr>
          <w:rFonts w:ascii="Times New Roman" w:hAnsi="Times New Roman"/>
          <w:b/>
        </w:rPr>
      </w:pPr>
    </w:p>
    <w:p w14:paraId="088E7A6F" w14:textId="77777777" w:rsidR="001A135C" w:rsidRDefault="001A135C" w:rsidP="001A135C">
      <w:pPr>
        <w:rPr>
          <w:rFonts w:ascii="Times New Roman" w:hAnsi="Times New Roman"/>
          <w:b/>
        </w:rPr>
      </w:pPr>
    </w:p>
    <w:p w14:paraId="5CFB96DD" w14:textId="77777777" w:rsidR="001A135C" w:rsidRDefault="001A135C" w:rsidP="001A135C">
      <w:pPr>
        <w:rPr>
          <w:rFonts w:ascii="Times New Roman" w:hAnsi="Times New Roman"/>
          <w:b/>
        </w:rPr>
      </w:pPr>
    </w:p>
    <w:p w14:paraId="3AD7925F" w14:textId="77777777" w:rsidR="001A135C" w:rsidRDefault="001A135C" w:rsidP="001A135C">
      <w:pPr>
        <w:rPr>
          <w:rFonts w:ascii="Times New Roman" w:hAnsi="Times New Roman"/>
          <w:b/>
        </w:rPr>
      </w:pPr>
    </w:p>
    <w:p w14:paraId="7B172A8A" w14:textId="77777777" w:rsidR="001A135C" w:rsidRDefault="001A135C" w:rsidP="001A135C">
      <w:pPr>
        <w:rPr>
          <w:rFonts w:ascii="Times New Roman" w:hAnsi="Times New Roman"/>
          <w:b/>
        </w:rPr>
      </w:pPr>
    </w:p>
    <w:p w14:paraId="42C7DCC7" w14:textId="77777777" w:rsidR="001A135C" w:rsidRDefault="001A135C" w:rsidP="001A135C">
      <w:pPr>
        <w:rPr>
          <w:rFonts w:ascii="Times New Roman" w:hAnsi="Times New Roman"/>
          <w:b/>
        </w:rPr>
      </w:pPr>
    </w:p>
    <w:p w14:paraId="086DA6D2" w14:textId="77777777" w:rsidR="001A135C" w:rsidRDefault="001A135C" w:rsidP="001A135C">
      <w:pPr>
        <w:rPr>
          <w:rFonts w:ascii="Times New Roman" w:hAnsi="Times New Roman"/>
          <w:b/>
        </w:rPr>
      </w:pPr>
    </w:p>
    <w:p w14:paraId="71A588AC" w14:textId="77777777" w:rsidR="001A135C" w:rsidRDefault="001A135C" w:rsidP="001A135C">
      <w:pPr>
        <w:rPr>
          <w:rFonts w:ascii="Times New Roman" w:hAnsi="Times New Roman"/>
          <w:b/>
        </w:rPr>
      </w:pPr>
    </w:p>
    <w:p w14:paraId="76792C23" w14:textId="77777777" w:rsidR="001A135C" w:rsidRDefault="001A135C" w:rsidP="001A135C">
      <w:pPr>
        <w:rPr>
          <w:rFonts w:ascii="Times New Roman" w:hAnsi="Times New Roman"/>
          <w:b/>
        </w:rPr>
      </w:pPr>
    </w:p>
    <w:p w14:paraId="219F2C15" w14:textId="77777777" w:rsidR="001A135C" w:rsidRDefault="001A135C" w:rsidP="001A135C">
      <w:pPr>
        <w:rPr>
          <w:rFonts w:ascii="Times New Roman" w:hAnsi="Times New Roman"/>
          <w:b/>
        </w:rPr>
      </w:pPr>
    </w:p>
    <w:p w14:paraId="726AF4B9" w14:textId="77777777" w:rsidR="001A135C" w:rsidRDefault="001A135C" w:rsidP="001A135C">
      <w:pPr>
        <w:rPr>
          <w:rFonts w:ascii="Times New Roman" w:hAnsi="Times New Roman"/>
          <w:b/>
        </w:rPr>
      </w:pPr>
    </w:p>
    <w:p w14:paraId="0C3B47E9" w14:textId="77777777" w:rsidR="001A135C" w:rsidRDefault="001A135C" w:rsidP="001A135C">
      <w:pPr>
        <w:rPr>
          <w:rFonts w:ascii="Times New Roman" w:hAnsi="Times New Roman"/>
          <w:b/>
        </w:rPr>
      </w:pPr>
    </w:p>
    <w:p w14:paraId="59425BEF" w14:textId="77777777" w:rsidR="00EC1E23" w:rsidRDefault="00EC1E23" w:rsidP="001A135C">
      <w:pPr>
        <w:rPr>
          <w:rFonts w:ascii="Times New Roman" w:hAnsi="Times New Roman"/>
          <w:b/>
        </w:rPr>
      </w:pPr>
    </w:p>
    <w:p w14:paraId="61CDB2B1" w14:textId="77777777" w:rsidR="00EC1E23" w:rsidRDefault="00EC1E23" w:rsidP="001A135C">
      <w:pPr>
        <w:rPr>
          <w:rFonts w:ascii="Times New Roman" w:hAnsi="Times New Roman"/>
          <w:b/>
        </w:rPr>
      </w:pPr>
    </w:p>
    <w:p w14:paraId="2B4D2C75" w14:textId="77777777" w:rsidR="001A135C" w:rsidRDefault="001A135C" w:rsidP="001A135C">
      <w:pPr>
        <w:rPr>
          <w:rFonts w:ascii="Times New Roman" w:hAnsi="Times New Roman"/>
          <w:b/>
        </w:rPr>
      </w:pPr>
      <w:r w:rsidRPr="00501A26">
        <w:rPr>
          <w:rFonts w:ascii="Times New Roman" w:hAnsi="Times New Roman"/>
          <w:b/>
        </w:rPr>
        <w:t>Figure S2.</w:t>
      </w:r>
    </w:p>
    <w:p w14:paraId="4AAF5D85" w14:textId="77777777" w:rsidR="00EC1E23" w:rsidRPr="00501A26" w:rsidRDefault="00EC1E23" w:rsidP="001A135C">
      <w:pPr>
        <w:rPr>
          <w:rFonts w:ascii="Times New Roman" w:hAnsi="Times New Roman"/>
          <w:b/>
        </w:rPr>
      </w:pPr>
    </w:p>
    <w:p w14:paraId="44A38910" w14:textId="77777777" w:rsidR="001A135C" w:rsidRPr="00501A26" w:rsidRDefault="001A135C" w:rsidP="001A135C">
      <w:pPr>
        <w:rPr>
          <w:rFonts w:ascii="Times New Roman" w:hAnsi="Times New Roman"/>
        </w:rPr>
      </w:pPr>
      <w:r w:rsidRPr="00501A26">
        <w:rPr>
          <w:rFonts w:ascii="Times New Roman" w:hAnsi="Times New Roman"/>
          <w:b/>
          <w:noProof/>
        </w:rPr>
        <w:drawing>
          <wp:inline distT="0" distB="0" distL="0" distR="0" wp14:anchorId="6248EBE2" wp14:editId="228E221B">
            <wp:extent cx="5486400" cy="6400800"/>
            <wp:effectExtent l="0" t="0" r="0" b="0"/>
            <wp:docPr id="6" name="Picture 0" descr="FigS2_conus_jja2012_an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_conus_jja2012_anoms.jpg"/>
                    <pic:cNvPicPr/>
                  </pic:nvPicPr>
                  <pic:blipFill>
                    <a:blip r:embed="rId99" cstate="print"/>
                    <a:stretch>
                      <a:fillRect/>
                    </a:stretch>
                  </pic:blipFill>
                  <pic:spPr>
                    <a:xfrm>
                      <a:off x="0" y="0"/>
                      <a:ext cx="5486400" cy="6400800"/>
                    </a:xfrm>
                    <a:prstGeom prst="rect">
                      <a:avLst/>
                    </a:prstGeom>
                  </pic:spPr>
                </pic:pic>
              </a:graphicData>
            </a:graphic>
          </wp:inline>
        </w:drawing>
      </w:r>
    </w:p>
    <w:p w14:paraId="50CE0B2B" w14:textId="77777777" w:rsidR="001A135C" w:rsidRPr="00501A26" w:rsidRDefault="001A135C" w:rsidP="001A135C">
      <w:pPr>
        <w:rPr>
          <w:rFonts w:ascii="Times New Roman" w:hAnsi="Times New Roman"/>
        </w:rPr>
      </w:pPr>
      <w:r w:rsidRPr="00501A26">
        <w:rPr>
          <w:rFonts w:ascii="Times New Roman" w:hAnsi="Times New Roman"/>
        </w:rPr>
        <w:br w:type="page"/>
      </w:r>
    </w:p>
    <w:p w14:paraId="0B8F6118" w14:textId="77777777" w:rsidR="001A135C" w:rsidRPr="00501A26" w:rsidRDefault="001A135C" w:rsidP="001A135C">
      <w:pPr>
        <w:rPr>
          <w:rFonts w:ascii="Times New Roman" w:hAnsi="Times New Roman"/>
          <w:b/>
        </w:rPr>
      </w:pPr>
      <w:r w:rsidRPr="00501A26">
        <w:rPr>
          <w:rFonts w:ascii="Times New Roman" w:hAnsi="Times New Roman"/>
          <w:b/>
        </w:rPr>
        <w:lastRenderedPageBreak/>
        <w:t>Figure S3.</w:t>
      </w:r>
    </w:p>
    <w:p w14:paraId="168C7B7C" w14:textId="77777777" w:rsidR="001A135C" w:rsidRPr="00501A26" w:rsidRDefault="001A135C" w:rsidP="001A135C">
      <w:pPr>
        <w:rPr>
          <w:rFonts w:ascii="Times New Roman" w:hAnsi="Times New Roman"/>
        </w:rPr>
      </w:pPr>
    </w:p>
    <w:p w14:paraId="266A0C81" w14:textId="77777777" w:rsidR="001A135C" w:rsidRPr="00501A26" w:rsidRDefault="001A135C" w:rsidP="001A135C">
      <w:pPr>
        <w:rPr>
          <w:rFonts w:ascii="Times New Roman" w:hAnsi="Times New Roman"/>
        </w:rPr>
      </w:pPr>
    </w:p>
    <w:p w14:paraId="4D6E7D24" w14:textId="77777777" w:rsidR="001A135C" w:rsidRPr="00501A26" w:rsidRDefault="001A135C" w:rsidP="001A135C">
      <w:pPr>
        <w:rPr>
          <w:rFonts w:ascii="Times New Roman" w:hAnsi="Times New Roman"/>
        </w:rPr>
      </w:pPr>
      <w:r w:rsidRPr="00501A26">
        <w:rPr>
          <w:rFonts w:ascii="Times New Roman" w:hAnsi="Times New Roman"/>
          <w:b/>
          <w:noProof/>
        </w:rPr>
        <w:drawing>
          <wp:inline distT="0" distB="0" distL="0" distR="0" wp14:anchorId="41BF39F4" wp14:editId="601F1ECE">
            <wp:extent cx="5486400" cy="5029200"/>
            <wp:effectExtent l="0" t="0" r="0" b="0"/>
            <wp:docPr id="8" name="Picture 2" descr="FigS3_northus_jja2011_an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northus_jja2011_anoms.jpg"/>
                    <pic:cNvPicPr/>
                  </pic:nvPicPr>
                  <pic:blipFill>
                    <a:blip r:embed="rId100" cstate="print"/>
                    <a:stretch>
                      <a:fillRect/>
                    </a:stretch>
                  </pic:blipFill>
                  <pic:spPr>
                    <a:xfrm>
                      <a:off x="0" y="0"/>
                      <a:ext cx="5486400" cy="5029200"/>
                    </a:xfrm>
                    <a:prstGeom prst="rect">
                      <a:avLst/>
                    </a:prstGeom>
                  </pic:spPr>
                </pic:pic>
              </a:graphicData>
            </a:graphic>
          </wp:inline>
        </w:drawing>
      </w:r>
    </w:p>
    <w:p w14:paraId="22C3A479" w14:textId="77777777" w:rsidR="001A135C" w:rsidRPr="00501A26" w:rsidRDefault="001A135C" w:rsidP="001A135C">
      <w:pPr>
        <w:rPr>
          <w:rFonts w:ascii="Times New Roman" w:hAnsi="Times New Roman"/>
        </w:rPr>
      </w:pPr>
    </w:p>
    <w:p w14:paraId="468979FE" w14:textId="77777777" w:rsidR="001A135C" w:rsidRDefault="001A135C" w:rsidP="001A135C">
      <w:pPr>
        <w:rPr>
          <w:rFonts w:ascii="Times New Roman" w:hAnsi="Times New Roman"/>
        </w:rPr>
      </w:pPr>
    </w:p>
    <w:p w14:paraId="2319DC6B" w14:textId="77777777" w:rsidR="001A135C" w:rsidRDefault="001A135C" w:rsidP="001A135C">
      <w:pPr>
        <w:rPr>
          <w:rFonts w:ascii="Times New Roman" w:hAnsi="Times New Roman"/>
        </w:rPr>
      </w:pPr>
    </w:p>
    <w:p w14:paraId="3229B1DD" w14:textId="77777777" w:rsidR="001A135C" w:rsidRDefault="001A135C" w:rsidP="001A135C">
      <w:pPr>
        <w:rPr>
          <w:rFonts w:ascii="Times New Roman" w:hAnsi="Times New Roman"/>
        </w:rPr>
      </w:pPr>
    </w:p>
    <w:p w14:paraId="04993F95" w14:textId="77777777" w:rsidR="001A135C" w:rsidRDefault="001A135C" w:rsidP="001A135C">
      <w:pPr>
        <w:rPr>
          <w:rFonts w:ascii="Times New Roman" w:hAnsi="Times New Roman"/>
        </w:rPr>
      </w:pPr>
    </w:p>
    <w:p w14:paraId="0628F7DF" w14:textId="77777777" w:rsidR="001A135C" w:rsidRDefault="001A135C" w:rsidP="001A135C">
      <w:pPr>
        <w:rPr>
          <w:rFonts w:ascii="Times New Roman" w:hAnsi="Times New Roman"/>
        </w:rPr>
      </w:pPr>
    </w:p>
    <w:p w14:paraId="6CB9D716" w14:textId="77777777" w:rsidR="001A135C" w:rsidRDefault="001A135C" w:rsidP="001A135C">
      <w:pPr>
        <w:rPr>
          <w:rFonts w:ascii="Times New Roman" w:hAnsi="Times New Roman"/>
        </w:rPr>
      </w:pPr>
    </w:p>
    <w:p w14:paraId="307D6639" w14:textId="77777777" w:rsidR="001A135C" w:rsidRDefault="001A135C" w:rsidP="001A135C">
      <w:pPr>
        <w:rPr>
          <w:rFonts w:ascii="Times New Roman" w:hAnsi="Times New Roman"/>
        </w:rPr>
      </w:pPr>
    </w:p>
    <w:p w14:paraId="55C75CAA" w14:textId="77777777" w:rsidR="001A135C" w:rsidRDefault="001A135C" w:rsidP="001A135C">
      <w:pPr>
        <w:rPr>
          <w:rFonts w:ascii="Times New Roman" w:hAnsi="Times New Roman"/>
        </w:rPr>
      </w:pPr>
    </w:p>
    <w:p w14:paraId="5C3ADC4B" w14:textId="77777777" w:rsidR="001A135C" w:rsidRDefault="001A135C" w:rsidP="001A135C">
      <w:pPr>
        <w:rPr>
          <w:rFonts w:ascii="Times New Roman" w:hAnsi="Times New Roman"/>
        </w:rPr>
      </w:pPr>
    </w:p>
    <w:p w14:paraId="592210B9" w14:textId="77777777" w:rsidR="001A135C" w:rsidRDefault="001A135C" w:rsidP="001A135C">
      <w:pPr>
        <w:rPr>
          <w:rFonts w:ascii="Times New Roman" w:hAnsi="Times New Roman"/>
        </w:rPr>
      </w:pPr>
    </w:p>
    <w:p w14:paraId="0AE85D21" w14:textId="77777777" w:rsidR="001A135C" w:rsidRDefault="001A135C" w:rsidP="001A135C">
      <w:pPr>
        <w:rPr>
          <w:rFonts w:ascii="Times New Roman" w:hAnsi="Times New Roman"/>
        </w:rPr>
      </w:pPr>
    </w:p>
    <w:p w14:paraId="0F497F40" w14:textId="77777777" w:rsidR="001A135C" w:rsidRDefault="001A135C" w:rsidP="001A135C">
      <w:pPr>
        <w:rPr>
          <w:rFonts w:ascii="Times New Roman" w:hAnsi="Times New Roman"/>
        </w:rPr>
      </w:pPr>
    </w:p>
    <w:p w14:paraId="11A37FF0" w14:textId="77777777" w:rsidR="001A135C" w:rsidRDefault="001A135C" w:rsidP="001A135C">
      <w:pPr>
        <w:rPr>
          <w:rFonts w:ascii="Times New Roman" w:hAnsi="Times New Roman"/>
        </w:rPr>
      </w:pPr>
    </w:p>
    <w:p w14:paraId="486FCAD1" w14:textId="77777777" w:rsidR="001A135C" w:rsidRDefault="001A135C" w:rsidP="001A135C">
      <w:pPr>
        <w:rPr>
          <w:rFonts w:ascii="Times New Roman" w:hAnsi="Times New Roman"/>
        </w:rPr>
      </w:pPr>
    </w:p>
    <w:p w14:paraId="03C48959" w14:textId="5090DB2C" w:rsidR="001A135C" w:rsidRDefault="001A135C" w:rsidP="001A135C">
      <w:pPr>
        <w:rPr>
          <w:rFonts w:ascii="Times New Roman" w:hAnsi="Times New Roman"/>
          <w:b/>
        </w:rPr>
      </w:pPr>
      <w:r w:rsidRPr="00AE1316">
        <w:rPr>
          <w:rFonts w:ascii="Times New Roman" w:hAnsi="Times New Roman"/>
          <w:b/>
        </w:rPr>
        <w:lastRenderedPageBreak/>
        <w:t>Figure S4</w:t>
      </w:r>
      <w:r w:rsidR="0045042C">
        <w:rPr>
          <w:rFonts w:ascii="Times New Roman" w:hAnsi="Times New Roman"/>
          <w:b/>
        </w:rPr>
        <w:t>.</w:t>
      </w:r>
    </w:p>
    <w:p w14:paraId="25D5D182" w14:textId="77777777" w:rsidR="00EC1E23" w:rsidRDefault="00FD3DAD" w:rsidP="001A135C">
      <w:pPr>
        <w:rPr>
          <w:rFonts w:ascii="Times New Roman" w:hAnsi="Times New Roman"/>
          <w:b/>
        </w:rPr>
      </w:pPr>
      <w:r w:rsidRPr="003C1569">
        <w:rPr>
          <w:rFonts w:ascii="Times New Roman" w:hAnsi="Times New Roman"/>
          <w:b/>
          <w:noProof/>
        </w:rPr>
        <w:drawing>
          <wp:anchor distT="0" distB="0" distL="114300" distR="114300" simplePos="0" relativeHeight="251659264" behindDoc="0" locked="0" layoutInCell="1" allowOverlap="1" wp14:anchorId="24EDA485" wp14:editId="2F7113DF">
            <wp:simplePos x="0" y="0"/>
            <wp:positionH relativeFrom="column">
              <wp:align>left</wp:align>
            </wp:positionH>
            <wp:positionV relativeFrom="paragraph">
              <wp:align>top</wp:align>
            </wp:positionV>
            <wp:extent cx="5486400" cy="7546975"/>
            <wp:effectExtent l="19050" t="0" r="0" b="0"/>
            <wp:wrapSquare wrapText="bothSides"/>
            <wp:docPr id="9" name="Picture 5" descr="FigS5_mod11_mod13_histograms_NE_W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_mod11_mod13_histograms_NE_WNV.jpg"/>
                    <pic:cNvPicPr/>
                  </pic:nvPicPr>
                  <pic:blipFill>
                    <a:blip r:embed="rId101" cstate="print"/>
                    <a:stretch>
                      <a:fillRect/>
                    </a:stretch>
                  </pic:blipFill>
                  <pic:spPr>
                    <a:xfrm>
                      <a:off x="0" y="0"/>
                      <a:ext cx="5486400" cy="7546975"/>
                    </a:xfrm>
                    <a:prstGeom prst="rect">
                      <a:avLst/>
                    </a:prstGeom>
                  </pic:spPr>
                </pic:pic>
              </a:graphicData>
            </a:graphic>
          </wp:anchor>
        </w:drawing>
      </w:r>
    </w:p>
    <w:p w14:paraId="16D32838" w14:textId="77777777" w:rsidR="001A135C" w:rsidRPr="00EF0337" w:rsidRDefault="001A135C" w:rsidP="001A135C">
      <w:pPr>
        <w:rPr>
          <w:rFonts w:ascii="Times New Roman" w:hAnsi="Times New Roman"/>
        </w:rPr>
      </w:pPr>
    </w:p>
    <w:p w14:paraId="3DBAA477" w14:textId="77777777" w:rsidR="007B5896" w:rsidRPr="00EC1E23" w:rsidRDefault="007B5896"/>
    <w:sectPr w:rsidR="007B5896" w:rsidRPr="00EC1E23" w:rsidSect="00EC1E23">
      <w:footerReference w:type="default" r:id="rId102"/>
      <w:pgSz w:w="12240" w:h="15840" w:code="1"/>
      <w:pgMar w:top="1440" w:right="1440" w:bottom="1440" w:left="1440" w:header="518" w:footer="518"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D23FA" w14:textId="77777777" w:rsidR="009C5123" w:rsidRDefault="009C5123" w:rsidP="00660C14">
      <w:r>
        <w:separator/>
      </w:r>
    </w:p>
  </w:endnote>
  <w:endnote w:type="continuationSeparator" w:id="0">
    <w:p w14:paraId="74F2C4B3" w14:textId="77777777" w:rsidR="009C5123" w:rsidRDefault="009C5123" w:rsidP="00660C14">
      <w:r>
        <w:continuationSeparator/>
      </w:r>
    </w:p>
  </w:endnote>
  <w:endnote w:type="continuationNotice" w:id="1">
    <w:p w14:paraId="2982E760" w14:textId="77777777" w:rsidR="009C5123" w:rsidRDefault="009C51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9641"/>
      <w:docPartObj>
        <w:docPartGallery w:val="Page Numbers (Bottom of Page)"/>
        <w:docPartUnique/>
      </w:docPartObj>
    </w:sdtPr>
    <w:sdtEndPr/>
    <w:sdtContent>
      <w:p w14:paraId="34EB76D9" w14:textId="77777777" w:rsidR="007A2E02" w:rsidRDefault="007A2E02" w:rsidP="00EC1E23">
        <w:pPr>
          <w:pStyle w:val="Footer"/>
          <w:jc w:val="right"/>
        </w:pPr>
        <w:r>
          <w:fldChar w:fldCharType="begin"/>
        </w:r>
        <w:r>
          <w:instrText xml:space="preserve"> PAGE   \* MERGEFORMAT </w:instrText>
        </w:r>
        <w:r>
          <w:fldChar w:fldCharType="separate"/>
        </w:r>
        <w:r w:rsidR="00B532D2">
          <w:rPr>
            <w:noProof/>
          </w:rPr>
          <w:t>1</w:t>
        </w:r>
        <w:r>
          <w:rPr>
            <w:noProof/>
          </w:rPr>
          <w:fldChar w:fldCharType="end"/>
        </w:r>
      </w:p>
    </w:sdtContent>
  </w:sdt>
  <w:p w14:paraId="483B2ECF" w14:textId="77777777" w:rsidR="007A2E02" w:rsidRDefault="007A2E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AB8F7" w14:textId="77777777" w:rsidR="009C5123" w:rsidRDefault="009C5123" w:rsidP="00660C14">
      <w:r>
        <w:separator/>
      </w:r>
    </w:p>
  </w:footnote>
  <w:footnote w:type="continuationSeparator" w:id="0">
    <w:p w14:paraId="22D0D963" w14:textId="77777777" w:rsidR="009C5123" w:rsidRDefault="009C5123" w:rsidP="00660C14">
      <w:r>
        <w:continuationSeparator/>
      </w:r>
    </w:p>
  </w:footnote>
  <w:footnote w:type="continuationNotice" w:id="1">
    <w:p w14:paraId="7AC022E5" w14:textId="77777777" w:rsidR="009C5123" w:rsidRDefault="009C5123"/>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07C2"/>
    <w:multiLevelType w:val="hybridMultilevel"/>
    <w:tmpl w:val="D76CD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31906"/>
    <w:multiLevelType w:val="hybridMultilevel"/>
    <w:tmpl w:val="25BAAA14"/>
    <w:lvl w:ilvl="0" w:tplc="5AF4B722">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2A1C3A"/>
    <w:multiLevelType w:val="hybridMultilevel"/>
    <w:tmpl w:val="1534D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C6717D"/>
    <w:multiLevelType w:val="hybridMultilevel"/>
    <w:tmpl w:val="6332D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776772"/>
    <w:multiLevelType w:val="hybridMultilevel"/>
    <w:tmpl w:val="789A4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7D4CD2"/>
    <w:multiLevelType w:val="hybridMultilevel"/>
    <w:tmpl w:val="1DA82FD0"/>
    <w:lvl w:ilvl="0" w:tplc="2B2CC43A">
      <w:start w:val="1"/>
      <w:numFmt w:val="decimal"/>
      <w:lvlText w:val="%1."/>
      <w:lvlJc w:val="left"/>
      <w:pPr>
        <w:tabs>
          <w:tab w:val="num" w:pos="720"/>
        </w:tabs>
        <w:ind w:left="720" w:hanging="360"/>
      </w:pPr>
      <w:rPr>
        <w:rFonts w:ascii="Times New Roman" w:eastAsia="Times New Roman" w:hAnsi="Times New Roman" w:cs="Times New Roman"/>
        <w:b w:val="0"/>
        <w:i w:val="0"/>
      </w:rPr>
    </w:lvl>
    <w:lvl w:ilvl="1" w:tplc="EED62574">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0AF30CD"/>
    <w:multiLevelType w:val="hybridMultilevel"/>
    <w:tmpl w:val="4AA29A36"/>
    <w:lvl w:ilvl="0" w:tplc="919CAB0A">
      <w:start w:val="1"/>
      <w:numFmt w:val="decimal"/>
      <w:lvlText w:val="%1."/>
      <w:lvlJc w:val="left"/>
      <w:pPr>
        <w:ind w:left="81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EF0454"/>
    <w:multiLevelType w:val="hybridMultilevel"/>
    <w:tmpl w:val="90F47856"/>
    <w:lvl w:ilvl="0" w:tplc="E7D6B95C">
      <w:start w:val="1"/>
      <w:numFmt w:val="decimal"/>
      <w:lvlText w:val="%1."/>
      <w:lvlJc w:val="left"/>
      <w:pPr>
        <w:ind w:left="900" w:hanging="360"/>
      </w:pPr>
      <w:rPr>
        <w:rFonts w:ascii="Times New Roman" w:hAnsi="Times New Roman" w:cs="Times New Roman"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857AEB"/>
    <w:multiLevelType w:val="hybridMultilevel"/>
    <w:tmpl w:val="8426071A"/>
    <w:lvl w:ilvl="0" w:tplc="68D89A72">
      <w:start w:val="1"/>
      <w:numFmt w:val="decimal"/>
      <w:lvlText w:val="%1."/>
      <w:lvlJc w:val="left"/>
      <w:pPr>
        <w:ind w:left="810" w:hanging="360"/>
      </w:pPr>
      <w:rPr>
        <w:rFonts w:ascii="Times New Roman" w:hAnsi="Times New Roman" w:cs="Times New Roman"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A16CA3"/>
    <w:multiLevelType w:val="hybridMultilevel"/>
    <w:tmpl w:val="5A4226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BD26A8"/>
    <w:multiLevelType w:val="hybridMultilevel"/>
    <w:tmpl w:val="D1AC4666"/>
    <w:lvl w:ilvl="0" w:tplc="25883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A9B5953"/>
    <w:multiLevelType w:val="hybridMultilevel"/>
    <w:tmpl w:val="8AE872A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4"/>
  </w:num>
  <w:num w:numId="5">
    <w:abstractNumId w:val="3"/>
  </w:num>
  <w:num w:numId="6">
    <w:abstractNumId w:val="2"/>
  </w:num>
  <w:num w:numId="7">
    <w:abstractNumId w:val="7"/>
  </w:num>
  <w:num w:numId="8">
    <w:abstractNumId w:val="11"/>
  </w:num>
  <w:num w:numId="9">
    <w:abstractNumId w:val="6"/>
  </w:num>
  <w:num w:numId="10">
    <w:abstractNumId w:val="0"/>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proofState w:spelling="clean" w:grammar="clean"/>
  <w:defaultTabStop w:val="720"/>
  <w:evenAndOddHeaders/>
  <w:drawingGridHorizontalSpacing w:val="120"/>
  <w:displayHorizontalDrawingGridEvery w:val="0"/>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35C"/>
    <w:rsid w:val="00000400"/>
    <w:rsid w:val="00004782"/>
    <w:rsid w:val="0000613E"/>
    <w:rsid w:val="00006161"/>
    <w:rsid w:val="000100DC"/>
    <w:rsid w:val="000106EF"/>
    <w:rsid w:val="0001244D"/>
    <w:rsid w:val="000131E6"/>
    <w:rsid w:val="0001348F"/>
    <w:rsid w:val="000134AE"/>
    <w:rsid w:val="000143A8"/>
    <w:rsid w:val="000144A1"/>
    <w:rsid w:val="00014D7C"/>
    <w:rsid w:val="00016982"/>
    <w:rsid w:val="0002284A"/>
    <w:rsid w:val="000231E9"/>
    <w:rsid w:val="0002333E"/>
    <w:rsid w:val="00025B2D"/>
    <w:rsid w:val="00025F78"/>
    <w:rsid w:val="00026ACC"/>
    <w:rsid w:val="00030821"/>
    <w:rsid w:val="0003141A"/>
    <w:rsid w:val="000316BC"/>
    <w:rsid w:val="000318BD"/>
    <w:rsid w:val="00035135"/>
    <w:rsid w:val="00037BB0"/>
    <w:rsid w:val="00040317"/>
    <w:rsid w:val="00040BC8"/>
    <w:rsid w:val="000411C9"/>
    <w:rsid w:val="00041DC6"/>
    <w:rsid w:val="00041E0E"/>
    <w:rsid w:val="00041EFA"/>
    <w:rsid w:val="000436B8"/>
    <w:rsid w:val="000443AE"/>
    <w:rsid w:val="00044F68"/>
    <w:rsid w:val="00046165"/>
    <w:rsid w:val="0004726A"/>
    <w:rsid w:val="00050FFE"/>
    <w:rsid w:val="000568D8"/>
    <w:rsid w:val="00057CBF"/>
    <w:rsid w:val="00060215"/>
    <w:rsid w:val="00060604"/>
    <w:rsid w:val="000610C7"/>
    <w:rsid w:val="00065031"/>
    <w:rsid w:val="00065FC3"/>
    <w:rsid w:val="00066891"/>
    <w:rsid w:val="000749B2"/>
    <w:rsid w:val="00075742"/>
    <w:rsid w:val="00075AB5"/>
    <w:rsid w:val="000807E3"/>
    <w:rsid w:val="000839B0"/>
    <w:rsid w:val="0008517C"/>
    <w:rsid w:val="000904E0"/>
    <w:rsid w:val="00091FAB"/>
    <w:rsid w:val="00096265"/>
    <w:rsid w:val="000A4855"/>
    <w:rsid w:val="000A51E9"/>
    <w:rsid w:val="000A632B"/>
    <w:rsid w:val="000A6B40"/>
    <w:rsid w:val="000A7DEF"/>
    <w:rsid w:val="000B1728"/>
    <w:rsid w:val="000B290F"/>
    <w:rsid w:val="000B3357"/>
    <w:rsid w:val="000B55BD"/>
    <w:rsid w:val="000B6195"/>
    <w:rsid w:val="000B7A3B"/>
    <w:rsid w:val="000C122A"/>
    <w:rsid w:val="000C4FA0"/>
    <w:rsid w:val="000C6E57"/>
    <w:rsid w:val="000D1034"/>
    <w:rsid w:val="000D1517"/>
    <w:rsid w:val="000D1704"/>
    <w:rsid w:val="000D23E7"/>
    <w:rsid w:val="000D538F"/>
    <w:rsid w:val="000D5955"/>
    <w:rsid w:val="000D5BEF"/>
    <w:rsid w:val="000D5D2D"/>
    <w:rsid w:val="000E0C72"/>
    <w:rsid w:val="000E0E02"/>
    <w:rsid w:val="000F19EF"/>
    <w:rsid w:val="000F24BA"/>
    <w:rsid w:val="000F3464"/>
    <w:rsid w:val="000F58CB"/>
    <w:rsid w:val="000F7555"/>
    <w:rsid w:val="00103810"/>
    <w:rsid w:val="001054E3"/>
    <w:rsid w:val="0011016D"/>
    <w:rsid w:val="00110CC2"/>
    <w:rsid w:val="00111D49"/>
    <w:rsid w:val="00113A38"/>
    <w:rsid w:val="00121585"/>
    <w:rsid w:val="00123A54"/>
    <w:rsid w:val="00123CD9"/>
    <w:rsid w:val="00125829"/>
    <w:rsid w:val="00125D90"/>
    <w:rsid w:val="00125E3E"/>
    <w:rsid w:val="001266D5"/>
    <w:rsid w:val="0013008C"/>
    <w:rsid w:val="00131124"/>
    <w:rsid w:val="00131383"/>
    <w:rsid w:val="001327A6"/>
    <w:rsid w:val="001338A8"/>
    <w:rsid w:val="00133DD4"/>
    <w:rsid w:val="001360F7"/>
    <w:rsid w:val="00140659"/>
    <w:rsid w:val="0014071C"/>
    <w:rsid w:val="00142FA8"/>
    <w:rsid w:val="001450F9"/>
    <w:rsid w:val="001458CB"/>
    <w:rsid w:val="00145C56"/>
    <w:rsid w:val="00146957"/>
    <w:rsid w:val="00146C2A"/>
    <w:rsid w:val="001524F1"/>
    <w:rsid w:val="00152640"/>
    <w:rsid w:val="0015499E"/>
    <w:rsid w:val="00156BDB"/>
    <w:rsid w:val="0015768D"/>
    <w:rsid w:val="001601A7"/>
    <w:rsid w:val="00160FB9"/>
    <w:rsid w:val="00166B6E"/>
    <w:rsid w:val="00170031"/>
    <w:rsid w:val="00170A55"/>
    <w:rsid w:val="00176B08"/>
    <w:rsid w:val="001775C0"/>
    <w:rsid w:val="00181405"/>
    <w:rsid w:val="001816E0"/>
    <w:rsid w:val="001820C7"/>
    <w:rsid w:val="001834C6"/>
    <w:rsid w:val="00183559"/>
    <w:rsid w:val="00185FD5"/>
    <w:rsid w:val="0018668E"/>
    <w:rsid w:val="0018780F"/>
    <w:rsid w:val="00190CBA"/>
    <w:rsid w:val="00192EFF"/>
    <w:rsid w:val="00193286"/>
    <w:rsid w:val="0019474F"/>
    <w:rsid w:val="00197E73"/>
    <w:rsid w:val="001A042B"/>
    <w:rsid w:val="001A135C"/>
    <w:rsid w:val="001A75F8"/>
    <w:rsid w:val="001A7EA1"/>
    <w:rsid w:val="001B06D2"/>
    <w:rsid w:val="001B1B4C"/>
    <w:rsid w:val="001B27AB"/>
    <w:rsid w:val="001B69AA"/>
    <w:rsid w:val="001C03F3"/>
    <w:rsid w:val="001C2D3E"/>
    <w:rsid w:val="001C46F2"/>
    <w:rsid w:val="001C47DC"/>
    <w:rsid w:val="001C6B7E"/>
    <w:rsid w:val="001C7274"/>
    <w:rsid w:val="001D2825"/>
    <w:rsid w:val="001D2A31"/>
    <w:rsid w:val="001D57EB"/>
    <w:rsid w:val="001D5F7C"/>
    <w:rsid w:val="001D79E7"/>
    <w:rsid w:val="001E091D"/>
    <w:rsid w:val="001E1BDA"/>
    <w:rsid w:val="001E263B"/>
    <w:rsid w:val="001E5753"/>
    <w:rsid w:val="001E6D26"/>
    <w:rsid w:val="001E7F2B"/>
    <w:rsid w:val="001F03C2"/>
    <w:rsid w:val="001F18AB"/>
    <w:rsid w:val="001F211E"/>
    <w:rsid w:val="001F22DE"/>
    <w:rsid w:val="001F533A"/>
    <w:rsid w:val="001F5C16"/>
    <w:rsid w:val="001F75AE"/>
    <w:rsid w:val="001F760A"/>
    <w:rsid w:val="0020001D"/>
    <w:rsid w:val="00200FB6"/>
    <w:rsid w:val="0020203F"/>
    <w:rsid w:val="00205AF8"/>
    <w:rsid w:val="002062D6"/>
    <w:rsid w:val="0020754A"/>
    <w:rsid w:val="00210F64"/>
    <w:rsid w:val="00212A13"/>
    <w:rsid w:val="002134BE"/>
    <w:rsid w:val="002146D2"/>
    <w:rsid w:val="00216FAB"/>
    <w:rsid w:val="0022023F"/>
    <w:rsid w:val="002221D9"/>
    <w:rsid w:val="00223274"/>
    <w:rsid w:val="002244FD"/>
    <w:rsid w:val="002252CB"/>
    <w:rsid w:val="00230024"/>
    <w:rsid w:val="0023021E"/>
    <w:rsid w:val="002320ED"/>
    <w:rsid w:val="0024068D"/>
    <w:rsid w:val="00240B02"/>
    <w:rsid w:val="002412B3"/>
    <w:rsid w:val="00242F51"/>
    <w:rsid w:val="0024350E"/>
    <w:rsid w:val="00243636"/>
    <w:rsid w:val="00244007"/>
    <w:rsid w:val="00245A1C"/>
    <w:rsid w:val="002463E7"/>
    <w:rsid w:val="002510EA"/>
    <w:rsid w:val="0025301C"/>
    <w:rsid w:val="0025468F"/>
    <w:rsid w:val="00254C1F"/>
    <w:rsid w:val="002600F6"/>
    <w:rsid w:val="0026181A"/>
    <w:rsid w:val="00264DB2"/>
    <w:rsid w:val="00267C68"/>
    <w:rsid w:val="002757B2"/>
    <w:rsid w:val="00280247"/>
    <w:rsid w:val="002823CA"/>
    <w:rsid w:val="002829B4"/>
    <w:rsid w:val="002839F5"/>
    <w:rsid w:val="00284E3D"/>
    <w:rsid w:val="0029045C"/>
    <w:rsid w:val="002904EC"/>
    <w:rsid w:val="00290B27"/>
    <w:rsid w:val="00290B9B"/>
    <w:rsid w:val="00292EC2"/>
    <w:rsid w:val="00292EE1"/>
    <w:rsid w:val="00297E04"/>
    <w:rsid w:val="00297FF8"/>
    <w:rsid w:val="002A216B"/>
    <w:rsid w:val="002A45E1"/>
    <w:rsid w:val="002A7C30"/>
    <w:rsid w:val="002B1835"/>
    <w:rsid w:val="002B58EF"/>
    <w:rsid w:val="002B6ED6"/>
    <w:rsid w:val="002C152F"/>
    <w:rsid w:val="002C15D9"/>
    <w:rsid w:val="002C1BDE"/>
    <w:rsid w:val="002C31BF"/>
    <w:rsid w:val="002C365F"/>
    <w:rsid w:val="002C4E37"/>
    <w:rsid w:val="002C512C"/>
    <w:rsid w:val="002C5276"/>
    <w:rsid w:val="002D03C6"/>
    <w:rsid w:val="002D15F4"/>
    <w:rsid w:val="002D1BCF"/>
    <w:rsid w:val="002D666A"/>
    <w:rsid w:val="002E132D"/>
    <w:rsid w:val="002E2016"/>
    <w:rsid w:val="002E2109"/>
    <w:rsid w:val="002E3CDC"/>
    <w:rsid w:val="002E5943"/>
    <w:rsid w:val="002F255A"/>
    <w:rsid w:val="002F7579"/>
    <w:rsid w:val="003056C2"/>
    <w:rsid w:val="00305D8A"/>
    <w:rsid w:val="00306456"/>
    <w:rsid w:val="00311CA4"/>
    <w:rsid w:val="00314198"/>
    <w:rsid w:val="00314AB0"/>
    <w:rsid w:val="00314C5F"/>
    <w:rsid w:val="00316198"/>
    <w:rsid w:val="0032191C"/>
    <w:rsid w:val="00332206"/>
    <w:rsid w:val="00333820"/>
    <w:rsid w:val="00335A7A"/>
    <w:rsid w:val="00335D9A"/>
    <w:rsid w:val="00337AF3"/>
    <w:rsid w:val="0034215A"/>
    <w:rsid w:val="003441DD"/>
    <w:rsid w:val="00344797"/>
    <w:rsid w:val="00347A68"/>
    <w:rsid w:val="00354644"/>
    <w:rsid w:val="0035730D"/>
    <w:rsid w:val="003611AB"/>
    <w:rsid w:val="0036177E"/>
    <w:rsid w:val="0036784F"/>
    <w:rsid w:val="00367B29"/>
    <w:rsid w:val="0037118A"/>
    <w:rsid w:val="00372DFB"/>
    <w:rsid w:val="00373149"/>
    <w:rsid w:val="003745FB"/>
    <w:rsid w:val="0037558B"/>
    <w:rsid w:val="003760A0"/>
    <w:rsid w:val="00377036"/>
    <w:rsid w:val="003802E5"/>
    <w:rsid w:val="00380844"/>
    <w:rsid w:val="00382DD8"/>
    <w:rsid w:val="00382F9C"/>
    <w:rsid w:val="00384FC8"/>
    <w:rsid w:val="00390929"/>
    <w:rsid w:val="00390B68"/>
    <w:rsid w:val="00393B1F"/>
    <w:rsid w:val="00394EEE"/>
    <w:rsid w:val="0039548F"/>
    <w:rsid w:val="003A2368"/>
    <w:rsid w:val="003A31FD"/>
    <w:rsid w:val="003A3A4F"/>
    <w:rsid w:val="003A6792"/>
    <w:rsid w:val="003A73B2"/>
    <w:rsid w:val="003A775E"/>
    <w:rsid w:val="003B6E7A"/>
    <w:rsid w:val="003B75B1"/>
    <w:rsid w:val="003C1569"/>
    <w:rsid w:val="003C1671"/>
    <w:rsid w:val="003C1DCA"/>
    <w:rsid w:val="003C252A"/>
    <w:rsid w:val="003C5B6D"/>
    <w:rsid w:val="003C5E8E"/>
    <w:rsid w:val="003C73DA"/>
    <w:rsid w:val="003C7A61"/>
    <w:rsid w:val="003D142B"/>
    <w:rsid w:val="003D1FCA"/>
    <w:rsid w:val="003D57E8"/>
    <w:rsid w:val="003D791A"/>
    <w:rsid w:val="003D7E40"/>
    <w:rsid w:val="003D7F9F"/>
    <w:rsid w:val="003E4B8B"/>
    <w:rsid w:val="003E58CF"/>
    <w:rsid w:val="003E6BF7"/>
    <w:rsid w:val="003F1C6C"/>
    <w:rsid w:val="003F1DE2"/>
    <w:rsid w:val="003F2157"/>
    <w:rsid w:val="003F6857"/>
    <w:rsid w:val="00400B91"/>
    <w:rsid w:val="00402D23"/>
    <w:rsid w:val="004039CB"/>
    <w:rsid w:val="00403C68"/>
    <w:rsid w:val="00407D4F"/>
    <w:rsid w:val="00411F63"/>
    <w:rsid w:val="00411FFB"/>
    <w:rsid w:val="0041326F"/>
    <w:rsid w:val="004153BD"/>
    <w:rsid w:val="00416A6F"/>
    <w:rsid w:val="00417572"/>
    <w:rsid w:val="004202BE"/>
    <w:rsid w:val="004212B8"/>
    <w:rsid w:val="004218D0"/>
    <w:rsid w:val="0043043F"/>
    <w:rsid w:val="00433C8A"/>
    <w:rsid w:val="00434E9C"/>
    <w:rsid w:val="004455F0"/>
    <w:rsid w:val="004468C5"/>
    <w:rsid w:val="0045042C"/>
    <w:rsid w:val="004521EC"/>
    <w:rsid w:val="0045233F"/>
    <w:rsid w:val="004529BB"/>
    <w:rsid w:val="00460850"/>
    <w:rsid w:val="00463383"/>
    <w:rsid w:val="0046398E"/>
    <w:rsid w:val="00463DF0"/>
    <w:rsid w:val="004641F5"/>
    <w:rsid w:val="0046609A"/>
    <w:rsid w:val="004707E1"/>
    <w:rsid w:val="004708CB"/>
    <w:rsid w:val="00470E24"/>
    <w:rsid w:val="00472BEE"/>
    <w:rsid w:val="00473569"/>
    <w:rsid w:val="00473B8B"/>
    <w:rsid w:val="004753B0"/>
    <w:rsid w:val="00476996"/>
    <w:rsid w:val="0048043B"/>
    <w:rsid w:val="0048116A"/>
    <w:rsid w:val="004812D6"/>
    <w:rsid w:val="00481566"/>
    <w:rsid w:val="0049064B"/>
    <w:rsid w:val="00493D43"/>
    <w:rsid w:val="00495734"/>
    <w:rsid w:val="00497B59"/>
    <w:rsid w:val="00497BD6"/>
    <w:rsid w:val="004A1D5F"/>
    <w:rsid w:val="004B00B4"/>
    <w:rsid w:val="004B1B28"/>
    <w:rsid w:val="004B2D0E"/>
    <w:rsid w:val="004B46C8"/>
    <w:rsid w:val="004C13AC"/>
    <w:rsid w:val="004C1CAC"/>
    <w:rsid w:val="004C1F57"/>
    <w:rsid w:val="004C317B"/>
    <w:rsid w:val="004C4493"/>
    <w:rsid w:val="004C5AE5"/>
    <w:rsid w:val="004C7F7A"/>
    <w:rsid w:val="004D0FBB"/>
    <w:rsid w:val="004D17F7"/>
    <w:rsid w:val="004D3490"/>
    <w:rsid w:val="004D3536"/>
    <w:rsid w:val="004D4AE1"/>
    <w:rsid w:val="004E35FD"/>
    <w:rsid w:val="004E4782"/>
    <w:rsid w:val="004E5FBB"/>
    <w:rsid w:val="004E6503"/>
    <w:rsid w:val="004E70B5"/>
    <w:rsid w:val="004F0B89"/>
    <w:rsid w:val="004F3F66"/>
    <w:rsid w:val="004F5BDF"/>
    <w:rsid w:val="005010E2"/>
    <w:rsid w:val="005011A5"/>
    <w:rsid w:val="00501A26"/>
    <w:rsid w:val="00501BF8"/>
    <w:rsid w:val="0050210C"/>
    <w:rsid w:val="0050334D"/>
    <w:rsid w:val="00504AE7"/>
    <w:rsid w:val="00504DAD"/>
    <w:rsid w:val="0050511D"/>
    <w:rsid w:val="005116B0"/>
    <w:rsid w:val="005163A4"/>
    <w:rsid w:val="00516CD9"/>
    <w:rsid w:val="005220BA"/>
    <w:rsid w:val="0052242B"/>
    <w:rsid w:val="00530E1C"/>
    <w:rsid w:val="005310AE"/>
    <w:rsid w:val="005315FD"/>
    <w:rsid w:val="00531EF3"/>
    <w:rsid w:val="00531F4C"/>
    <w:rsid w:val="005323FA"/>
    <w:rsid w:val="005415B5"/>
    <w:rsid w:val="00542CA4"/>
    <w:rsid w:val="005431E1"/>
    <w:rsid w:val="00546217"/>
    <w:rsid w:val="005475A1"/>
    <w:rsid w:val="00552EF1"/>
    <w:rsid w:val="005536B0"/>
    <w:rsid w:val="00554479"/>
    <w:rsid w:val="0056099F"/>
    <w:rsid w:val="00560E37"/>
    <w:rsid w:val="00562C95"/>
    <w:rsid w:val="00565E46"/>
    <w:rsid w:val="00572531"/>
    <w:rsid w:val="005734DF"/>
    <w:rsid w:val="005802DA"/>
    <w:rsid w:val="0058215A"/>
    <w:rsid w:val="005825D6"/>
    <w:rsid w:val="00583C85"/>
    <w:rsid w:val="0058577E"/>
    <w:rsid w:val="00586A03"/>
    <w:rsid w:val="005909F2"/>
    <w:rsid w:val="00596BD4"/>
    <w:rsid w:val="00596FDF"/>
    <w:rsid w:val="005A3F77"/>
    <w:rsid w:val="005A4172"/>
    <w:rsid w:val="005A5A01"/>
    <w:rsid w:val="005B096F"/>
    <w:rsid w:val="005B10FF"/>
    <w:rsid w:val="005B31A9"/>
    <w:rsid w:val="005B421E"/>
    <w:rsid w:val="005B6325"/>
    <w:rsid w:val="005B6B32"/>
    <w:rsid w:val="005B7AA3"/>
    <w:rsid w:val="005C11C4"/>
    <w:rsid w:val="005C1AD8"/>
    <w:rsid w:val="005C2A6B"/>
    <w:rsid w:val="005C3762"/>
    <w:rsid w:val="005C64DF"/>
    <w:rsid w:val="005D0A60"/>
    <w:rsid w:val="005D131E"/>
    <w:rsid w:val="005D1ADA"/>
    <w:rsid w:val="005D450F"/>
    <w:rsid w:val="005D5DA0"/>
    <w:rsid w:val="005E00BA"/>
    <w:rsid w:val="005E0222"/>
    <w:rsid w:val="005E55CB"/>
    <w:rsid w:val="005E67EC"/>
    <w:rsid w:val="005E6BA0"/>
    <w:rsid w:val="005F2074"/>
    <w:rsid w:val="005F43D1"/>
    <w:rsid w:val="005F4564"/>
    <w:rsid w:val="005F4D62"/>
    <w:rsid w:val="005F64A4"/>
    <w:rsid w:val="005F6767"/>
    <w:rsid w:val="005F6E63"/>
    <w:rsid w:val="00600BDF"/>
    <w:rsid w:val="00603CBB"/>
    <w:rsid w:val="006048C2"/>
    <w:rsid w:val="00612B4B"/>
    <w:rsid w:val="00612D96"/>
    <w:rsid w:val="006148A4"/>
    <w:rsid w:val="00615FD8"/>
    <w:rsid w:val="0061618F"/>
    <w:rsid w:val="00616674"/>
    <w:rsid w:val="00623F6F"/>
    <w:rsid w:val="00625CB9"/>
    <w:rsid w:val="006260AD"/>
    <w:rsid w:val="00627111"/>
    <w:rsid w:val="00633ECE"/>
    <w:rsid w:val="00634DC3"/>
    <w:rsid w:val="00636007"/>
    <w:rsid w:val="006412F8"/>
    <w:rsid w:val="00643D3F"/>
    <w:rsid w:val="006449C8"/>
    <w:rsid w:val="00645141"/>
    <w:rsid w:val="00650869"/>
    <w:rsid w:val="00650913"/>
    <w:rsid w:val="00655672"/>
    <w:rsid w:val="00657688"/>
    <w:rsid w:val="006608D7"/>
    <w:rsid w:val="00660BC2"/>
    <w:rsid w:val="00660C14"/>
    <w:rsid w:val="00661549"/>
    <w:rsid w:val="006623A2"/>
    <w:rsid w:val="00662DE3"/>
    <w:rsid w:val="0066383C"/>
    <w:rsid w:val="006639EE"/>
    <w:rsid w:val="00664256"/>
    <w:rsid w:val="006729A1"/>
    <w:rsid w:val="00674B44"/>
    <w:rsid w:val="00674C6D"/>
    <w:rsid w:val="006752AF"/>
    <w:rsid w:val="0067556A"/>
    <w:rsid w:val="00675E70"/>
    <w:rsid w:val="006769B3"/>
    <w:rsid w:val="00690C37"/>
    <w:rsid w:val="006944A1"/>
    <w:rsid w:val="00695D67"/>
    <w:rsid w:val="00697455"/>
    <w:rsid w:val="006A1546"/>
    <w:rsid w:val="006A3083"/>
    <w:rsid w:val="006A511E"/>
    <w:rsid w:val="006A6008"/>
    <w:rsid w:val="006B163C"/>
    <w:rsid w:val="006B5745"/>
    <w:rsid w:val="006B6B5A"/>
    <w:rsid w:val="006B6B88"/>
    <w:rsid w:val="006C1545"/>
    <w:rsid w:val="006C16A6"/>
    <w:rsid w:val="006C2183"/>
    <w:rsid w:val="006C2F03"/>
    <w:rsid w:val="006C4193"/>
    <w:rsid w:val="006C4D3F"/>
    <w:rsid w:val="006D3AFC"/>
    <w:rsid w:val="006D6EDC"/>
    <w:rsid w:val="006E256B"/>
    <w:rsid w:val="006E365B"/>
    <w:rsid w:val="006E42F8"/>
    <w:rsid w:val="006E4F96"/>
    <w:rsid w:val="006E5119"/>
    <w:rsid w:val="006E5B9D"/>
    <w:rsid w:val="006E5DC6"/>
    <w:rsid w:val="006E78F9"/>
    <w:rsid w:val="006F0332"/>
    <w:rsid w:val="006F35C2"/>
    <w:rsid w:val="006F7608"/>
    <w:rsid w:val="00700780"/>
    <w:rsid w:val="007028EC"/>
    <w:rsid w:val="0070696E"/>
    <w:rsid w:val="0071112F"/>
    <w:rsid w:val="00712CA5"/>
    <w:rsid w:val="007205B3"/>
    <w:rsid w:val="00724EAD"/>
    <w:rsid w:val="00724FF0"/>
    <w:rsid w:val="00726CE6"/>
    <w:rsid w:val="00726D64"/>
    <w:rsid w:val="007274E7"/>
    <w:rsid w:val="00730FE5"/>
    <w:rsid w:val="00732D89"/>
    <w:rsid w:val="007355E4"/>
    <w:rsid w:val="00735795"/>
    <w:rsid w:val="00742AA8"/>
    <w:rsid w:val="00743B39"/>
    <w:rsid w:val="007510D4"/>
    <w:rsid w:val="00757679"/>
    <w:rsid w:val="00757953"/>
    <w:rsid w:val="00757B24"/>
    <w:rsid w:val="0077403C"/>
    <w:rsid w:val="0077448F"/>
    <w:rsid w:val="00776753"/>
    <w:rsid w:val="007778F2"/>
    <w:rsid w:val="00780F1F"/>
    <w:rsid w:val="00782978"/>
    <w:rsid w:val="00782BB7"/>
    <w:rsid w:val="00787BE7"/>
    <w:rsid w:val="0079082D"/>
    <w:rsid w:val="00790A0F"/>
    <w:rsid w:val="00796984"/>
    <w:rsid w:val="00797163"/>
    <w:rsid w:val="007A003F"/>
    <w:rsid w:val="007A0DB0"/>
    <w:rsid w:val="007A2E02"/>
    <w:rsid w:val="007A453B"/>
    <w:rsid w:val="007A5C9E"/>
    <w:rsid w:val="007A65B0"/>
    <w:rsid w:val="007A6778"/>
    <w:rsid w:val="007B1801"/>
    <w:rsid w:val="007B2413"/>
    <w:rsid w:val="007B29CF"/>
    <w:rsid w:val="007B499D"/>
    <w:rsid w:val="007B5896"/>
    <w:rsid w:val="007B63DB"/>
    <w:rsid w:val="007B6A0F"/>
    <w:rsid w:val="007C037F"/>
    <w:rsid w:val="007C2167"/>
    <w:rsid w:val="007C3D7C"/>
    <w:rsid w:val="007C631C"/>
    <w:rsid w:val="007D0B25"/>
    <w:rsid w:val="007D123F"/>
    <w:rsid w:val="007D1522"/>
    <w:rsid w:val="007D29FF"/>
    <w:rsid w:val="007D3ACC"/>
    <w:rsid w:val="007D3E2F"/>
    <w:rsid w:val="007D5F0B"/>
    <w:rsid w:val="007D6452"/>
    <w:rsid w:val="007D6A25"/>
    <w:rsid w:val="007E1810"/>
    <w:rsid w:val="007E3EFE"/>
    <w:rsid w:val="007E6ABA"/>
    <w:rsid w:val="007F002C"/>
    <w:rsid w:val="007F12DC"/>
    <w:rsid w:val="007F2847"/>
    <w:rsid w:val="007F4330"/>
    <w:rsid w:val="007F570E"/>
    <w:rsid w:val="008056F4"/>
    <w:rsid w:val="00806B64"/>
    <w:rsid w:val="008075BD"/>
    <w:rsid w:val="00810980"/>
    <w:rsid w:val="008159C9"/>
    <w:rsid w:val="008211F0"/>
    <w:rsid w:val="00822643"/>
    <w:rsid w:val="00825C79"/>
    <w:rsid w:val="00827BC2"/>
    <w:rsid w:val="00832A3E"/>
    <w:rsid w:val="00833C74"/>
    <w:rsid w:val="00834D43"/>
    <w:rsid w:val="00835070"/>
    <w:rsid w:val="00835876"/>
    <w:rsid w:val="008413AB"/>
    <w:rsid w:val="00841C9A"/>
    <w:rsid w:val="0084229C"/>
    <w:rsid w:val="00842A85"/>
    <w:rsid w:val="00843AD7"/>
    <w:rsid w:val="00846910"/>
    <w:rsid w:val="00846A1C"/>
    <w:rsid w:val="0085141B"/>
    <w:rsid w:val="0085299C"/>
    <w:rsid w:val="00852C5A"/>
    <w:rsid w:val="008563AD"/>
    <w:rsid w:val="008576AE"/>
    <w:rsid w:val="008578A5"/>
    <w:rsid w:val="008608A5"/>
    <w:rsid w:val="00860E9C"/>
    <w:rsid w:val="00861773"/>
    <w:rsid w:val="00861B01"/>
    <w:rsid w:val="00865802"/>
    <w:rsid w:val="0086715B"/>
    <w:rsid w:val="008739B5"/>
    <w:rsid w:val="008741C3"/>
    <w:rsid w:val="00876B40"/>
    <w:rsid w:val="00885DBA"/>
    <w:rsid w:val="008875DB"/>
    <w:rsid w:val="008948E0"/>
    <w:rsid w:val="00895568"/>
    <w:rsid w:val="00897827"/>
    <w:rsid w:val="008A27F4"/>
    <w:rsid w:val="008A2A3F"/>
    <w:rsid w:val="008A5916"/>
    <w:rsid w:val="008A7457"/>
    <w:rsid w:val="008B012A"/>
    <w:rsid w:val="008B186F"/>
    <w:rsid w:val="008B1C8B"/>
    <w:rsid w:val="008B5AC4"/>
    <w:rsid w:val="008B616A"/>
    <w:rsid w:val="008B6F47"/>
    <w:rsid w:val="008B6F51"/>
    <w:rsid w:val="008C25CA"/>
    <w:rsid w:val="008C344A"/>
    <w:rsid w:val="008C4247"/>
    <w:rsid w:val="008C57D2"/>
    <w:rsid w:val="008D2416"/>
    <w:rsid w:val="008D2A67"/>
    <w:rsid w:val="008D2C2B"/>
    <w:rsid w:val="008D4EE3"/>
    <w:rsid w:val="008D5BAA"/>
    <w:rsid w:val="008D678A"/>
    <w:rsid w:val="008D78BA"/>
    <w:rsid w:val="008D7FDF"/>
    <w:rsid w:val="008E065F"/>
    <w:rsid w:val="008E22F9"/>
    <w:rsid w:val="008E24BC"/>
    <w:rsid w:val="008E4BB9"/>
    <w:rsid w:val="008F171E"/>
    <w:rsid w:val="008F3EBB"/>
    <w:rsid w:val="008F5427"/>
    <w:rsid w:val="009000A3"/>
    <w:rsid w:val="009003DC"/>
    <w:rsid w:val="00900E75"/>
    <w:rsid w:val="009018AB"/>
    <w:rsid w:val="0090447D"/>
    <w:rsid w:val="00905A4F"/>
    <w:rsid w:val="00910147"/>
    <w:rsid w:val="00912627"/>
    <w:rsid w:val="00912671"/>
    <w:rsid w:val="0091673D"/>
    <w:rsid w:val="0092126E"/>
    <w:rsid w:val="009218D2"/>
    <w:rsid w:val="00926BBC"/>
    <w:rsid w:val="00926FF0"/>
    <w:rsid w:val="00930E75"/>
    <w:rsid w:val="00932EEA"/>
    <w:rsid w:val="009330DF"/>
    <w:rsid w:val="00934E48"/>
    <w:rsid w:val="0093652D"/>
    <w:rsid w:val="00941047"/>
    <w:rsid w:val="00941295"/>
    <w:rsid w:val="009429D2"/>
    <w:rsid w:val="009447CC"/>
    <w:rsid w:val="00945C3E"/>
    <w:rsid w:val="009474EA"/>
    <w:rsid w:val="00947E47"/>
    <w:rsid w:val="00950DDD"/>
    <w:rsid w:val="009607C2"/>
    <w:rsid w:val="00963531"/>
    <w:rsid w:val="00964AB9"/>
    <w:rsid w:val="00970659"/>
    <w:rsid w:val="00970FE3"/>
    <w:rsid w:val="009719C7"/>
    <w:rsid w:val="00976929"/>
    <w:rsid w:val="009779F2"/>
    <w:rsid w:val="00981B9C"/>
    <w:rsid w:val="009824A2"/>
    <w:rsid w:val="009831A4"/>
    <w:rsid w:val="00986769"/>
    <w:rsid w:val="00986EF5"/>
    <w:rsid w:val="009873DA"/>
    <w:rsid w:val="00987E0F"/>
    <w:rsid w:val="00991027"/>
    <w:rsid w:val="00991AAD"/>
    <w:rsid w:val="0099242D"/>
    <w:rsid w:val="009A16F2"/>
    <w:rsid w:val="009A4632"/>
    <w:rsid w:val="009A5636"/>
    <w:rsid w:val="009A657F"/>
    <w:rsid w:val="009B23DB"/>
    <w:rsid w:val="009B44C5"/>
    <w:rsid w:val="009B7562"/>
    <w:rsid w:val="009C01DC"/>
    <w:rsid w:val="009C323A"/>
    <w:rsid w:val="009C4057"/>
    <w:rsid w:val="009C4097"/>
    <w:rsid w:val="009C5123"/>
    <w:rsid w:val="009D537C"/>
    <w:rsid w:val="009D59D3"/>
    <w:rsid w:val="009D6366"/>
    <w:rsid w:val="009E0E03"/>
    <w:rsid w:val="009E7FC3"/>
    <w:rsid w:val="009F2109"/>
    <w:rsid w:val="009F2C9F"/>
    <w:rsid w:val="009F4F5E"/>
    <w:rsid w:val="009F585C"/>
    <w:rsid w:val="009F59EA"/>
    <w:rsid w:val="00A0336E"/>
    <w:rsid w:val="00A03656"/>
    <w:rsid w:val="00A1136B"/>
    <w:rsid w:val="00A1146C"/>
    <w:rsid w:val="00A12339"/>
    <w:rsid w:val="00A150EC"/>
    <w:rsid w:val="00A2786C"/>
    <w:rsid w:val="00A32C81"/>
    <w:rsid w:val="00A32E2C"/>
    <w:rsid w:val="00A36625"/>
    <w:rsid w:val="00A41475"/>
    <w:rsid w:val="00A44988"/>
    <w:rsid w:val="00A46138"/>
    <w:rsid w:val="00A46406"/>
    <w:rsid w:val="00A501ED"/>
    <w:rsid w:val="00A50B74"/>
    <w:rsid w:val="00A516B5"/>
    <w:rsid w:val="00A53B6A"/>
    <w:rsid w:val="00A54FA8"/>
    <w:rsid w:val="00A55FEC"/>
    <w:rsid w:val="00A56372"/>
    <w:rsid w:val="00A60174"/>
    <w:rsid w:val="00A610C4"/>
    <w:rsid w:val="00A6167C"/>
    <w:rsid w:val="00A62252"/>
    <w:rsid w:val="00A67C9C"/>
    <w:rsid w:val="00A67E1D"/>
    <w:rsid w:val="00A7172B"/>
    <w:rsid w:val="00A73981"/>
    <w:rsid w:val="00A74426"/>
    <w:rsid w:val="00A76B52"/>
    <w:rsid w:val="00A77BC8"/>
    <w:rsid w:val="00A81A20"/>
    <w:rsid w:val="00A82083"/>
    <w:rsid w:val="00A82F90"/>
    <w:rsid w:val="00A8555D"/>
    <w:rsid w:val="00A915F7"/>
    <w:rsid w:val="00A92F0A"/>
    <w:rsid w:val="00A93B54"/>
    <w:rsid w:val="00A94343"/>
    <w:rsid w:val="00A94583"/>
    <w:rsid w:val="00A94A88"/>
    <w:rsid w:val="00A952C0"/>
    <w:rsid w:val="00A95AE2"/>
    <w:rsid w:val="00A96A4E"/>
    <w:rsid w:val="00AA3922"/>
    <w:rsid w:val="00AB7912"/>
    <w:rsid w:val="00AC214B"/>
    <w:rsid w:val="00AC7EE1"/>
    <w:rsid w:val="00AD10A0"/>
    <w:rsid w:val="00AD2BCE"/>
    <w:rsid w:val="00AE1316"/>
    <w:rsid w:val="00AE18E0"/>
    <w:rsid w:val="00AE254D"/>
    <w:rsid w:val="00AE29CD"/>
    <w:rsid w:val="00AE322C"/>
    <w:rsid w:val="00AE3546"/>
    <w:rsid w:val="00AF0201"/>
    <w:rsid w:val="00AF0346"/>
    <w:rsid w:val="00AF105F"/>
    <w:rsid w:val="00AF1448"/>
    <w:rsid w:val="00AF29E4"/>
    <w:rsid w:val="00AF7B25"/>
    <w:rsid w:val="00B0484E"/>
    <w:rsid w:val="00B04F42"/>
    <w:rsid w:val="00B0603C"/>
    <w:rsid w:val="00B101C1"/>
    <w:rsid w:val="00B106D3"/>
    <w:rsid w:val="00B1075D"/>
    <w:rsid w:val="00B109ED"/>
    <w:rsid w:val="00B11C63"/>
    <w:rsid w:val="00B12158"/>
    <w:rsid w:val="00B12F09"/>
    <w:rsid w:val="00B14744"/>
    <w:rsid w:val="00B15E35"/>
    <w:rsid w:val="00B1663A"/>
    <w:rsid w:val="00B16C6E"/>
    <w:rsid w:val="00B21820"/>
    <w:rsid w:val="00B2531A"/>
    <w:rsid w:val="00B2600D"/>
    <w:rsid w:val="00B278DD"/>
    <w:rsid w:val="00B305CA"/>
    <w:rsid w:val="00B32838"/>
    <w:rsid w:val="00B32E54"/>
    <w:rsid w:val="00B36461"/>
    <w:rsid w:val="00B37D8D"/>
    <w:rsid w:val="00B405D3"/>
    <w:rsid w:val="00B45846"/>
    <w:rsid w:val="00B46322"/>
    <w:rsid w:val="00B53035"/>
    <w:rsid w:val="00B532D2"/>
    <w:rsid w:val="00B53BEE"/>
    <w:rsid w:val="00B54741"/>
    <w:rsid w:val="00B6147D"/>
    <w:rsid w:val="00B63682"/>
    <w:rsid w:val="00B639E8"/>
    <w:rsid w:val="00B64E83"/>
    <w:rsid w:val="00B6574F"/>
    <w:rsid w:val="00B66AFF"/>
    <w:rsid w:val="00B80706"/>
    <w:rsid w:val="00B812BF"/>
    <w:rsid w:val="00B81CDF"/>
    <w:rsid w:val="00B81FA0"/>
    <w:rsid w:val="00B82303"/>
    <w:rsid w:val="00B82ED1"/>
    <w:rsid w:val="00B8561E"/>
    <w:rsid w:val="00B864CB"/>
    <w:rsid w:val="00B871A3"/>
    <w:rsid w:val="00B935DB"/>
    <w:rsid w:val="00B93A75"/>
    <w:rsid w:val="00B93E1B"/>
    <w:rsid w:val="00B941FF"/>
    <w:rsid w:val="00BA05C8"/>
    <w:rsid w:val="00BA1111"/>
    <w:rsid w:val="00BA2E0C"/>
    <w:rsid w:val="00BA3923"/>
    <w:rsid w:val="00BA5D74"/>
    <w:rsid w:val="00BA7243"/>
    <w:rsid w:val="00BA7BEB"/>
    <w:rsid w:val="00BB0313"/>
    <w:rsid w:val="00BB17B8"/>
    <w:rsid w:val="00BB1E12"/>
    <w:rsid w:val="00BB49F4"/>
    <w:rsid w:val="00BB7FAC"/>
    <w:rsid w:val="00BC07CA"/>
    <w:rsid w:val="00BC0D99"/>
    <w:rsid w:val="00BC2247"/>
    <w:rsid w:val="00BC2DA2"/>
    <w:rsid w:val="00BC30A5"/>
    <w:rsid w:val="00BC5B19"/>
    <w:rsid w:val="00BC60CE"/>
    <w:rsid w:val="00BD0F7B"/>
    <w:rsid w:val="00BD14FD"/>
    <w:rsid w:val="00BD346A"/>
    <w:rsid w:val="00BD426D"/>
    <w:rsid w:val="00BD5DA0"/>
    <w:rsid w:val="00BE319C"/>
    <w:rsid w:val="00BE5D4B"/>
    <w:rsid w:val="00BE7A29"/>
    <w:rsid w:val="00BF250D"/>
    <w:rsid w:val="00BF5D77"/>
    <w:rsid w:val="00BF5DF1"/>
    <w:rsid w:val="00BF5E59"/>
    <w:rsid w:val="00BF69A8"/>
    <w:rsid w:val="00BF6ED7"/>
    <w:rsid w:val="00BF72CD"/>
    <w:rsid w:val="00C0310E"/>
    <w:rsid w:val="00C0545A"/>
    <w:rsid w:val="00C07327"/>
    <w:rsid w:val="00C07489"/>
    <w:rsid w:val="00C07539"/>
    <w:rsid w:val="00C11AEE"/>
    <w:rsid w:val="00C12FA1"/>
    <w:rsid w:val="00C1323B"/>
    <w:rsid w:val="00C137E5"/>
    <w:rsid w:val="00C14467"/>
    <w:rsid w:val="00C14B6B"/>
    <w:rsid w:val="00C20103"/>
    <w:rsid w:val="00C24AC4"/>
    <w:rsid w:val="00C25FFE"/>
    <w:rsid w:val="00C26711"/>
    <w:rsid w:val="00C26CB7"/>
    <w:rsid w:val="00C308D7"/>
    <w:rsid w:val="00C35E03"/>
    <w:rsid w:val="00C4074D"/>
    <w:rsid w:val="00C41C8D"/>
    <w:rsid w:val="00C44462"/>
    <w:rsid w:val="00C44A37"/>
    <w:rsid w:val="00C459B7"/>
    <w:rsid w:val="00C478A6"/>
    <w:rsid w:val="00C52999"/>
    <w:rsid w:val="00C531F6"/>
    <w:rsid w:val="00C536F3"/>
    <w:rsid w:val="00C53952"/>
    <w:rsid w:val="00C53BC1"/>
    <w:rsid w:val="00C54647"/>
    <w:rsid w:val="00C61494"/>
    <w:rsid w:val="00C643E2"/>
    <w:rsid w:val="00C71931"/>
    <w:rsid w:val="00C801A0"/>
    <w:rsid w:val="00C80467"/>
    <w:rsid w:val="00C81A87"/>
    <w:rsid w:val="00C84419"/>
    <w:rsid w:val="00C85CF9"/>
    <w:rsid w:val="00C85D65"/>
    <w:rsid w:val="00C86163"/>
    <w:rsid w:val="00C9004A"/>
    <w:rsid w:val="00C97DAE"/>
    <w:rsid w:val="00CA3740"/>
    <w:rsid w:val="00CA57E9"/>
    <w:rsid w:val="00CA626F"/>
    <w:rsid w:val="00CA6979"/>
    <w:rsid w:val="00CB08F4"/>
    <w:rsid w:val="00CB1BA5"/>
    <w:rsid w:val="00CB524F"/>
    <w:rsid w:val="00CB6D43"/>
    <w:rsid w:val="00CC0ED3"/>
    <w:rsid w:val="00CC1E1A"/>
    <w:rsid w:val="00CC1EFC"/>
    <w:rsid w:val="00CC3A0B"/>
    <w:rsid w:val="00CC6C10"/>
    <w:rsid w:val="00CD081D"/>
    <w:rsid w:val="00CD13D2"/>
    <w:rsid w:val="00CD3788"/>
    <w:rsid w:val="00CD4A21"/>
    <w:rsid w:val="00CD512C"/>
    <w:rsid w:val="00CD5975"/>
    <w:rsid w:val="00CD5C4C"/>
    <w:rsid w:val="00CD6DFB"/>
    <w:rsid w:val="00CE1132"/>
    <w:rsid w:val="00CE2CC1"/>
    <w:rsid w:val="00CE4ACC"/>
    <w:rsid w:val="00CE6E6F"/>
    <w:rsid w:val="00CE7D25"/>
    <w:rsid w:val="00CF0289"/>
    <w:rsid w:val="00CF115A"/>
    <w:rsid w:val="00CF1B54"/>
    <w:rsid w:val="00CF2D4C"/>
    <w:rsid w:val="00CF3533"/>
    <w:rsid w:val="00CF5F90"/>
    <w:rsid w:val="00D0213B"/>
    <w:rsid w:val="00D02AEC"/>
    <w:rsid w:val="00D02AF7"/>
    <w:rsid w:val="00D04086"/>
    <w:rsid w:val="00D10AAE"/>
    <w:rsid w:val="00D120D3"/>
    <w:rsid w:val="00D126E0"/>
    <w:rsid w:val="00D131A1"/>
    <w:rsid w:val="00D13FBA"/>
    <w:rsid w:val="00D140FD"/>
    <w:rsid w:val="00D1587B"/>
    <w:rsid w:val="00D163B4"/>
    <w:rsid w:val="00D16581"/>
    <w:rsid w:val="00D16801"/>
    <w:rsid w:val="00D23648"/>
    <w:rsid w:val="00D26A7C"/>
    <w:rsid w:val="00D27323"/>
    <w:rsid w:val="00D300CE"/>
    <w:rsid w:val="00D30609"/>
    <w:rsid w:val="00D321C3"/>
    <w:rsid w:val="00D33B22"/>
    <w:rsid w:val="00D34D3E"/>
    <w:rsid w:val="00D36E63"/>
    <w:rsid w:val="00D4053E"/>
    <w:rsid w:val="00D44843"/>
    <w:rsid w:val="00D45DE7"/>
    <w:rsid w:val="00D52B22"/>
    <w:rsid w:val="00D5394C"/>
    <w:rsid w:val="00D57F74"/>
    <w:rsid w:val="00D60B45"/>
    <w:rsid w:val="00D63B0B"/>
    <w:rsid w:val="00D6608D"/>
    <w:rsid w:val="00D676D9"/>
    <w:rsid w:val="00D70AA4"/>
    <w:rsid w:val="00D7615B"/>
    <w:rsid w:val="00D80375"/>
    <w:rsid w:val="00D829C0"/>
    <w:rsid w:val="00D84765"/>
    <w:rsid w:val="00D872BC"/>
    <w:rsid w:val="00D917EB"/>
    <w:rsid w:val="00D92645"/>
    <w:rsid w:val="00D92E7C"/>
    <w:rsid w:val="00D93CE7"/>
    <w:rsid w:val="00D9578A"/>
    <w:rsid w:val="00D95D68"/>
    <w:rsid w:val="00D96CD0"/>
    <w:rsid w:val="00D97A0F"/>
    <w:rsid w:val="00DA003F"/>
    <w:rsid w:val="00DA3401"/>
    <w:rsid w:val="00DA3DBE"/>
    <w:rsid w:val="00DA4AF1"/>
    <w:rsid w:val="00DA50EF"/>
    <w:rsid w:val="00DA5D61"/>
    <w:rsid w:val="00DA7E83"/>
    <w:rsid w:val="00DB09A5"/>
    <w:rsid w:val="00DB41F2"/>
    <w:rsid w:val="00DB673D"/>
    <w:rsid w:val="00DC1ECA"/>
    <w:rsid w:val="00DC4DEE"/>
    <w:rsid w:val="00DC4F9C"/>
    <w:rsid w:val="00DC6E01"/>
    <w:rsid w:val="00DD14D7"/>
    <w:rsid w:val="00DD1854"/>
    <w:rsid w:val="00DD20A5"/>
    <w:rsid w:val="00DD29D1"/>
    <w:rsid w:val="00DD4886"/>
    <w:rsid w:val="00DD5076"/>
    <w:rsid w:val="00DD5C44"/>
    <w:rsid w:val="00DD6ADA"/>
    <w:rsid w:val="00DD7890"/>
    <w:rsid w:val="00DD7AAD"/>
    <w:rsid w:val="00DE12B8"/>
    <w:rsid w:val="00DE3940"/>
    <w:rsid w:val="00DE42D6"/>
    <w:rsid w:val="00DE5018"/>
    <w:rsid w:val="00DE54D3"/>
    <w:rsid w:val="00DE63D0"/>
    <w:rsid w:val="00DE6463"/>
    <w:rsid w:val="00DE75F6"/>
    <w:rsid w:val="00DF4269"/>
    <w:rsid w:val="00DF493C"/>
    <w:rsid w:val="00DF5259"/>
    <w:rsid w:val="00DF7E0B"/>
    <w:rsid w:val="00DF7E39"/>
    <w:rsid w:val="00E01A44"/>
    <w:rsid w:val="00E06A62"/>
    <w:rsid w:val="00E07932"/>
    <w:rsid w:val="00E14232"/>
    <w:rsid w:val="00E14B3D"/>
    <w:rsid w:val="00E16A3E"/>
    <w:rsid w:val="00E17380"/>
    <w:rsid w:val="00E204E4"/>
    <w:rsid w:val="00E218EB"/>
    <w:rsid w:val="00E2195C"/>
    <w:rsid w:val="00E21F89"/>
    <w:rsid w:val="00E238F8"/>
    <w:rsid w:val="00E23DC7"/>
    <w:rsid w:val="00E25E5A"/>
    <w:rsid w:val="00E26B86"/>
    <w:rsid w:val="00E3477D"/>
    <w:rsid w:val="00E35B40"/>
    <w:rsid w:val="00E3716A"/>
    <w:rsid w:val="00E37A0C"/>
    <w:rsid w:val="00E37E27"/>
    <w:rsid w:val="00E37FCF"/>
    <w:rsid w:val="00E403E8"/>
    <w:rsid w:val="00E42D3E"/>
    <w:rsid w:val="00E43D49"/>
    <w:rsid w:val="00E4436C"/>
    <w:rsid w:val="00E44F35"/>
    <w:rsid w:val="00E455FF"/>
    <w:rsid w:val="00E4643C"/>
    <w:rsid w:val="00E46C61"/>
    <w:rsid w:val="00E46FE5"/>
    <w:rsid w:val="00E470DC"/>
    <w:rsid w:val="00E508E3"/>
    <w:rsid w:val="00E5238D"/>
    <w:rsid w:val="00E53102"/>
    <w:rsid w:val="00E54212"/>
    <w:rsid w:val="00E560A8"/>
    <w:rsid w:val="00E57B1C"/>
    <w:rsid w:val="00E57B70"/>
    <w:rsid w:val="00E61AEC"/>
    <w:rsid w:val="00E62BF3"/>
    <w:rsid w:val="00E645AF"/>
    <w:rsid w:val="00E64759"/>
    <w:rsid w:val="00E71291"/>
    <w:rsid w:val="00E734F2"/>
    <w:rsid w:val="00E74C9B"/>
    <w:rsid w:val="00E83D46"/>
    <w:rsid w:val="00E8551F"/>
    <w:rsid w:val="00E866DE"/>
    <w:rsid w:val="00E91677"/>
    <w:rsid w:val="00E92FA3"/>
    <w:rsid w:val="00E93388"/>
    <w:rsid w:val="00E94B40"/>
    <w:rsid w:val="00E966FC"/>
    <w:rsid w:val="00EA290F"/>
    <w:rsid w:val="00EA2F9D"/>
    <w:rsid w:val="00EA5D88"/>
    <w:rsid w:val="00EB0AD0"/>
    <w:rsid w:val="00EB19C3"/>
    <w:rsid w:val="00EB3F15"/>
    <w:rsid w:val="00EB453C"/>
    <w:rsid w:val="00EB58E0"/>
    <w:rsid w:val="00EB6037"/>
    <w:rsid w:val="00EC0CC2"/>
    <w:rsid w:val="00EC1606"/>
    <w:rsid w:val="00EC1E23"/>
    <w:rsid w:val="00EC2856"/>
    <w:rsid w:val="00EC51E8"/>
    <w:rsid w:val="00EC5493"/>
    <w:rsid w:val="00EC6017"/>
    <w:rsid w:val="00EC6872"/>
    <w:rsid w:val="00EC6CC1"/>
    <w:rsid w:val="00EC6EAD"/>
    <w:rsid w:val="00ED046B"/>
    <w:rsid w:val="00ED4767"/>
    <w:rsid w:val="00ED4B3F"/>
    <w:rsid w:val="00ED4FE0"/>
    <w:rsid w:val="00ED5E2E"/>
    <w:rsid w:val="00EE1995"/>
    <w:rsid w:val="00EE4662"/>
    <w:rsid w:val="00EE4815"/>
    <w:rsid w:val="00EE6B1C"/>
    <w:rsid w:val="00EF0337"/>
    <w:rsid w:val="00EF1923"/>
    <w:rsid w:val="00F00FF4"/>
    <w:rsid w:val="00F0638A"/>
    <w:rsid w:val="00F0669D"/>
    <w:rsid w:val="00F068BC"/>
    <w:rsid w:val="00F079B1"/>
    <w:rsid w:val="00F100D9"/>
    <w:rsid w:val="00F10E4A"/>
    <w:rsid w:val="00F12046"/>
    <w:rsid w:val="00F1478C"/>
    <w:rsid w:val="00F159A1"/>
    <w:rsid w:val="00F20821"/>
    <w:rsid w:val="00F20869"/>
    <w:rsid w:val="00F20B6D"/>
    <w:rsid w:val="00F20E57"/>
    <w:rsid w:val="00F2159C"/>
    <w:rsid w:val="00F21823"/>
    <w:rsid w:val="00F241FC"/>
    <w:rsid w:val="00F32DD3"/>
    <w:rsid w:val="00F32E7D"/>
    <w:rsid w:val="00F32EA3"/>
    <w:rsid w:val="00F331AA"/>
    <w:rsid w:val="00F33585"/>
    <w:rsid w:val="00F368A8"/>
    <w:rsid w:val="00F36AFD"/>
    <w:rsid w:val="00F36E2E"/>
    <w:rsid w:val="00F372E5"/>
    <w:rsid w:val="00F37389"/>
    <w:rsid w:val="00F40F8C"/>
    <w:rsid w:val="00F42D17"/>
    <w:rsid w:val="00F46B6E"/>
    <w:rsid w:val="00F47077"/>
    <w:rsid w:val="00F50677"/>
    <w:rsid w:val="00F50A07"/>
    <w:rsid w:val="00F51C25"/>
    <w:rsid w:val="00F5449F"/>
    <w:rsid w:val="00F557AB"/>
    <w:rsid w:val="00F55F8D"/>
    <w:rsid w:val="00F61D8E"/>
    <w:rsid w:val="00F62876"/>
    <w:rsid w:val="00F63D02"/>
    <w:rsid w:val="00F644F5"/>
    <w:rsid w:val="00F647B5"/>
    <w:rsid w:val="00F648E3"/>
    <w:rsid w:val="00F64B4F"/>
    <w:rsid w:val="00F65127"/>
    <w:rsid w:val="00F6626D"/>
    <w:rsid w:val="00F66781"/>
    <w:rsid w:val="00F66D89"/>
    <w:rsid w:val="00F6766A"/>
    <w:rsid w:val="00F76B74"/>
    <w:rsid w:val="00F805DB"/>
    <w:rsid w:val="00F81E54"/>
    <w:rsid w:val="00F82D3B"/>
    <w:rsid w:val="00F846C2"/>
    <w:rsid w:val="00F84878"/>
    <w:rsid w:val="00F84F77"/>
    <w:rsid w:val="00F85C0C"/>
    <w:rsid w:val="00F86CFD"/>
    <w:rsid w:val="00F92B53"/>
    <w:rsid w:val="00F95924"/>
    <w:rsid w:val="00F95C8A"/>
    <w:rsid w:val="00F96036"/>
    <w:rsid w:val="00F97195"/>
    <w:rsid w:val="00F97E9D"/>
    <w:rsid w:val="00F97EE3"/>
    <w:rsid w:val="00FA1716"/>
    <w:rsid w:val="00FA2059"/>
    <w:rsid w:val="00FA243A"/>
    <w:rsid w:val="00FA2D1F"/>
    <w:rsid w:val="00FA631E"/>
    <w:rsid w:val="00FA65EB"/>
    <w:rsid w:val="00FA7DF4"/>
    <w:rsid w:val="00FB0667"/>
    <w:rsid w:val="00FB0D8D"/>
    <w:rsid w:val="00FB328C"/>
    <w:rsid w:val="00FB34B3"/>
    <w:rsid w:val="00FB4DB4"/>
    <w:rsid w:val="00FB5180"/>
    <w:rsid w:val="00FB63F1"/>
    <w:rsid w:val="00FB6B4D"/>
    <w:rsid w:val="00FC0B1F"/>
    <w:rsid w:val="00FC208E"/>
    <w:rsid w:val="00FC4943"/>
    <w:rsid w:val="00FD1BD3"/>
    <w:rsid w:val="00FD1D5D"/>
    <w:rsid w:val="00FD3DAD"/>
    <w:rsid w:val="00FD459E"/>
    <w:rsid w:val="00FD4FF5"/>
    <w:rsid w:val="00FD5BE6"/>
    <w:rsid w:val="00FD60A4"/>
    <w:rsid w:val="00FD6AE9"/>
    <w:rsid w:val="00FD7902"/>
    <w:rsid w:val="00FE0EA2"/>
    <w:rsid w:val="00FE11BB"/>
    <w:rsid w:val="00FE1D9D"/>
    <w:rsid w:val="00FE418C"/>
    <w:rsid w:val="00FF3CA9"/>
    <w:rsid w:val="00FF6A76"/>
    <w:rsid w:val="00FF7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3231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35C"/>
    <w:pPr>
      <w:widowControl w:val="0"/>
      <w:suppressAutoHyphens/>
      <w:spacing w:after="0" w:line="240" w:lineRule="auto"/>
    </w:pPr>
    <w:rPr>
      <w:rFonts w:ascii="Lucida Grande" w:eastAsia="ヒラギノ角ゴ Pro W3" w:hAnsi="Lucida Grande" w:cs="Times New Roman"/>
      <w:color w:val="000000"/>
      <w:kern w:val="1"/>
      <w:sz w:val="24"/>
      <w:szCs w:val="24"/>
    </w:rPr>
  </w:style>
  <w:style w:type="paragraph" w:styleId="Heading1">
    <w:name w:val="heading 1"/>
    <w:basedOn w:val="Normal"/>
    <w:next w:val="Normal"/>
    <w:link w:val="Heading1Char"/>
    <w:qFormat/>
    <w:rsid w:val="00FD1B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D1BD3"/>
    <w:rPr>
      <w:color w:val="0000FF" w:themeColor="hyperlink"/>
      <w:u w:val="single"/>
    </w:rPr>
  </w:style>
  <w:style w:type="paragraph" w:styleId="BalloonText">
    <w:name w:val="Balloon Text"/>
    <w:basedOn w:val="Normal"/>
    <w:link w:val="BalloonTextChar"/>
    <w:unhideWhenUsed/>
    <w:rsid w:val="00FD1BD3"/>
    <w:rPr>
      <w:rFonts w:ascii="Tahoma" w:hAnsi="Tahoma" w:cs="Tahoma"/>
      <w:sz w:val="16"/>
      <w:szCs w:val="16"/>
    </w:rPr>
  </w:style>
  <w:style w:type="character" w:customStyle="1" w:styleId="BalloonTextChar">
    <w:name w:val="Balloon Text Char"/>
    <w:basedOn w:val="DefaultParagraphFont"/>
    <w:link w:val="BalloonText"/>
    <w:rsid w:val="001A135C"/>
    <w:rPr>
      <w:rFonts w:ascii="Tahoma" w:eastAsia="ヒラギノ角ゴ Pro W3" w:hAnsi="Tahoma" w:cs="Tahoma"/>
      <w:color w:val="000000"/>
      <w:kern w:val="1"/>
      <w:sz w:val="16"/>
      <w:szCs w:val="16"/>
    </w:rPr>
  </w:style>
  <w:style w:type="character" w:styleId="LineNumber">
    <w:name w:val="line number"/>
    <w:basedOn w:val="DefaultParagraphFont"/>
    <w:semiHidden/>
    <w:unhideWhenUsed/>
    <w:rsid w:val="00FD1BD3"/>
  </w:style>
  <w:style w:type="paragraph" w:styleId="Header">
    <w:name w:val="header"/>
    <w:basedOn w:val="Normal"/>
    <w:link w:val="HeaderChar"/>
    <w:unhideWhenUsed/>
    <w:rsid w:val="00FD1BD3"/>
    <w:pPr>
      <w:tabs>
        <w:tab w:val="center" w:pos="4680"/>
        <w:tab w:val="right" w:pos="9360"/>
      </w:tabs>
    </w:pPr>
  </w:style>
  <w:style w:type="character" w:customStyle="1" w:styleId="HeaderChar">
    <w:name w:val="Header Char"/>
    <w:basedOn w:val="DefaultParagraphFont"/>
    <w:link w:val="Header"/>
    <w:rsid w:val="00660C14"/>
    <w:rPr>
      <w:rFonts w:ascii="Lucida Grande" w:eastAsia="ヒラギノ角ゴ Pro W3" w:hAnsi="Lucida Grande" w:cs="Times New Roman"/>
      <w:color w:val="000000"/>
      <w:kern w:val="1"/>
      <w:sz w:val="24"/>
      <w:szCs w:val="24"/>
    </w:rPr>
  </w:style>
  <w:style w:type="paragraph" w:styleId="Footer">
    <w:name w:val="footer"/>
    <w:basedOn w:val="Normal"/>
    <w:link w:val="FooterChar"/>
    <w:uiPriority w:val="99"/>
    <w:unhideWhenUsed/>
    <w:rsid w:val="00FD1BD3"/>
    <w:pPr>
      <w:tabs>
        <w:tab w:val="center" w:pos="4680"/>
        <w:tab w:val="right" w:pos="9360"/>
      </w:tabs>
    </w:pPr>
  </w:style>
  <w:style w:type="character" w:customStyle="1" w:styleId="FooterChar">
    <w:name w:val="Footer Char"/>
    <w:basedOn w:val="DefaultParagraphFont"/>
    <w:link w:val="Footer"/>
    <w:uiPriority w:val="99"/>
    <w:rsid w:val="00660C14"/>
    <w:rPr>
      <w:rFonts w:ascii="Lucida Grande" w:eastAsia="ヒラギノ角ゴ Pro W3" w:hAnsi="Lucida Grande" w:cs="Times New Roman"/>
      <w:color w:val="000000"/>
      <w:kern w:val="1"/>
      <w:sz w:val="24"/>
      <w:szCs w:val="24"/>
    </w:rPr>
  </w:style>
  <w:style w:type="paragraph" w:styleId="FootnoteText">
    <w:name w:val="footnote text"/>
    <w:basedOn w:val="Normal"/>
    <w:link w:val="FootnoteTextChar"/>
    <w:rsid w:val="00FD1BD3"/>
    <w:pPr>
      <w:widowControl/>
      <w:suppressAutoHyphens w:val="0"/>
      <w:spacing w:line="480" w:lineRule="auto"/>
    </w:pPr>
    <w:rPr>
      <w:rFonts w:ascii="Times New Roman" w:eastAsia="Times New Roman" w:hAnsi="Times New Roman"/>
      <w:color w:val="auto"/>
      <w:kern w:val="0"/>
      <w:sz w:val="20"/>
      <w:szCs w:val="20"/>
      <w:lang w:val="en-GB"/>
    </w:rPr>
  </w:style>
  <w:style w:type="character" w:customStyle="1" w:styleId="FootnoteTextChar">
    <w:name w:val="Footnote Text Char"/>
    <w:basedOn w:val="DefaultParagraphFont"/>
    <w:link w:val="FootnoteText"/>
    <w:rsid w:val="005B31A9"/>
    <w:rPr>
      <w:rFonts w:ascii="Times New Roman" w:eastAsia="Times New Roman" w:hAnsi="Times New Roman" w:cs="Times New Roman"/>
      <w:sz w:val="20"/>
      <w:szCs w:val="20"/>
      <w:lang w:val="en-GB"/>
    </w:rPr>
  </w:style>
  <w:style w:type="character" w:styleId="FootnoteReference">
    <w:name w:val="footnote reference"/>
    <w:basedOn w:val="DefaultParagraphFont"/>
    <w:rsid w:val="00FD1BD3"/>
    <w:rPr>
      <w:vertAlign w:val="superscript"/>
    </w:rPr>
  </w:style>
  <w:style w:type="character" w:customStyle="1" w:styleId="Heading1Char">
    <w:name w:val="Heading 1 Char"/>
    <w:basedOn w:val="DefaultParagraphFont"/>
    <w:link w:val="Heading1"/>
    <w:rsid w:val="00FD1BD3"/>
    <w:rPr>
      <w:rFonts w:asciiTheme="majorHAnsi" w:eastAsiaTheme="majorEastAsia" w:hAnsiTheme="majorHAnsi" w:cstheme="majorBidi"/>
      <w:b/>
      <w:bCs/>
      <w:color w:val="365F91" w:themeColor="accent1" w:themeShade="BF"/>
      <w:kern w:val="1"/>
      <w:sz w:val="28"/>
      <w:szCs w:val="28"/>
    </w:rPr>
  </w:style>
  <w:style w:type="paragraph" w:customStyle="1" w:styleId="HeaderFooter">
    <w:name w:val="Header &amp; Footer"/>
    <w:rsid w:val="00FD1BD3"/>
    <w:pPr>
      <w:tabs>
        <w:tab w:val="right" w:pos="9360"/>
      </w:tabs>
      <w:spacing w:after="0" w:line="240" w:lineRule="auto"/>
    </w:pPr>
    <w:rPr>
      <w:rFonts w:ascii="Helvetica" w:eastAsia="ヒラギノ角ゴ Pro W3" w:hAnsi="Helvetica" w:cs="Times New Roman"/>
      <w:color w:val="000000"/>
      <w:sz w:val="20"/>
      <w:szCs w:val="20"/>
    </w:rPr>
  </w:style>
  <w:style w:type="character" w:styleId="SubtleEmphasis">
    <w:name w:val="Subtle Emphasis"/>
    <w:basedOn w:val="DefaultParagraphFont"/>
    <w:uiPriority w:val="65"/>
    <w:qFormat/>
    <w:rsid w:val="00FD1BD3"/>
    <w:rPr>
      <w:i/>
      <w:iCs/>
      <w:color w:val="808080" w:themeColor="text1" w:themeTint="7F"/>
    </w:rPr>
  </w:style>
  <w:style w:type="paragraph" w:styleId="ListParagraph">
    <w:name w:val="List Paragraph"/>
    <w:basedOn w:val="Normal"/>
    <w:uiPriority w:val="34"/>
    <w:qFormat/>
    <w:rsid w:val="00FD1BD3"/>
    <w:pPr>
      <w:widowControl/>
      <w:suppressAutoHyphens w:val="0"/>
      <w:spacing w:after="200" w:line="276" w:lineRule="auto"/>
      <w:ind w:left="720"/>
      <w:contextualSpacing/>
    </w:pPr>
    <w:rPr>
      <w:rFonts w:asciiTheme="minorHAnsi" w:eastAsiaTheme="minorHAnsi" w:hAnsiTheme="minorHAnsi" w:cstheme="minorBidi"/>
      <w:color w:val="auto"/>
      <w:kern w:val="0"/>
      <w:sz w:val="22"/>
      <w:szCs w:val="22"/>
    </w:rPr>
  </w:style>
  <w:style w:type="table" w:styleId="TableGrid">
    <w:name w:val="Table Grid"/>
    <w:basedOn w:val="TableNormal"/>
    <w:rsid w:val="00FD1B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FD1BD3"/>
    <w:rPr>
      <w:color w:val="800080" w:themeColor="followedHyperlink"/>
      <w:u w:val="single"/>
    </w:rPr>
  </w:style>
  <w:style w:type="character" w:styleId="CommentReference">
    <w:name w:val="annotation reference"/>
    <w:basedOn w:val="DefaultParagraphFont"/>
    <w:rsid w:val="00FD1BD3"/>
    <w:rPr>
      <w:sz w:val="16"/>
      <w:szCs w:val="16"/>
    </w:rPr>
  </w:style>
  <w:style w:type="paragraph" w:styleId="CommentText">
    <w:name w:val="annotation text"/>
    <w:basedOn w:val="Normal"/>
    <w:link w:val="CommentTextChar"/>
    <w:rsid w:val="00FD1BD3"/>
    <w:rPr>
      <w:sz w:val="20"/>
      <w:szCs w:val="20"/>
    </w:rPr>
  </w:style>
  <w:style w:type="character" w:customStyle="1" w:styleId="CommentTextChar">
    <w:name w:val="Comment Text Char"/>
    <w:basedOn w:val="DefaultParagraphFont"/>
    <w:link w:val="CommentText"/>
    <w:rsid w:val="00FD1BD3"/>
    <w:rPr>
      <w:rFonts w:ascii="Lucida Grande" w:eastAsia="ヒラギノ角ゴ Pro W3" w:hAnsi="Lucida Grande" w:cs="Times New Roman"/>
      <w:color w:val="000000"/>
      <w:kern w:val="1"/>
      <w:sz w:val="20"/>
      <w:szCs w:val="20"/>
    </w:rPr>
  </w:style>
  <w:style w:type="paragraph" w:styleId="CommentSubject">
    <w:name w:val="annotation subject"/>
    <w:basedOn w:val="CommentText"/>
    <w:next w:val="CommentText"/>
    <w:link w:val="CommentSubjectChar"/>
    <w:rsid w:val="00FD1BD3"/>
    <w:rPr>
      <w:b/>
      <w:bCs/>
    </w:rPr>
  </w:style>
  <w:style w:type="character" w:customStyle="1" w:styleId="CommentSubjectChar">
    <w:name w:val="Comment Subject Char"/>
    <w:basedOn w:val="CommentTextChar"/>
    <w:link w:val="CommentSubject"/>
    <w:rsid w:val="00FD1BD3"/>
    <w:rPr>
      <w:rFonts w:ascii="Lucida Grande" w:eastAsia="ヒラギノ角ゴ Pro W3" w:hAnsi="Lucida Grande" w:cs="Times New Roman"/>
      <w:b/>
      <w:bCs/>
      <w:color w:val="000000"/>
      <w:kern w:val="1"/>
      <w:sz w:val="20"/>
      <w:szCs w:val="20"/>
    </w:rPr>
  </w:style>
  <w:style w:type="paragraph" w:styleId="Revision">
    <w:name w:val="Revision"/>
    <w:hidden/>
    <w:uiPriority w:val="71"/>
    <w:rsid w:val="00FD1BD3"/>
    <w:pPr>
      <w:spacing w:after="0" w:line="240" w:lineRule="auto"/>
    </w:pPr>
    <w:rPr>
      <w:rFonts w:ascii="Lucida Grande" w:eastAsia="ヒラギノ角ゴ Pro W3" w:hAnsi="Lucida Grande" w:cs="Times New Roman"/>
      <w:color w:val="000000"/>
      <w:kern w:val="1"/>
      <w:sz w:val="24"/>
      <w:szCs w:val="24"/>
    </w:rPr>
  </w:style>
  <w:style w:type="character" w:styleId="Emphasis">
    <w:name w:val="Emphasis"/>
    <w:basedOn w:val="DefaultParagraphFont"/>
    <w:uiPriority w:val="20"/>
    <w:qFormat/>
    <w:rsid w:val="00FD1BD3"/>
    <w:rPr>
      <w:i/>
      <w:iCs/>
    </w:rPr>
  </w:style>
  <w:style w:type="character" w:customStyle="1" w:styleId="cdc-decorated">
    <w:name w:val="cdc-decorated"/>
    <w:basedOn w:val="DefaultParagraphFont"/>
    <w:rsid w:val="00FD1BD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35C"/>
    <w:pPr>
      <w:widowControl w:val="0"/>
      <w:suppressAutoHyphens/>
      <w:spacing w:after="0" w:line="240" w:lineRule="auto"/>
    </w:pPr>
    <w:rPr>
      <w:rFonts w:ascii="Lucida Grande" w:eastAsia="ヒラギノ角ゴ Pro W3" w:hAnsi="Lucida Grande" w:cs="Times New Roman"/>
      <w:color w:val="000000"/>
      <w:kern w:val="1"/>
      <w:sz w:val="24"/>
      <w:szCs w:val="24"/>
    </w:rPr>
  </w:style>
  <w:style w:type="paragraph" w:styleId="Heading1">
    <w:name w:val="heading 1"/>
    <w:basedOn w:val="Normal"/>
    <w:next w:val="Normal"/>
    <w:link w:val="Heading1Char"/>
    <w:qFormat/>
    <w:rsid w:val="00FD1B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D1BD3"/>
    <w:rPr>
      <w:color w:val="0000FF" w:themeColor="hyperlink"/>
      <w:u w:val="single"/>
    </w:rPr>
  </w:style>
  <w:style w:type="paragraph" w:styleId="BalloonText">
    <w:name w:val="Balloon Text"/>
    <w:basedOn w:val="Normal"/>
    <w:link w:val="BalloonTextChar"/>
    <w:unhideWhenUsed/>
    <w:rsid w:val="00FD1BD3"/>
    <w:rPr>
      <w:rFonts w:ascii="Tahoma" w:hAnsi="Tahoma" w:cs="Tahoma"/>
      <w:sz w:val="16"/>
      <w:szCs w:val="16"/>
    </w:rPr>
  </w:style>
  <w:style w:type="character" w:customStyle="1" w:styleId="BalloonTextChar">
    <w:name w:val="Balloon Text Char"/>
    <w:basedOn w:val="DefaultParagraphFont"/>
    <w:link w:val="BalloonText"/>
    <w:rsid w:val="001A135C"/>
    <w:rPr>
      <w:rFonts w:ascii="Tahoma" w:eastAsia="ヒラギノ角ゴ Pro W3" w:hAnsi="Tahoma" w:cs="Tahoma"/>
      <w:color w:val="000000"/>
      <w:kern w:val="1"/>
      <w:sz w:val="16"/>
      <w:szCs w:val="16"/>
    </w:rPr>
  </w:style>
  <w:style w:type="character" w:styleId="LineNumber">
    <w:name w:val="line number"/>
    <w:basedOn w:val="DefaultParagraphFont"/>
    <w:semiHidden/>
    <w:unhideWhenUsed/>
    <w:rsid w:val="00FD1BD3"/>
  </w:style>
  <w:style w:type="paragraph" w:styleId="Header">
    <w:name w:val="header"/>
    <w:basedOn w:val="Normal"/>
    <w:link w:val="HeaderChar"/>
    <w:unhideWhenUsed/>
    <w:rsid w:val="00FD1BD3"/>
    <w:pPr>
      <w:tabs>
        <w:tab w:val="center" w:pos="4680"/>
        <w:tab w:val="right" w:pos="9360"/>
      </w:tabs>
    </w:pPr>
  </w:style>
  <w:style w:type="character" w:customStyle="1" w:styleId="HeaderChar">
    <w:name w:val="Header Char"/>
    <w:basedOn w:val="DefaultParagraphFont"/>
    <w:link w:val="Header"/>
    <w:rsid w:val="00660C14"/>
    <w:rPr>
      <w:rFonts w:ascii="Lucida Grande" w:eastAsia="ヒラギノ角ゴ Pro W3" w:hAnsi="Lucida Grande" w:cs="Times New Roman"/>
      <w:color w:val="000000"/>
      <w:kern w:val="1"/>
      <w:sz w:val="24"/>
      <w:szCs w:val="24"/>
    </w:rPr>
  </w:style>
  <w:style w:type="paragraph" w:styleId="Footer">
    <w:name w:val="footer"/>
    <w:basedOn w:val="Normal"/>
    <w:link w:val="FooterChar"/>
    <w:uiPriority w:val="99"/>
    <w:unhideWhenUsed/>
    <w:rsid w:val="00FD1BD3"/>
    <w:pPr>
      <w:tabs>
        <w:tab w:val="center" w:pos="4680"/>
        <w:tab w:val="right" w:pos="9360"/>
      </w:tabs>
    </w:pPr>
  </w:style>
  <w:style w:type="character" w:customStyle="1" w:styleId="FooterChar">
    <w:name w:val="Footer Char"/>
    <w:basedOn w:val="DefaultParagraphFont"/>
    <w:link w:val="Footer"/>
    <w:uiPriority w:val="99"/>
    <w:rsid w:val="00660C14"/>
    <w:rPr>
      <w:rFonts w:ascii="Lucida Grande" w:eastAsia="ヒラギノ角ゴ Pro W3" w:hAnsi="Lucida Grande" w:cs="Times New Roman"/>
      <w:color w:val="000000"/>
      <w:kern w:val="1"/>
      <w:sz w:val="24"/>
      <w:szCs w:val="24"/>
    </w:rPr>
  </w:style>
  <w:style w:type="paragraph" w:styleId="FootnoteText">
    <w:name w:val="footnote text"/>
    <w:basedOn w:val="Normal"/>
    <w:link w:val="FootnoteTextChar"/>
    <w:rsid w:val="00FD1BD3"/>
    <w:pPr>
      <w:widowControl/>
      <w:suppressAutoHyphens w:val="0"/>
      <w:spacing w:line="480" w:lineRule="auto"/>
    </w:pPr>
    <w:rPr>
      <w:rFonts w:ascii="Times New Roman" w:eastAsia="Times New Roman" w:hAnsi="Times New Roman"/>
      <w:color w:val="auto"/>
      <w:kern w:val="0"/>
      <w:sz w:val="20"/>
      <w:szCs w:val="20"/>
      <w:lang w:val="en-GB"/>
    </w:rPr>
  </w:style>
  <w:style w:type="character" w:customStyle="1" w:styleId="FootnoteTextChar">
    <w:name w:val="Footnote Text Char"/>
    <w:basedOn w:val="DefaultParagraphFont"/>
    <w:link w:val="FootnoteText"/>
    <w:rsid w:val="005B31A9"/>
    <w:rPr>
      <w:rFonts w:ascii="Times New Roman" w:eastAsia="Times New Roman" w:hAnsi="Times New Roman" w:cs="Times New Roman"/>
      <w:sz w:val="20"/>
      <w:szCs w:val="20"/>
      <w:lang w:val="en-GB"/>
    </w:rPr>
  </w:style>
  <w:style w:type="character" w:styleId="FootnoteReference">
    <w:name w:val="footnote reference"/>
    <w:basedOn w:val="DefaultParagraphFont"/>
    <w:rsid w:val="00FD1BD3"/>
    <w:rPr>
      <w:vertAlign w:val="superscript"/>
    </w:rPr>
  </w:style>
  <w:style w:type="character" w:customStyle="1" w:styleId="Heading1Char">
    <w:name w:val="Heading 1 Char"/>
    <w:basedOn w:val="DefaultParagraphFont"/>
    <w:link w:val="Heading1"/>
    <w:rsid w:val="00FD1BD3"/>
    <w:rPr>
      <w:rFonts w:asciiTheme="majorHAnsi" w:eastAsiaTheme="majorEastAsia" w:hAnsiTheme="majorHAnsi" w:cstheme="majorBidi"/>
      <w:b/>
      <w:bCs/>
      <w:color w:val="365F91" w:themeColor="accent1" w:themeShade="BF"/>
      <w:kern w:val="1"/>
      <w:sz w:val="28"/>
      <w:szCs w:val="28"/>
    </w:rPr>
  </w:style>
  <w:style w:type="paragraph" w:customStyle="1" w:styleId="HeaderFooter">
    <w:name w:val="Header &amp; Footer"/>
    <w:rsid w:val="00FD1BD3"/>
    <w:pPr>
      <w:tabs>
        <w:tab w:val="right" w:pos="9360"/>
      </w:tabs>
      <w:spacing w:after="0" w:line="240" w:lineRule="auto"/>
    </w:pPr>
    <w:rPr>
      <w:rFonts w:ascii="Helvetica" w:eastAsia="ヒラギノ角ゴ Pro W3" w:hAnsi="Helvetica" w:cs="Times New Roman"/>
      <w:color w:val="000000"/>
      <w:sz w:val="20"/>
      <w:szCs w:val="20"/>
    </w:rPr>
  </w:style>
  <w:style w:type="character" w:styleId="SubtleEmphasis">
    <w:name w:val="Subtle Emphasis"/>
    <w:basedOn w:val="DefaultParagraphFont"/>
    <w:uiPriority w:val="65"/>
    <w:qFormat/>
    <w:rsid w:val="00FD1BD3"/>
    <w:rPr>
      <w:i/>
      <w:iCs/>
      <w:color w:val="808080" w:themeColor="text1" w:themeTint="7F"/>
    </w:rPr>
  </w:style>
  <w:style w:type="paragraph" w:styleId="ListParagraph">
    <w:name w:val="List Paragraph"/>
    <w:basedOn w:val="Normal"/>
    <w:uiPriority w:val="34"/>
    <w:qFormat/>
    <w:rsid w:val="00FD1BD3"/>
    <w:pPr>
      <w:widowControl/>
      <w:suppressAutoHyphens w:val="0"/>
      <w:spacing w:after="200" w:line="276" w:lineRule="auto"/>
      <w:ind w:left="720"/>
      <w:contextualSpacing/>
    </w:pPr>
    <w:rPr>
      <w:rFonts w:asciiTheme="minorHAnsi" w:eastAsiaTheme="minorHAnsi" w:hAnsiTheme="minorHAnsi" w:cstheme="minorBidi"/>
      <w:color w:val="auto"/>
      <w:kern w:val="0"/>
      <w:sz w:val="22"/>
      <w:szCs w:val="22"/>
    </w:rPr>
  </w:style>
  <w:style w:type="table" w:styleId="TableGrid">
    <w:name w:val="Table Grid"/>
    <w:basedOn w:val="TableNormal"/>
    <w:rsid w:val="00FD1B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FD1BD3"/>
    <w:rPr>
      <w:color w:val="800080" w:themeColor="followedHyperlink"/>
      <w:u w:val="single"/>
    </w:rPr>
  </w:style>
  <w:style w:type="character" w:styleId="CommentReference">
    <w:name w:val="annotation reference"/>
    <w:basedOn w:val="DefaultParagraphFont"/>
    <w:rsid w:val="00FD1BD3"/>
    <w:rPr>
      <w:sz w:val="16"/>
      <w:szCs w:val="16"/>
    </w:rPr>
  </w:style>
  <w:style w:type="paragraph" w:styleId="CommentText">
    <w:name w:val="annotation text"/>
    <w:basedOn w:val="Normal"/>
    <w:link w:val="CommentTextChar"/>
    <w:rsid w:val="00FD1BD3"/>
    <w:rPr>
      <w:sz w:val="20"/>
      <w:szCs w:val="20"/>
    </w:rPr>
  </w:style>
  <w:style w:type="character" w:customStyle="1" w:styleId="CommentTextChar">
    <w:name w:val="Comment Text Char"/>
    <w:basedOn w:val="DefaultParagraphFont"/>
    <w:link w:val="CommentText"/>
    <w:rsid w:val="00FD1BD3"/>
    <w:rPr>
      <w:rFonts w:ascii="Lucida Grande" w:eastAsia="ヒラギノ角ゴ Pro W3" w:hAnsi="Lucida Grande" w:cs="Times New Roman"/>
      <w:color w:val="000000"/>
      <w:kern w:val="1"/>
      <w:sz w:val="20"/>
      <w:szCs w:val="20"/>
    </w:rPr>
  </w:style>
  <w:style w:type="paragraph" w:styleId="CommentSubject">
    <w:name w:val="annotation subject"/>
    <w:basedOn w:val="CommentText"/>
    <w:next w:val="CommentText"/>
    <w:link w:val="CommentSubjectChar"/>
    <w:rsid w:val="00FD1BD3"/>
    <w:rPr>
      <w:b/>
      <w:bCs/>
    </w:rPr>
  </w:style>
  <w:style w:type="character" w:customStyle="1" w:styleId="CommentSubjectChar">
    <w:name w:val="Comment Subject Char"/>
    <w:basedOn w:val="CommentTextChar"/>
    <w:link w:val="CommentSubject"/>
    <w:rsid w:val="00FD1BD3"/>
    <w:rPr>
      <w:rFonts w:ascii="Lucida Grande" w:eastAsia="ヒラギノ角ゴ Pro W3" w:hAnsi="Lucida Grande" w:cs="Times New Roman"/>
      <w:b/>
      <w:bCs/>
      <w:color w:val="000000"/>
      <w:kern w:val="1"/>
      <w:sz w:val="20"/>
      <w:szCs w:val="20"/>
    </w:rPr>
  </w:style>
  <w:style w:type="paragraph" w:styleId="Revision">
    <w:name w:val="Revision"/>
    <w:hidden/>
    <w:uiPriority w:val="71"/>
    <w:rsid w:val="00FD1BD3"/>
    <w:pPr>
      <w:spacing w:after="0" w:line="240" w:lineRule="auto"/>
    </w:pPr>
    <w:rPr>
      <w:rFonts w:ascii="Lucida Grande" w:eastAsia="ヒラギノ角ゴ Pro W3" w:hAnsi="Lucida Grande" w:cs="Times New Roman"/>
      <w:color w:val="000000"/>
      <w:kern w:val="1"/>
      <w:sz w:val="24"/>
      <w:szCs w:val="24"/>
    </w:rPr>
  </w:style>
  <w:style w:type="character" w:styleId="Emphasis">
    <w:name w:val="Emphasis"/>
    <w:basedOn w:val="DefaultParagraphFont"/>
    <w:uiPriority w:val="20"/>
    <w:qFormat/>
    <w:rsid w:val="00FD1BD3"/>
    <w:rPr>
      <w:i/>
      <w:iCs/>
    </w:rPr>
  </w:style>
  <w:style w:type="character" w:customStyle="1" w:styleId="cdc-decorated">
    <w:name w:val="cdc-decorated"/>
    <w:basedOn w:val="DefaultParagraphFont"/>
    <w:rsid w:val="00FD1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83925">
      <w:bodyDiv w:val="1"/>
      <w:marLeft w:val="0"/>
      <w:marRight w:val="0"/>
      <w:marTop w:val="0"/>
      <w:marBottom w:val="0"/>
      <w:divBdr>
        <w:top w:val="none" w:sz="0" w:space="0" w:color="auto"/>
        <w:left w:val="none" w:sz="0" w:space="0" w:color="auto"/>
        <w:bottom w:val="none" w:sz="0" w:space="0" w:color="auto"/>
        <w:right w:val="none" w:sz="0" w:space="0" w:color="auto"/>
      </w:divBdr>
    </w:div>
    <w:div w:id="751857930">
      <w:bodyDiv w:val="1"/>
      <w:marLeft w:val="0"/>
      <w:marRight w:val="0"/>
      <w:marTop w:val="0"/>
      <w:marBottom w:val="0"/>
      <w:divBdr>
        <w:top w:val="none" w:sz="0" w:space="0" w:color="auto"/>
        <w:left w:val="none" w:sz="0" w:space="0" w:color="auto"/>
        <w:bottom w:val="none" w:sz="0" w:space="0" w:color="auto"/>
        <w:right w:val="none" w:sz="0" w:space="0" w:color="auto"/>
      </w:divBdr>
      <w:divsChild>
        <w:div w:id="502938120">
          <w:marLeft w:val="0"/>
          <w:marRight w:val="0"/>
          <w:marTop w:val="0"/>
          <w:marBottom w:val="0"/>
          <w:divBdr>
            <w:top w:val="none" w:sz="0" w:space="0" w:color="auto"/>
            <w:left w:val="none" w:sz="0" w:space="0" w:color="auto"/>
            <w:bottom w:val="none" w:sz="0" w:space="0" w:color="auto"/>
            <w:right w:val="none" w:sz="0" w:space="0" w:color="auto"/>
          </w:divBdr>
        </w:div>
        <w:div w:id="1543859762">
          <w:marLeft w:val="0"/>
          <w:marRight w:val="0"/>
          <w:marTop w:val="0"/>
          <w:marBottom w:val="0"/>
          <w:divBdr>
            <w:top w:val="none" w:sz="0" w:space="0" w:color="auto"/>
            <w:left w:val="none" w:sz="0" w:space="0" w:color="auto"/>
            <w:bottom w:val="none" w:sz="0" w:space="0" w:color="auto"/>
            <w:right w:val="none" w:sz="0" w:space="0" w:color="auto"/>
          </w:divBdr>
        </w:div>
      </w:divsChild>
    </w:div>
    <w:div w:id="804353584">
      <w:bodyDiv w:val="1"/>
      <w:marLeft w:val="0"/>
      <w:marRight w:val="0"/>
      <w:marTop w:val="0"/>
      <w:marBottom w:val="0"/>
      <w:divBdr>
        <w:top w:val="none" w:sz="0" w:space="0" w:color="auto"/>
        <w:left w:val="none" w:sz="0" w:space="0" w:color="auto"/>
        <w:bottom w:val="none" w:sz="0" w:space="0" w:color="auto"/>
        <w:right w:val="none" w:sz="0" w:space="0" w:color="auto"/>
      </w:divBdr>
    </w:div>
    <w:div w:id="1207640876">
      <w:bodyDiv w:val="1"/>
      <w:marLeft w:val="0"/>
      <w:marRight w:val="0"/>
      <w:marTop w:val="0"/>
      <w:marBottom w:val="0"/>
      <w:divBdr>
        <w:top w:val="none" w:sz="0" w:space="0" w:color="auto"/>
        <w:left w:val="none" w:sz="0" w:space="0" w:color="auto"/>
        <w:bottom w:val="none" w:sz="0" w:space="0" w:color="auto"/>
        <w:right w:val="none" w:sz="0" w:space="0" w:color="auto"/>
      </w:divBdr>
    </w:div>
    <w:div w:id="157007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11.jpeg"/><Relationship Id="rId102" Type="http://schemas.openxmlformats.org/officeDocument/2006/relationships/footer" Target="footer1.xml"/><Relationship Id="rId103" Type="http://schemas.openxmlformats.org/officeDocument/2006/relationships/fontTable" Target="fontTable.xml"/><Relationship Id="rId10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30" Type="http://schemas.openxmlformats.org/officeDocument/2006/relationships/customXml" Target="../customXml/item30.xml"/><Relationship Id="rId31" Type="http://schemas.openxmlformats.org/officeDocument/2006/relationships/customXml" Target="../customXml/item31.xml"/><Relationship Id="rId32" Type="http://schemas.openxmlformats.org/officeDocument/2006/relationships/customXml" Target="../customXml/item32.xml"/><Relationship Id="rId33" Type="http://schemas.openxmlformats.org/officeDocument/2006/relationships/customXml" Target="../customXml/item33.xml"/><Relationship Id="rId34" Type="http://schemas.openxmlformats.org/officeDocument/2006/relationships/customXml" Target="../customXml/item34.xml"/><Relationship Id="rId35" Type="http://schemas.openxmlformats.org/officeDocument/2006/relationships/customXml" Target="../customXml/item35.xml"/><Relationship Id="rId36" Type="http://schemas.openxmlformats.org/officeDocument/2006/relationships/customXml" Target="../customXml/item36.xml"/><Relationship Id="rId37" Type="http://schemas.openxmlformats.org/officeDocument/2006/relationships/customXml" Target="../customXml/item37.xml"/><Relationship Id="rId38" Type="http://schemas.openxmlformats.org/officeDocument/2006/relationships/customXml" Target="../customXml/item38.xml"/><Relationship Id="rId39" Type="http://schemas.openxmlformats.org/officeDocument/2006/relationships/customXml" Target="../customXml/item39.xml"/><Relationship Id="rId50" Type="http://schemas.openxmlformats.org/officeDocument/2006/relationships/customXml" Target="../customXml/item50.xml"/><Relationship Id="rId51" Type="http://schemas.openxmlformats.org/officeDocument/2006/relationships/customXml" Target="../customXml/item51.xml"/><Relationship Id="rId52" Type="http://schemas.openxmlformats.org/officeDocument/2006/relationships/customXml" Target="../customXml/item52.xml"/><Relationship Id="rId53" Type="http://schemas.openxmlformats.org/officeDocument/2006/relationships/customXml" Target="../customXml/item53.xml"/><Relationship Id="rId54" Type="http://schemas.openxmlformats.org/officeDocument/2006/relationships/customXml" Target="../customXml/item54.xml"/><Relationship Id="rId55" Type="http://schemas.openxmlformats.org/officeDocument/2006/relationships/customXml" Target="../customXml/item55.xml"/><Relationship Id="rId56" Type="http://schemas.openxmlformats.org/officeDocument/2006/relationships/customXml" Target="../customXml/item56.xml"/><Relationship Id="rId57" Type="http://schemas.openxmlformats.org/officeDocument/2006/relationships/customXml" Target="../customXml/item57.xml"/><Relationship Id="rId58" Type="http://schemas.openxmlformats.org/officeDocument/2006/relationships/customXml" Target="../customXml/item58.xml"/><Relationship Id="rId59" Type="http://schemas.openxmlformats.org/officeDocument/2006/relationships/customXml" Target="../customXml/item59.xml"/><Relationship Id="rId70" Type="http://schemas.openxmlformats.org/officeDocument/2006/relationships/customXml" Target="../customXml/item70.xml"/><Relationship Id="rId71" Type="http://schemas.openxmlformats.org/officeDocument/2006/relationships/customXml" Target="../customXml/item71.xml"/><Relationship Id="rId72" Type="http://schemas.openxmlformats.org/officeDocument/2006/relationships/customXml" Target="../customXml/item72.xml"/><Relationship Id="rId73" Type="http://schemas.openxmlformats.org/officeDocument/2006/relationships/customXml" Target="../customXml/item73.xml"/><Relationship Id="rId74" Type="http://schemas.openxmlformats.org/officeDocument/2006/relationships/customXml" Target="../customXml/item74.xml"/><Relationship Id="rId75" Type="http://schemas.openxmlformats.org/officeDocument/2006/relationships/customXml" Target="../customXml/item75.xml"/><Relationship Id="rId76" Type="http://schemas.openxmlformats.org/officeDocument/2006/relationships/customXml" Target="../customXml/item76.xml"/><Relationship Id="rId77" Type="http://schemas.openxmlformats.org/officeDocument/2006/relationships/customXml" Target="../customXml/item77.xml"/><Relationship Id="rId78" Type="http://schemas.openxmlformats.org/officeDocument/2006/relationships/numbering" Target="numbering.xml"/><Relationship Id="rId79" Type="http://schemas.openxmlformats.org/officeDocument/2006/relationships/styles" Target="styles.xml"/><Relationship Id="rId90" Type="http://schemas.openxmlformats.org/officeDocument/2006/relationships/oleObject" Target="embeddings/Microsoft_Equation2.bin"/><Relationship Id="rId91" Type="http://schemas.openxmlformats.org/officeDocument/2006/relationships/image" Target="media/image5.emf"/><Relationship Id="rId92" Type="http://schemas.openxmlformats.org/officeDocument/2006/relationships/oleObject" Target="embeddings/Microsoft_Equation3.bin"/><Relationship Id="rId93" Type="http://schemas.openxmlformats.org/officeDocument/2006/relationships/image" Target="media/image6.emf"/><Relationship Id="rId94" Type="http://schemas.openxmlformats.org/officeDocument/2006/relationships/oleObject" Target="embeddings/Microsoft_Equation4.bin"/><Relationship Id="rId95" Type="http://schemas.openxmlformats.org/officeDocument/2006/relationships/hyperlink" Target="http://quickstats.nass.usda.gov/" TargetMode="External"/><Relationship Id="rId96" Type="http://schemas.openxmlformats.org/officeDocument/2006/relationships/image" Target="media/image7.emf"/><Relationship Id="rId97" Type="http://schemas.openxmlformats.org/officeDocument/2006/relationships/hyperlink" Target="http://ionia1.esrin.esa.int/" TargetMode="External"/><Relationship Id="rId98" Type="http://schemas.openxmlformats.org/officeDocument/2006/relationships/image" Target="media/image8.jpeg"/><Relationship Id="rId99" Type="http://schemas.openxmlformats.org/officeDocument/2006/relationships/image" Target="media/image9.jpeg"/><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customXml" Target="../customXml/item23.xml"/><Relationship Id="rId24" Type="http://schemas.openxmlformats.org/officeDocument/2006/relationships/customXml" Target="../customXml/item24.xml"/><Relationship Id="rId25" Type="http://schemas.openxmlformats.org/officeDocument/2006/relationships/customXml" Target="../customXml/item25.xml"/><Relationship Id="rId26" Type="http://schemas.openxmlformats.org/officeDocument/2006/relationships/customXml" Target="../customXml/item26.xml"/><Relationship Id="rId27" Type="http://schemas.openxmlformats.org/officeDocument/2006/relationships/customXml" Target="../customXml/item27.xml"/><Relationship Id="rId28" Type="http://schemas.openxmlformats.org/officeDocument/2006/relationships/customXml" Target="../customXml/item28.xml"/><Relationship Id="rId29" Type="http://schemas.openxmlformats.org/officeDocument/2006/relationships/customXml" Target="../customXml/item29.xml"/><Relationship Id="rId40" Type="http://schemas.openxmlformats.org/officeDocument/2006/relationships/customXml" Target="../customXml/item40.xml"/><Relationship Id="rId41" Type="http://schemas.openxmlformats.org/officeDocument/2006/relationships/customXml" Target="../customXml/item41.xml"/><Relationship Id="rId42" Type="http://schemas.openxmlformats.org/officeDocument/2006/relationships/customXml" Target="../customXml/item42.xml"/><Relationship Id="rId43" Type="http://schemas.openxmlformats.org/officeDocument/2006/relationships/customXml" Target="../customXml/item43.xml"/><Relationship Id="rId44" Type="http://schemas.openxmlformats.org/officeDocument/2006/relationships/customXml" Target="../customXml/item44.xml"/><Relationship Id="rId45" Type="http://schemas.openxmlformats.org/officeDocument/2006/relationships/customXml" Target="../customXml/item45.xml"/><Relationship Id="rId46" Type="http://schemas.openxmlformats.org/officeDocument/2006/relationships/customXml" Target="../customXml/item46.xml"/><Relationship Id="rId47" Type="http://schemas.openxmlformats.org/officeDocument/2006/relationships/customXml" Target="../customXml/item47.xml"/><Relationship Id="rId48" Type="http://schemas.openxmlformats.org/officeDocument/2006/relationships/customXml" Target="../customXml/item48.xml"/><Relationship Id="rId49" Type="http://schemas.openxmlformats.org/officeDocument/2006/relationships/customXml" Target="../customXml/item49.xml"/><Relationship Id="rId60" Type="http://schemas.openxmlformats.org/officeDocument/2006/relationships/customXml" Target="../customXml/item60.xml"/><Relationship Id="rId61" Type="http://schemas.openxmlformats.org/officeDocument/2006/relationships/customXml" Target="../customXml/item61.xml"/><Relationship Id="rId62" Type="http://schemas.openxmlformats.org/officeDocument/2006/relationships/customXml" Target="../customXml/item62.xml"/><Relationship Id="rId63" Type="http://schemas.openxmlformats.org/officeDocument/2006/relationships/customXml" Target="../customXml/item63.xml"/><Relationship Id="rId64" Type="http://schemas.openxmlformats.org/officeDocument/2006/relationships/customXml" Target="../customXml/item64.xml"/><Relationship Id="rId65" Type="http://schemas.openxmlformats.org/officeDocument/2006/relationships/customXml" Target="../customXml/item65.xml"/><Relationship Id="rId66" Type="http://schemas.openxmlformats.org/officeDocument/2006/relationships/customXml" Target="../customXml/item66.xml"/><Relationship Id="rId67" Type="http://schemas.openxmlformats.org/officeDocument/2006/relationships/customXml" Target="../customXml/item67.xml"/><Relationship Id="rId68" Type="http://schemas.openxmlformats.org/officeDocument/2006/relationships/customXml" Target="../customXml/item68.xml"/><Relationship Id="rId69" Type="http://schemas.openxmlformats.org/officeDocument/2006/relationships/customXml" Target="../customXml/item69.xml"/><Relationship Id="rId100" Type="http://schemas.openxmlformats.org/officeDocument/2006/relationships/image" Target="media/image10.jpeg"/><Relationship Id="rId80" Type="http://schemas.microsoft.com/office/2007/relationships/stylesWithEffects" Target="stylesWithEffects.xml"/><Relationship Id="rId81" Type="http://schemas.openxmlformats.org/officeDocument/2006/relationships/settings" Target="settings.xml"/><Relationship Id="rId82" Type="http://schemas.openxmlformats.org/officeDocument/2006/relationships/webSettings" Target="webSettings.xml"/><Relationship Id="rId83" Type="http://schemas.openxmlformats.org/officeDocument/2006/relationships/footnotes" Target="footnotes.xml"/><Relationship Id="rId84" Type="http://schemas.openxmlformats.org/officeDocument/2006/relationships/endnotes" Target="endnotes.xml"/><Relationship Id="rId85" Type="http://schemas.openxmlformats.org/officeDocument/2006/relationships/image" Target="media/image1.wmf"/><Relationship Id="rId86" Type="http://schemas.openxmlformats.org/officeDocument/2006/relationships/image" Target="media/image2.emf"/><Relationship Id="rId87" Type="http://schemas.openxmlformats.org/officeDocument/2006/relationships/image" Target="media/image3.emf"/><Relationship Id="rId88" Type="http://schemas.openxmlformats.org/officeDocument/2006/relationships/oleObject" Target="embeddings/Microsoft_Equation1.bin"/><Relationship Id="rId8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29.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30.xml><?xml version="1.0" encoding="utf-8"?>
<b:Sources xmlns:b="http://schemas.openxmlformats.org/officeDocument/2006/bibliography" xmlns="http://schemas.openxmlformats.org/officeDocument/2006/bibliography" SelectedStyle="\APA.XSL" StyleName="APA Fifth Edition"/>
</file>

<file path=customXml/item31.xml><?xml version="1.0" encoding="utf-8"?>
<b:Sources xmlns:b="http://schemas.openxmlformats.org/officeDocument/2006/bibliography" xmlns="http://schemas.openxmlformats.org/officeDocument/2006/bibliography" SelectedStyle="\APA.XSL" StyleName="APA Fifth Edition"/>
</file>

<file path=customXml/item32.xml><?xml version="1.0" encoding="utf-8"?>
<b:Sources xmlns:b="http://schemas.openxmlformats.org/officeDocument/2006/bibliography" xmlns="http://schemas.openxmlformats.org/officeDocument/2006/bibliography" SelectedStyle="\APA.XSL" StyleName="APA Fifth Edition"/>
</file>

<file path=customXml/item33.xml><?xml version="1.0" encoding="utf-8"?>
<b:Sources xmlns:b="http://schemas.openxmlformats.org/officeDocument/2006/bibliography" xmlns="http://schemas.openxmlformats.org/officeDocument/2006/bibliography" SelectedStyle="\APA.XSL" StyleName="APA Fifth Edition"/>
</file>

<file path=customXml/item34.xml><?xml version="1.0" encoding="utf-8"?>
<b:Sources xmlns:b="http://schemas.openxmlformats.org/officeDocument/2006/bibliography" xmlns="http://schemas.openxmlformats.org/officeDocument/2006/bibliography" SelectedStyle="\APA.XSL" StyleName="APA Fifth Edition"/>
</file>

<file path=customXml/item35.xml><?xml version="1.0" encoding="utf-8"?>
<b:Sources xmlns:b="http://schemas.openxmlformats.org/officeDocument/2006/bibliography" xmlns="http://schemas.openxmlformats.org/officeDocument/2006/bibliography" SelectedStyle="\APA.XSL" StyleName="APA Fifth Edition"/>
</file>

<file path=customXml/item36.xml><?xml version="1.0" encoding="utf-8"?>
<b:Sources xmlns:b="http://schemas.openxmlformats.org/officeDocument/2006/bibliography" xmlns="http://schemas.openxmlformats.org/officeDocument/2006/bibliography" SelectedStyle="\APA.XSL" StyleName="APA Fifth Edition"/>
</file>

<file path=customXml/item37.xml><?xml version="1.0" encoding="utf-8"?>
<b:Sources xmlns:b="http://schemas.openxmlformats.org/officeDocument/2006/bibliography" xmlns="http://schemas.openxmlformats.org/officeDocument/2006/bibliography" SelectedStyle="\APA.XSL" StyleName="APA Fifth Edition"/>
</file>

<file path=customXml/item38.xml><?xml version="1.0" encoding="utf-8"?>
<b:Sources xmlns:b="http://schemas.openxmlformats.org/officeDocument/2006/bibliography" xmlns="http://schemas.openxmlformats.org/officeDocument/2006/bibliography" SelectedStyle="\APA.XSL" StyleName="APA Fifth Edition"/>
</file>

<file path=customXml/item39.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40.xml><?xml version="1.0" encoding="utf-8"?>
<b:Sources xmlns:b="http://schemas.openxmlformats.org/officeDocument/2006/bibliography" xmlns="http://schemas.openxmlformats.org/officeDocument/2006/bibliography" SelectedStyle="\APA.XSL" StyleName="APA Fifth Edition"/>
</file>

<file path=customXml/item41.xml><?xml version="1.0" encoding="utf-8"?>
<b:Sources xmlns:b="http://schemas.openxmlformats.org/officeDocument/2006/bibliography" xmlns="http://schemas.openxmlformats.org/officeDocument/2006/bibliography" SelectedStyle="\APA.XSL" StyleName="APA Fifth Edition"/>
</file>

<file path=customXml/item42.xml><?xml version="1.0" encoding="utf-8"?>
<b:Sources xmlns:b="http://schemas.openxmlformats.org/officeDocument/2006/bibliography" xmlns="http://schemas.openxmlformats.org/officeDocument/2006/bibliography" SelectedStyle="\APA.XSL" StyleName="APA Fifth Edition"/>
</file>

<file path=customXml/item43.xml><?xml version="1.0" encoding="utf-8"?>
<b:Sources xmlns:b="http://schemas.openxmlformats.org/officeDocument/2006/bibliography" xmlns="http://schemas.openxmlformats.org/officeDocument/2006/bibliography" SelectedStyle="\APA.XSL" StyleName="APA Fifth Edition"/>
</file>

<file path=customXml/item44.xml><?xml version="1.0" encoding="utf-8"?>
<b:Sources xmlns:b="http://schemas.openxmlformats.org/officeDocument/2006/bibliography" xmlns="http://schemas.openxmlformats.org/officeDocument/2006/bibliography" SelectedStyle="\APA.XSL" StyleName="APA Fifth Edition"/>
</file>

<file path=customXml/item45.xml><?xml version="1.0" encoding="utf-8"?>
<b:Sources xmlns:b="http://schemas.openxmlformats.org/officeDocument/2006/bibliography" xmlns="http://schemas.openxmlformats.org/officeDocument/2006/bibliography" SelectedStyle="\APA.XSL" StyleName="APA Fifth Edition"/>
</file>

<file path=customXml/item46.xml><?xml version="1.0" encoding="utf-8"?>
<b:Sources xmlns:b="http://schemas.openxmlformats.org/officeDocument/2006/bibliography" xmlns="http://schemas.openxmlformats.org/officeDocument/2006/bibliography" SelectedStyle="\APA.XSL" StyleName="APA Fifth Edition"/>
</file>

<file path=customXml/item47.xml><?xml version="1.0" encoding="utf-8"?>
<b:Sources xmlns:b="http://schemas.openxmlformats.org/officeDocument/2006/bibliography" xmlns="http://schemas.openxmlformats.org/officeDocument/2006/bibliography" SelectedStyle="\APA.XSL" StyleName="APA Fifth Edition"/>
</file>

<file path=customXml/item48.xml><?xml version="1.0" encoding="utf-8"?>
<b:Sources xmlns:b="http://schemas.openxmlformats.org/officeDocument/2006/bibliography" xmlns="http://schemas.openxmlformats.org/officeDocument/2006/bibliography" SelectedStyle="\APA.XSL" StyleName="APA Fifth Edition"/>
</file>

<file path=customXml/item49.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50.xml><?xml version="1.0" encoding="utf-8"?>
<b:Sources xmlns:b="http://schemas.openxmlformats.org/officeDocument/2006/bibliography" xmlns="http://schemas.openxmlformats.org/officeDocument/2006/bibliography" SelectedStyle="\APA.XSL" StyleName="APA Fifth Edition"/>
</file>

<file path=customXml/item51.xml><?xml version="1.0" encoding="utf-8"?>
<b:Sources xmlns:b="http://schemas.openxmlformats.org/officeDocument/2006/bibliography" xmlns="http://schemas.openxmlformats.org/officeDocument/2006/bibliography" SelectedStyle="\APA.XSL" StyleName="APA Fifth Edition"/>
</file>

<file path=customXml/item52.xml><?xml version="1.0" encoding="utf-8"?>
<b:Sources xmlns:b="http://schemas.openxmlformats.org/officeDocument/2006/bibliography" xmlns="http://schemas.openxmlformats.org/officeDocument/2006/bibliography" SelectedStyle="\APA.XSL" StyleName="APA Fifth Edition"/>
</file>

<file path=customXml/item53.xml><?xml version="1.0" encoding="utf-8"?>
<b:Sources xmlns:b="http://schemas.openxmlformats.org/officeDocument/2006/bibliography" xmlns="http://schemas.openxmlformats.org/officeDocument/2006/bibliography" SelectedStyle="\APA.XSL" StyleName="APA Fifth Edition"/>
</file>

<file path=customXml/item54.xml><?xml version="1.0" encoding="utf-8"?>
<b:Sources xmlns:b="http://schemas.openxmlformats.org/officeDocument/2006/bibliography" xmlns="http://schemas.openxmlformats.org/officeDocument/2006/bibliography" SelectedStyle="\APA.XSL" StyleName="APA Fifth Edition"/>
</file>

<file path=customXml/item55.xml><?xml version="1.0" encoding="utf-8"?>
<b:Sources xmlns:b="http://schemas.openxmlformats.org/officeDocument/2006/bibliography" xmlns="http://schemas.openxmlformats.org/officeDocument/2006/bibliography" SelectedStyle="\APA.XSL" StyleName="APA Fifth Edition"/>
</file>

<file path=customXml/item56.xml><?xml version="1.0" encoding="utf-8"?>
<b:Sources xmlns:b="http://schemas.openxmlformats.org/officeDocument/2006/bibliography" xmlns="http://schemas.openxmlformats.org/officeDocument/2006/bibliography" SelectedStyle="\APA.XSL" StyleName="APA Fifth Edition"/>
</file>

<file path=customXml/item57.xml><?xml version="1.0" encoding="utf-8"?>
<b:Sources xmlns:b="http://schemas.openxmlformats.org/officeDocument/2006/bibliography" xmlns="http://schemas.openxmlformats.org/officeDocument/2006/bibliography" SelectedStyle="\APA.XSL" StyleName="APA Fifth Edition"/>
</file>

<file path=customXml/item58.xml><?xml version="1.0" encoding="utf-8"?>
<b:Sources xmlns:b="http://schemas.openxmlformats.org/officeDocument/2006/bibliography" xmlns="http://schemas.openxmlformats.org/officeDocument/2006/bibliography" SelectedStyle="\APA.XSL" StyleName="APA Fifth Edition"/>
</file>

<file path=customXml/item59.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60.xml><?xml version="1.0" encoding="utf-8"?>
<b:Sources xmlns:b="http://schemas.openxmlformats.org/officeDocument/2006/bibliography" xmlns="http://schemas.openxmlformats.org/officeDocument/2006/bibliography" SelectedStyle="\APA.XSL" StyleName="APA Fifth Edition"/>
</file>

<file path=customXml/item61.xml><?xml version="1.0" encoding="utf-8"?>
<b:Sources xmlns:b="http://schemas.openxmlformats.org/officeDocument/2006/bibliography" xmlns="http://schemas.openxmlformats.org/officeDocument/2006/bibliography" SelectedStyle="\APA.XSL" StyleName="APA Fifth Edition"/>
</file>

<file path=customXml/item62.xml><?xml version="1.0" encoding="utf-8"?>
<b:Sources xmlns:b="http://schemas.openxmlformats.org/officeDocument/2006/bibliography" xmlns="http://schemas.openxmlformats.org/officeDocument/2006/bibliography" SelectedStyle="\APA.XSL" StyleName="APA Fifth Edition"/>
</file>

<file path=customXml/item63.xml><?xml version="1.0" encoding="utf-8"?>
<b:Sources xmlns:b="http://schemas.openxmlformats.org/officeDocument/2006/bibliography" xmlns="http://schemas.openxmlformats.org/officeDocument/2006/bibliography" SelectedStyle="\APA.XSL" StyleName="APA Fifth Edition"/>
</file>

<file path=customXml/item64.xml><?xml version="1.0" encoding="utf-8"?>
<b:Sources xmlns:b="http://schemas.openxmlformats.org/officeDocument/2006/bibliography" xmlns="http://schemas.openxmlformats.org/officeDocument/2006/bibliography" SelectedStyle="\APA.XSL" StyleName="APA Fifth Edition"/>
</file>

<file path=customXml/item65.xml><?xml version="1.0" encoding="utf-8"?>
<b:Sources xmlns:b="http://schemas.openxmlformats.org/officeDocument/2006/bibliography" xmlns="http://schemas.openxmlformats.org/officeDocument/2006/bibliography" SelectedStyle="\APA.XSL" StyleName="APA Fifth Edition"/>
</file>

<file path=customXml/item66.xml><?xml version="1.0" encoding="utf-8"?>
<b:Sources xmlns:b="http://schemas.openxmlformats.org/officeDocument/2006/bibliography" xmlns="http://schemas.openxmlformats.org/officeDocument/2006/bibliography" SelectedStyle="\APA.XSL" StyleName="APA Fifth Edition"/>
</file>

<file path=customXml/item67.xml><?xml version="1.0" encoding="utf-8"?>
<b:Sources xmlns:b="http://schemas.openxmlformats.org/officeDocument/2006/bibliography" xmlns="http://schemas.openxmlformats.org/officeDocument/2006/bibliography" SelectedStyle="\APA.XSL" StyleName="APA Fifth Edition"/>
</file>

<file path=customXml/item68.xml><?xml version="1.0" encoding="utf-8"?>
<b:Sources xmlns:b="http://schemas.openxmlformats.org/officeDocument/2006/bibliography" xmlns="http://schemas.openxmlformats.org/officeDocument/2006/bibliography" SelectedStyle="\APA.XSL" StyleName="APA Fifth Edition"/>
</file>

<file path=customXml/item69.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70.xml><?xml version="1.0" encoding="utf-8"?>
<b:Sources xmlns:b="http://schemas.openxmlformats.org/officeDocument/2006/bibliography" xmlns="http://schemas.openxmlformats.org/officeDocument/2006/bibliography" SelectedStyle="\APA.XSL" StyleName="APA Fifth Edition"/>
</file>

<file path=customXml/item71.xml><?xml version="1.0" encoding="utf-8"?>
<b:Sources xmlns:b="http://schemas.openxmlformats.org/officeDocument/2006/bibliography" xmlns="http://schemas.openxmlformats.org/officeDocument/2006/bibliography" SelectedStyle="\APA.XSL" StyleName="APA Fifth Edition"/>
</file>

<file path=customXml/item72.xml><?xml version="1.0" encoding="utf-8"?>
<b:Sources xmlns:b="http://schemas.openxmlformats.org/officeDocument/2006/bibliography" xmlns="http://schemas.openxmlformats.org/officeDocument/2006/bibliography" SelectedStyle="\APA.XSL" StyleName="APA Fifth Edition"/>
</file>

<file path=customXml/item73.xml><?xml version="1.0" encoding="utf-8"?>
<b:Sources xmlns:b="http://schemas.openxmlformats.org/officeDocument/2006/bibliography" xmlns="http://schemas.openxmlformats.org/officeDocument/2006/bibliography" SelectedStyle="\APA.XSL" StyleName="APA Fifth Edition"/>
</file>

<file path=customXml/item74.xml><?xml version="1.0" encoding="utf-8"?>
<b:Sources xmlns:b="http://schemas.openxmlformats.org/officeDocument/2006/bibliography" xmlns="http://schemas.openxmlformats.org/officeDocument/2006/bibliography" SelectedStyle="\APA.XSL" StyleName="APA Fifth Edition"/>
</file>

<file path=customXml/item75.xml><?xml version="1.0" encoding="utf-8"?>
<b:Sources xmlns:b="http://schemas.openxmlformats.org/officeDocument/2006/bibliography" xmlns="http://schemas.openxmlformats.org/officeDocument/2006/bibliography" SelectedStyle="\APA.XSL" StyleName="APA Fifth Edition"/>
</file>

<file path=customXml/item76.xml><?xml version="1.0" encoding="utf-8"?>
<b:Sources xmlns:b="http://schemas.openxmlformats.org/officeDocument/2006/bibliography" xmlns="http://schemas.openxmlformats.org/officeDocument/2006/bibliography" SelectedStyle="\APA.XSL" StyleName="APA Fifth Edition"/>
</file>

<file path=customXml/item7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96003C-DAD8-4DDD-86E9-B2545CCEFBAA}">
  <ds:schemaRefs>
    <ds:schemaRef ds:uri="http://schemas.openxmlformats.org/officeDocument/2006/bibliography"/>
  </ds:schemaRefs>
</ds:datastoreItem>
</file>

<file path=customXml/itemProps10.xml><?xml version="1.0" encoding="utf-8"?>
<ds:datastoreItem xmlns:ds="http://schemas.openxmlformats.org/officeDocument/2006/customXml" ds:itemID="{E62FD846-8B6E-4D3B-9970-49F9DF2E6748}">
  <ds:schemaRefs>
    <ds:schemaRef ds:uri="http://schemas.openxmlformats.org/officeDocument/2006/bibliography"/>
  </ds:schemaRefs>
</ds:datastoreItem>
</file>

<file path=customXml/itemProps11.xml><?xml version="1.0" encoding="utf-8"?>
<ds:datastoreItem xmlns:ds="http://schemas.openxmlformats.org/officeDocument/2006/customXml" ds:itemID="{ED9E5A16-0A6F-44DB-8C3A-7A22EC32ACBD}">
  <ds:schemaRefs>
    <ds:schemaRef ds:uri="http://schemas.openxmlformats.org/officeDocument/2006/bibliography"/>
  </ds:schemaRefs>
</ds:datastoreItem>
</file>

<file path=customXml/itemProps12.xml><?xml version="1.0" encoding="utf-8"?>
<ds:datastoreItem xmlns:ds="http://schemas.openxmlformats.org/officeDocument/2006/customXml" ds:itemID="{E5D99E8F-F6C9-4983-898B-2EC6B2196DBC}">
  <ds:schemaRefs>
    <ds:schemaRef ds:uri="http://schemas.openxmlformats.org/officeDocument/2006/bibliography"/>
  </ds:schemaRefs>
</ds:datastoreItem>
</file>

<file path=customXml/itemProps13.xml><?xml version="1.0" encoding="utf-8"?>
<ds:datastoreItem xmlns:ds="http://schemas.openxmlformats.org/officeDocument/2006/customXml" ds:itemID="{E67F2FBD-519E-4E3D-AD37-A14F1A614A78}">
  <ds:schemaRefs>
    <ds:schemaRef ds:uri="http://schemas.openxmlformats.org/officeDocument/2006/bibliography"/>
  </ds:schemaRefs>
</ds:datastoreItem>
</file>

<file path=customXml/itemProps14.xml><?xml version="1.0" encoding="utf-8"?>
<ds:datastoreItem xmlns:ds="http://schemas.openxmlformats.org/officeDocument/2006/customXml" ds:itemID="{3F25EF91-AFD0-7049-A922-4548152DFE26}">
  <ds:schemaRefs>
    <ds:schemaRef ds:uri="http://schemas.openxmlformats.org/officeDocument/2006/bibliography"/>
  </ds:schemaRefs>
</ds:datastoreItem>
</file>

<file path=customXml/itemProps15.xml><?xml version="1.0" encoding="utf-8"?>
<ds:datastoreItem xmlns:ds="http://schemas.openxmlformats.org/officeDocument/2006/customXml" ds:itemID="{B01050E4-0A67-4EC7-95AC-0186A24E7D53}">
  <ds:schemaRefs>
    <ds:schemaRef ds:uri="http://schemas.openxmlformats.org/officeDocument/2006/bibliography"/>
  </ds:schemaRefs>
</ds:datastoreItem>
</file>

<file path=customXml/itemProps16.xml><?xml version="1.0" encoding="utf-8"?>
<ds:datastoreItem xmlns:ds="http://schemas.openxmlformats.org/officeDocument/2006/customXml" ds:itemID="{38A99B5F-A4AA-4C77-AAF9-BFAA82B97219}">
  <ds:schemaRefs>
    <ds:schemaRef ds:uri="http://schemas.openxmlformats.org/officeDocument/2006/bibliography"/>
  </ds:schemaRefs>
</ds:datastoreItem>
</file>

<file path=customXml/itemProps17.xml><?xml version="1.0" encoding="utf-8"?>
<ds:datastoreItem xmlns:ds="http://schemas.openxmlformats.org/officeDocument/2006/customXml" ds:itemID="{CFD6C888-CB59-4934-91A0-C972D6B221B5}">
  <ds:schemaRefs>
    <ds:schemaRef ds:uri="http://schemas.openxmlformats.org/officeDocument/2006/bibliography"/>
  </ds:schemaRefs>
</ds:datastoreItem>
</file>

<file path=customXml/itemProps18.xml><?xml version="1.0" encoding="utf-8"?>
<ds:datastoreItem xmlns:ds="http://schemas.openxmlformats.org/officeDocument/2006/customXml" ds:itemID="{85B5713C-29ED-4626-B0E7-DE0A065E0ACA}">
  <ds:schemaRefs>
    <ds:schemaRef ds:uri="http://schemas.openxmlformats.org/officeDocument/2006/bibliography"/>
  </ds:schemaRefs>
</ds:datastoreItem>
</file>

<file path=customXml/itemProps19.xml><?xml version="1.0" encoding="utf-8"?>
<ds:datastoreItem xmlns:ds="http://schemas.openxmlformats.org/officeDocument/2006/customXml" ds:itemID="{56FED07D-540A-477A-A4AB-1768140D5B4F}">
  <ds:schemaRefs>
    <ds:schemaRef ds:uri="http://schemas.openxmlformats.org/officeDocument/2006/bibliography"/>
  </ds:schemaRefs>
</ds:datastoreItem>
</file>

<file path=customXml/itemProps2.xml><?xml version="1.0" encoding="utf-8"?>
<ds:datastoreItem xmlns:ds="http://schemas.openxmlformats.org/officeDocument/2006/customXml" ds:itemID="{CBF5741D-8CD9-4326-B166-1BDF4685F890}">
  <ds:schemaRefs>
    <ds:schemaRef ds:uri="http://schemas.openxmlformats.org/officeDocument/2006/bibliography"/>
  </ds:schemaRefs>
</ds:datastoreItem>
</file>

<file path=customXml/itemProps20.xml><?xml version="1.0" encoding="utf-8"?>
<ds:datastoreItem xmlns:ds="http://schemas.openxmlformats.org/officeDocument/2006/customXml" ds:itemID="{A978F539-BE63-4D0C-9C7E-0A3B57F53C17}">
  <ds:schemaRefs>
    <ds:schemaRef ds:uri="http://schemas.openxmlformats.org/officeDocument/2006/bibliography"/>
  </ds:schemaRefs>
</ds:datastoreItem>
</file>

<file path=customXml/itemProps21.xml><?xml version="1.0" encoding="utf-8"?>
<ds:datastoreItem xmlns:ds="http://schemas.openxmlformats.org/officeDocument/2006/customXml" ds:itemID="{9F07E554-32CD-C545-B934-A8F7D55C4FD1}">
  <ds:schemaRefs>
    <ds:schemaRef ds:uri="http://schemas.openxmlformats.org/officeDocument/2006/bibliography"/>
  </ds:schemaRefs>
</ds:datastoreItem>
</file>

<file path=customXml/itemProps22.xml><?xml version="1.0" encoding="utf-8"?>
<ds:datastoreItem xmlns:ds="http://schemas.openxmlformats.org/officeDocument/2006/customXml" ds:itemID="{8B90C5A7-A3AE-43E5-BC33-8A9F8111B4C8}">
  <ds:schemaRefs>
    <ds:schemaRef ds:uri="http://schemas.openxmlformats.org/officeDocument/2006/bibliography"/>
  </ds:schemaRefs>
</ds:datastoreItem>
</file>

<file path=customXml/itemProps23.xml><?xml version="1.0" encoding="utf-8"?>
<ds:datastoreItem xmlns:ds="http://schemas.openxmlformats.org/officeDocument/2006/customXml" ds:itemID="{88981AB0-7CF9-CA49-8B5D-C6A6BE125145}">
  <ds:schemaRefs>
    <ds:schemaRef ds:uri="http://schemas.openxmlformats.org/officeDocument/2006/bibliography"/>
  </ds:schemaRefs>
</ds:datastoreItem>
</file>

<file path=customXml/itemProps24.xml><?xml version="1.0" encoding="utf-8"?>
<ds:datastoreItem xmlns:ds="http://schemas.openxmlformats.org/officeDocument/2006/customXml" ds:itemID="{16EE23F2-34FC-41B8-A854-0CA5A32396D9}">
  <ds:schemaRefs>
    <ds:schemaRef ds:uri="http://schemas.openxmlformats.org/officeDocument/2006/bibliography"/>
  </ds:schemaRefs>
</ds:datastoreItem>
</file>

<file path=customXml/itemProps25.xml><?xml version="1.0" encoding="utf-8"?>
<ds:datastoreItem xmlns:ds="http://schemas.openxmlformats.org/officeDocument/2006/customXml" ds:itemID="{7DFFF011-D96B-46AF-B1D8-2779E9FD391B}">
  <ds:schemaRefs>
    <ds:schemaRef ds:uri="http://schemas.openxmlformats.org/officeDocument/2006/bibliography"/>
  </ds:schemaRefs>
</ds:datastoreItem>
</file>

<file path=customXml/itemProps26.xml><?xml version="1.0" encoding="utf-8"?>
<ds:datastoreItem xmlns:ds="http://schemas.openxmlformats.org/officeDocument/2006/customXml" ds:itemID="{83009F58-AA9F-4A90-A30F-2CD68E548BA8}">
  <ds:schemaRefs>
    <ds:schemaRef ds:uri="http://schemas.openxmlformats.org/officeDocument/2006/bibliography"/>
  </ds:schemaRefs>
</ds:datastoreItem>
</file>

<file path=customXml/itemProps27.xml><?xml version="1.0" encoding="utf-8"?>
<ds:datastoreItem xmlns:ds="http://schemas.openxmlformats.org/officeDocument/2006/customXml" ds:itemID="{FF7F6E61-EFCA-4A5B-AD4B-6238C6523D80}">
  <ds:schemaRefs>
    <ds:schemaRef ds:uri="http://schemas.openxmlformats.org/officeDocument/2006/bibliography"/>
  </ds:schemaRefs>
</ds:datastoreItem>
</file>

<file path=customXml/itemProps28.xml><?xml version="1.0" encoding="utf-8"?>
<ds:datastoreItem xmlns:ds="http://schemas.openxmlformats.org/officeDocument/2006/customXml" ds:itemID="{E599F506-04D0-42A7-8524-503CC6CE947B}">
  <ds:schemaRefs>
    <ds:schemaRef ds:uri="http://schemas.openxmlformats.org/officeDocument/2006/bibliography"/>
  </ds:schemaRefs>
</ds:datastoreItem>
</file>

<file path=customXml/itemProps29.xml><?xml version="1.0" encoding="utf-8"?>
<ds:datastoreItem xmlns:ds="http://schemas.openxmlformats.org/officeDocument/2006/customXml" ds:itemID="{2BCA2FE0-33CE-4684-A8C1-FE13E74DAC84}">
  <ds:schemaRefs>
    <ds:schemaRef ds:uri="http://schemas.openxmlformats.org/officeDocument/2006/bibliography"/>
  </ds:schemaRefs>
</ds:datastoreItem>
</file>

<file path=customXml/itemProps3.xml><?xml version="1.0" encoding="utf-8"?>
<ds:datastoreItem xmlns:ds="http://schemas.openxmlformats.org/officeDocument/2006/customXml" ds:itemID="{743B7C70-C604-804A-A6C5-1A77774A4019}">
  <ds:schemaRefs>
    <ds:schemaRef ds:uri="http://schemas.openxmlformats.org/officeDocument/2006/bibliography"/>
  </ds:schemaRefs>
</ds:datastoreItem>
</file>

<file path=customXml/itemProps30.xml><?xml version="1.0" encoding="utf-8"?>
<ds:datastoreItem xmlns:ds="http://schemas.openxmlformats.org/officeDocument/2006/customXml" ds:itemID="{1B017500-2858-40F2-A6FF-5352ED9A06E3}">
  <ds:schemaRefs>
    <ds:schemaRef ds:uri="http://schemas.openxmlformats.org/officeDocument/2006/bibliography"/>
  </ds:schemaRefs>
</ds:datastoreItem>
</file>

<file path=customXml/itemProps31.xml><?xml version="1.0" encoding="utf-8"?>
<ds:datastoreItem xmlns:ds="http://schemas.openxmlformats.org/officeDocument/2006/customXml" ds:itemID="{DC91F1E8-BFF7-4155-AE68-51D7E9A7FC1D}">
  <ds:schemaRefs>
    <ds:schemaRef ds:uri="http://schemas.openxmlformats.org/officeDocument/2006/bibliography"/>
  </ds:schemaRefs>
</ds:datastoreItem>
</file>

<file path=customXml/itemProps32.xml><?xml version="1.0" encoding="utf-8"?>
<ds:datastoreItem xmlns:ds="http://schemas.openxmlformats.org/officeDocument/2006/customXml" ds:itemID="{0BA969D7-1FC2-F84C-A7CE-4DED2844C40C}">
  <ds:schemaRefs>
    <ds:schemaRef ds:uri="http://schemas.openxmlformats.org/officeDocument/2006/bibliography"/>
  </ds:schemaRefs>
</ds:datastoreItem>
</file>

<file path=customXml/itemProps33.xml><?xml version="1.0" encoding="utf-8"?>
<ds:datastoreItem xmlns:ds="http://schemas.openxmlformats.org/officeDocument/2006/customXml" ds:itemID="{9F22F3B5-8FD4-4C4A-B1F1-E584E780B622}">
  <ds:schemaRefs>
    <ds:schemaRef ds:uri="http://schemas.openxmlformats.org/officeDocument/2006/bibliography"/>
  </ds:schemaRefs>
</ds:datastoreItem>
</file>

<file path=customXml/itemProps34.xml><?xml version="1.0" encoding="utf-8"?>
<ds:datastoreItem xmlns:ds="http://schemas.openxmlformats.org/officeDocument/2006/customXml" ds:itemID="{6EBDF9A1-847D-48DA-88E9-8625998B3629}">
  <ds:schemaRefs>
    <ds:schemaRef ds:uri="http://schemas.openxmlformats.org/officeDocument/2006/bibliography"/>
  </ds:schemaRefs>
</ds:datastoreItem>
</file>

<file path=customXml/itemProps35.xml><?xml version="1.0" encoding="utf-8"?>
<ds:datastoreItem xmlns:ds="http://schemas.openxmlformats.org/officeDocument/2006/customXml" ds:itemID="{85B90F83-5F5F-E84B-A029-1715E762F425}">
  <ds:schemaRefs>
    <ds:schemaRef ds:uri="http://schemas.openxmlformats.org/officeDocument/2006/bibliography"/>
  </ds:schemaRefs>
</ds:datastoreItem>
</file>

<file path=customXml/itemProps36.xml><?xml version="1.0" encoding="utf-8"?>
<ds:datastoreItem xmlns:ds="http://schemas.openxmlformats.org/officeDocument/2006/customXml" ds:itemID="{B060480C-5007-4DE4-80D2-32C774A72B60}">
  <ds:schemaRefs>
    <ds:schemaRef ds:uri="http://schemas.openxmlformats.org/officeDocument/2006/bibliography"/>
  </ds:schemaRefs>
</ds:datastoreItem>
</file>

<file path=customXml/itemProps37.xml><?xml version="1.0" encoding="utf-8"?>
<ds:datastoreItem xmlns:ds="http://schemas.openxmlformats.org/officeDocument/2006/customXml" ds:itemID="{2EB46974-3581-6546-A477-66415722A31D}">
  <ds:schemaRefs>
    <ds:schemaRef ds:uri="http://schemas.openxmlformats.org/officeDocument/2006/bibliography"/>
  </ds:schemaRefs>
</ds:datastoreItem>
</file>

<file path=customXml/itemProps38.xml><?xml version="1.0" encoding="utf-8"?>
<ds:datastoreItem xmlns:ds="http://schemas.openxmlformats.org/officeDocument/2006/customXml" ds:itemID="{965B65F0-184F-4B4C-8269-70F3FD097804}">
  <ds:schemaRefs>
    <ds:schemaRef ds:uri="http://schemas.openxmlformats.org/officeDocument/2006/bibliography"/>
  </ds:schemaRefs>
</ds:datastoreItem>
</file>

<file path=customXml/itemProps39.xml><?xml version="1.0" encoding="utf-8"?>
<ds:datastoreItem xmlns:ds="http://schemas.openxmlformats.org/officeDocument/2006/customXml" ds:itemID="{930AC40A-FAEE-E84F-94FB-FDF47E904303}">
  <ds:schemaRefs>
    <ds:schemaRef ds:uri="http://schemas.openxmlformats.org/officeDocument/2006/bibliography"/>
  </ds:schemaRefs>
</ds:datastoreItem>
</file>

<file path=customXml/itemProps4.xml><?xml version="1.0" encoding="utf-8"?>
<ds:datastoreItem xmlns:ds="http://schemas.openxmlformats.org/officeDocument/2006/customXml" ds:itemID="{7C5E1C06-1E90-4CC8-BC6E-D46BDD4352BE}">
  <ds:schemaRefs>
    <ds:schemaRef ds:uri="http://schemas.openxmlformats.org/officeDocument/2006/bibliography"/>
  </ds:schemaRefs>
</ds:datastoreItem>
</file>

<file path=customXml/itemProps40.xml><?xml version="1.0" encoding="utf-8"?>
<ds:datastoreItem xmlns:ds="http://schemas.openxmlformats.org/officeDocument/2006/customXml" ds:itemID="{B3020B66-8A56-4AE0-A498-A2187F2AE303}">
  <ds:schemaRefs>
    <ds:schemaRef ds:uri="http://schemas.openxmlformats.org/officeDocument/2006/bibliography"/>
  </ds:schemaRefs>
</ds:datastoreItem>
</file>

<file path=customXml/itemProps41.xml><?xml version="1.0" encoding="utf-8"?>
<ds:datastoreItem xmlns:ds="http://schemas.openxmlformats.org/officeDocument/2006/customXml" ds:itemID="{14B3528A-E0C4-8746-939A-FDBD560D5EDC}">
  <ds:schemaRefs>
    <ds:schemaRef ds:uri="http://schemas.openxmlformats.org/officeDocument/2006/bibliography"/>
  </ds:schemaRefs>
</ds:datastoreItem>
</file>

<file path=customXml/itemProps42.xml><?xml version="1.0" encoding="utf-8"?>
<ds:datastoreItem xmlns:ds="http://schemas.openxmlformats.org/officeDocument/2006/customXml" ds:itemID="{A07796E4-9D85-48FD-8C81-0BBF95CA2B36}">
  <ds:schemaRefs>
    <ds:schemaRef ds:uri="http://schemas.openxmlformats.org/officeDocument/2006/bibliography"/>
  </ds:schemaRefs>
</ds:datastoreItem>
</file>

<file path=customXml/itemProps43.xml><?xml version="1.0" encoding="utf-8"?>
<ds:datastoreItem xmlns:ds="http://schemas.openxmlformats.org/officeDocument/2006/customXml" ds:itemID="{4107F46B-1225-DF4E-B2F2-B0C1E93A6473}">
  <ds:schemaRefs>
    <ds:schemaRef ds:uri="http://schemas.openxmlformats.org/officeDocument/2006/bibliography"/>
  </ds:schemaRefs>
</ds:datastoreItem>
</file>

<file path=customXml/itemProps44.xml><?xml version="1.0" encoding="utf-8"?>
<ds:datastoreItem xmlns:ds="http://schemas.openxmlformats.org/officeDocument/2006/customXml" ds:itemID="{611E4DF2-5DFC-EA4B-97F0-473D455B463A}">
  <ds:schemaRefs>
    <ds:schemaRef ds:uri="http://schemas.openxmlformats.org/officeDocument/2006/bibliography"/>
  </ds:schemaRefs>
</ds:datastoreItem>
</file>

<file path=customXml/itemProps45.xml><?xml version="1.0" encoding="utf-8"?>
<ds:datastoreItem xmlns:ds="http://schemas.openxmlformats.org/officeDocument/2006/customXml" ds:itemID="{223EDF91-B2DA-43A0-BFA9-FACA207F4513}">
  <ds:schemaRefs>
    <ds:schemaRef ds:uri="http://schemas.openxmlformats.org/officeDocument/2006/bibliography"/>
  </ds:schemaRefs>
</ds:datastoreItem>
</file>

<file path=customXml/itemProps46.xml><?xml version="1.0" encoding="utf-8"?>
<ds:datastoreItem xmlns:ds="http://schemas.openxmlformats.org/officeDocument/2006/customXml" ds:itemID="{13E5D8D3-A869-4CFC-93F5-F7CDE62A480B}">
  <ds:schemaRefs>
    <ds:schemaRef ds:uri="http://schemas.openxmlformats.org/officeDocument/2006/bibliography"/>
  </ds:schemaRefs>
</ds:datastoreItem>
</file>

<file path=customXml/itemProps47.xml><?xml version="1.0" encoding="utf-8"?>
<ds:datastoreItem xmlns:ds="http://schemas.openxmlformats.org/officeDocument/2006/customXml" ds:itemID="{0BDEF719-1B11-403F-A2F0-052981F80BCC}">
  <ds:schemaRefs>
    <ds:schemaRef ds:uri="http://schemas.openxmlformats.org/officeDocument/2006/bibliography"/>
  </ds:schemaRefs>
</ds:datastoreItem>
</file>

<file path=customXml/itemProps48.xml><?xml version="1.0" encoding="utf-8"?>
<ds:datastoreItem xmlns:ds="http://schemas.openxmlformats.org/officeDocument/2006/customXml" ds:itemID="{5AD29BCF-73E9-4171-A9B0-1FBCDCBE886A}">
  <ds:schemaRefs>
    <ds:schemaRef ds:uri="http://schemas.openxmlformats.org/officeDocument/2006/bibliography"/>
  </ds:schemaRefs>
</ds:datastoreItem>
</file>

<file path=customXml/itemProps49.xml><?xml version="1.0" encoding="utf-8"?>
<ds:datastoreItem xmlns:ds="http://schemas.openxmlformats.org/officeDocument/2006/customXml" ds:itemID="{A173E9A6-DC14-4DB6-AEC3-8968197E4771}">
  <ds:schemaRefs>
    <ds:schemaRef ds:uri="http://schemas.openxmlformats.org/officeDocument/2006/bibliography"/>
  </ds:schemaRefs>
</ds:datastoreItem>
</file>

<file path=customXml/itemProps5.xml><?xml version="1.0" encoding="utf-8"?>
<ds:datastoreItem xmlns:ds="http://schemas.openxmlformats.org/officeDocument/2006/customXml" ds:itemID="{688B907F-4F5D-49E6-A918-CE29A1D5F3C7}">
  <ds:schemaRefs>
    <ds:schemaRef ds:uri="http://schemas.openxmlformats.org/officeDocument/2006/bibliography"/>
  </ds:schemaRefs>
</ds:datastoreItem>
</file>

<file path=customXml/itemProps50.xml><?xml version="1.0" encoding="utf-8"?>
<ds:datastoreItem xmlns:ds="http://schemas.openxmlformats.org/officeDocument/2006/customXml" ds:itemID="{DDA17B49-1563-4C04-84B0-89AF42278F1F}">
  <ds:schemaRefs>
    <ds:schemaRef ds:uri="http://schemas.openxmlformats.org/officeDocument/2006/bibliography"/>
  </ds:schemaRefs>
</ds:datastoreItem>
</file>

<file path=customXml/itemProps51.xml><?xml version="1.0" encoding="utf-8"?>
<ds:datastoreItem xmlns:ds="http://schemas.openxmlformats.org/officeDocument/2006/customXml" ds:itemID="{E90BBF8C-98E7-4159-A300-F41E4AD887D6}">
  <ds:schemaRefs>
    <ds:schemaRef ds:uri="http://schemas.openxmlformats.org/officeDocument/2006/bibliography"/>
  </ds:schemaRefs>
</ds:datastoreItem>
</file>

<file path=customXml/itemProps52.xml><?xml version="1.0" encoding="utf-8"?>
<ds:datastoreItem xmlns:ds="http://schemas.openxmlformats.org/officeDocument/2006/customXml" ds:itemID="{B4F42C0E-4072-49A5-A308-05D374DAE59A}">
  <ds:schemaRefs>
    <ds:schemaRef ds:uri="http://schemas.openxmlformats.org/officeDocument/2006/bibliography"/>
  </ds:schemaRefs>
</ds:datastoreItem>
</file>

<file path=customXml/itemProps53.xml><?xml version="1.0" encoding="utf-8"?>
<ds:datastoreItem xmlns:ds="http://schemas.openxmlformats.org/officeDocument/2006/customXml" ds:itemID="{6F6F1E14-175B-4F8B-AEFD-5F6DFB2EFE9D}">
  <ds:schemaRefs>
    <ds:schemaRef ds:uri="http://schemas.openxmlformats.org/officeDocument/2006/bibliography"/>
  </ds:schemaRefs>
</ds:datastoreItem>
</file>

<file path=customXml/itemProps54.xml><?xml version="1.0" encoding="utf-8"?>
<ds:datastoreItem xmlns:ds="http://schemas.openxmlformats.org/officeDocument/2006/customXml" ds:itemID="{B8875F82-1715-4A31-8009-33E5E4CD34BE}">
  <ds:schemaRefs>
    <ds:schemaRef ds:uri="http://schemas.openxmlformats.org/officeDocument/2006/bibliography"/>
  </ds:schemaRefs>
</ds:datastoreItem>
</file>

<file path=customXml/itemProps55.xml><?xml version="1.0" encoding="utf-8"?>
<ds:datastoreItem xmlns:ds="http://schemas.openxmlformats.org/officeDocument/2006/customXml" ds:itemID="{3B5D66D7-2C1C-4473-ABAF-06D46A309557}">
  <ds:schemaRefs>
    <ds:schemaRef ds:uri="http://schemas.openxmlformats.org/officeDocument/2006/bibliography"/>
  </ds:schemaRefs>
</ds:datastoreItem>
</file>

<file path=customXml/itemProps56.xml><?xml version="1.0" encoding="utf-8"?>
<ds:datastoreItem xmlns:ds="http://schemas.openxmlformats.org/officeDocument/2006/customXml" ds:itemID="{2FFF5185-F432-4D59-9999-653CD59E0C02}">
  <ds:schemaRefs>
    <ds:schemaRef ds:uri="http://schemas.openxmlformats.org/officeDocument/2006/bibliography"/>
  </ds:schemaRefs>
</ds:datastoreItem>
</file>

<file path=customXml/itemProps57.xml><?xml version="1.0" encoding="utf-8"?>
<ds:datastoreItem xmlns:ds="http://schemas.openxmlformats.org/officeDocument/2006/customXml" ds:itemID="{5CBFA6C3-F289-E646-9908-91F561BA2B02}">
  <ds:schemaRefs>
    <ds:schemaRef ds:uri="http://schemas.openxmlformats.org/officeDocument/2006/bibliography"/>
  </ds:schemaRefs>
</ds:datastoreItem>
</file>

<file path=customXml/itemProps58.xml><?xml version="1.0" encoding="utf-8"?>
<ds:datastoreItem xmlns:ds="http://schemas.openxmlformats.org/officeDocument/2006/customXml" ds:itemID="{22753A43-207F-7D4D-AC3A-5B8579B92C7D}">
  <ds:schemaRefs>
    <ds:schemaRef ds:uri="http://schemas.openxmlformats.org/officeDocument/2006/bibliography"/>
  </ds:schemaRefs>
</ds:datastoreItem>
</file>

<file path=customXml/itemProps59.xml><?xml version="1.0" encoding="utf-8"?>
<ds:datastoreItem xmlns:ds="http://schemas.openxmlformats.org/officeDocument/2006/customXml" ds:itemID="{9D260D6F-7DE8-6F46-A449-DC05D676E20F}">
  <ds:schemaRefs>
    <ds:schemaRef ds:uri="http://schemas.openxmlformats.org/officeDocument/2006/bibliography"/>
  </ds:schemaRefs>
</ds:datastoreItem>
</file>

<file path=customXml/itemProps6.xml><?xml version="1.0" encoding="utf-8"?>
<ds:datastoreItem xmlns:ds="http://schemas.openxmlformats.org/officeDocument/2006/customXml" ds:itemID="{C76886B7-05EA-4A65-99D0-454B19E9F4EF}">
  <ds:schemaRefs>
    <ds:schemaRef ds:uri="http://schemas.openxmlformats.org/officeDocument/2006/bibliography"/>
  </ds:schemaRefs>
</ds:datastoreItem>
</file>

<file path=customXml/itemProps60.xml><?xml version="1.0" encoding="utf-8"?>
<ds:datastoreItem xmlns:ds="http://schemas.openxmlformats.org/officeDocument/2006/customXml" ds:itemID="{F5F2A05C-DA2F-471E-ADC7-BD592CFA54A2}">
  <ds:schemaRefs>
    <ds:schemaRef ds:uri="http://schemas.openxmlformats.org/officeDocument/2006/bibliography"/>
  </ds:schemaRefs>
</ds:datastoreItem>
</file>

<file path=customXml/itemProps61.xml><?xml version="1.0" encoding="utf-8"?>
<ds:datastoreItem xmlns:ds="http://schemas.openxmlformats.org/officeDocument/2006/customXml" ds:itemID="{95FB30E5-7EFF-4E10-8A1A-E319248083EA}">
  <ds:schemaRefs>
    <ds:schemaRef ds:uri="http://schemas.openxmlformats.org/officeDocument/2006/bibliography"/>
  </ds:schemaRefs>
</ds:datastoreItem>
</file>

<file path=customXml/itemProps62.xml><?xml version="1.0" encoding="utf-8"?>
<ds:datastoreItem xmlns:ds="http://schemas.openxmlformats.org/officeDocument/2006/customXml" ds:itemID="{9DCEF0AB-313F-4B22-A9AD-62D643A6A1D0}">
  <ds:schemaRefs>
    <ds:schemaRef ds:uri="http://schemas.openxmlformats.org/officeDocument/2006/bibliography"/>
  </ds:schemaRefs>
</ds:datastoreItem>
</file>

<file path=customXml/itemProps63.xml><?xml version="1.0" encoding="utf-8"?>
<ds:datastoreItem xmlns:ds="http://schemas.openxmlformats.org/officeDocument/2006/customXml" ds:itemID="{B884E7AF-BB42-4A9D-8127-63A379617207}">
  <ds:schemaRefs>
    <ds:schemaRef ds:uri="http://schemas.openxmlformats.org/officeDocument/2006/bibliography"/>
  </ds:schemaRefs>
</ds:datastoreItem>
</file>

<file path=customXml/itemProps64.xml><?xml version="1.0" encoding="utf-8"?>
<ds:datastoreItem xmlns:ds="http://schemas.openxmlformats.org/officeDocument/2006/customXml" ds:itemID="{297D80CD-16DD-40AE-99D4-DFF62C9A1817}">
  <ds:schemaRefs>
    <ds:schemaRef ds:uri="http://schemas.openxmlformats.org/officeDocument/2006/bibliography"/>
  </ds:schemaRefs>
</ds:datastoreItem>
</file>

<file path=customXml/itemProps65.xml><?xml version="1.0" encoding="utf-8"?>
<ds:datastoreItem xmlns:ds="http://schemas.openxmlformats.org/officeDocument/2006/customXml" ds:itemID="{32FECF5E-5007-464F-BF25-45170A3BDD30}">
  <ds:schemaRefs>
    <ds:schemaRef ds:uri="http://schemas.openxmlformats.org/officeDocument/2006/bibliography"/>
  </ds:schemaRefs>
</ds:datastoreItem>
</file>

<file path=customXml/itemProps66.xml><?xml version="1.0" encoding="utf-8"?>
<ds:datastoreItem xmlns:ds="http://schemas.openxmlformats.org/officeDocument/2006/customXml" ds:itemID="{5E27DE4B-482C-3A40-A3D6-3D4275755638}">
  <ds:schemaRefs>
    <ds:schemaRef ds:uri="http://schemas.openxmlformats.org/officeDocument/2006/bibliography"/>
  </ds:schemaRefs>
</ds:datastoreItem>
</file>

<file path=customXml/itemProps67.xml><?xml version="1.0" encoding="utf-8"?>
<ds:datastoreItem xmlns:ds="http://schemas.openxmlformats.org/officeDocument/2006/customXml" ds:itemID="{E4056B11-0747-4F3F-A74E-A9E299B4758A}">
  <ds:schemaRefs>
    <ds:schemaRef ds:uri="http://schemas.openxmlformats.org/officeDocument/2006/bibliography"/>
  </ds:schemaRefs>
</ds:datastoreItem>
</file>

<file path=customXml/itemProps68.xml><?xml version="1.0" encoding="utf-8"?>
<ds:datastoreItem xmlns:ds="http://schemas.openxmlformats.org/officeDocument/2006/customXml" ds:itemID="{638EECB3-9758-48D4-B04B-7E7B5CFCD0B2}">
  <ds:schemaRefs>
    <ds:schemaRef ds:uri="http://schemas.openxmlformats.org/officeDocument/2006/bibliography"/>
  </ds:schemaRefs>
</ds:datastoreItem>
</file>

<file path=customXml/itemProps69.xml><?xml version="1.0" encoding="utf-8"?>
<ds:datastoreItem xmlns:ds="http://schemas.openxmlformats.org/officeDocument/2006/customXml" ds:itemID="{4861AF39-B0F9-448A-80C0-9AF53E0B34F3}">
  <ds:schemaRefs>
    <ds:schemaRef ds:uri="http://schemas.openxmlformats.org/officeDocument/2006/bibliography"/>
  </ds:schemaRefs>
</ds:datastoreItem>
</file>

<file path=customXml/itemProps7.xml><?xml version="1.0" encoding="utf-8"?>
<ds:datastoreItem xmlns:ds="http://schemas.openxmlformats.org/officeDocument/2006/customXml" ds:itemID="{5327EA67-FAAA-454E-9EAF-89272FC1CA4C}">
  <ds:schemaRefs>
    <ds:schemaRef ds:uri="http://schemas.openxmlformats.org/officeDocument/2006/bibliography"/>
  </ds:schemaRefs>
</ds:datastoreItem>
</file>

<file path=customXml/itemProps70.xml><?xml version="1.0" encoding="utf-8"?>
<ds:datastoreItem xmlns:ds="http://schemas.openxmlformats.org/officeDocument/2006/customXml" ds:itemID="{AEDF9155-B910-A442-8F3C-7AA0496A8449}">
  <ds:schemaRefs>
    <ds:schemaRef ds:uri="http://schemas.openxmlformats.org/officeDocument/2006/bibliography"/>
  </ds:schemaRefs>
</ds:datastoreItem>
</file>

<file path=customXml/itemProps71.xml><?xml version="1.0" encoding="utf-8"?>
<ds:datastoreItem xmlns:ds="http://schemas.openxmlformats.org/officeDocument/2006/customXml" ds:itemID="{3E1F5B49-6404-D24D-AB60-3DA1F52B9715}">
  <ds:schemaRefs>
    <ds:schemaRef ds:uri="http://schemas.openxmlformats.org/officeDocument/2006/bibliography"/>
  </ds:schemaRefs>
</ds:datastoreItem>
</file>

<file path=customXml/itemProps72.xml><?xml version="1.0" encoding="utf-8"?>
<ds:datastoreItem xmlns:ds="http://schemas.openxmlformats.org/officeDocument/2006/customXml" ds:itemID="{7B966602-81FB-6F47-B7B6-2302A46C6E94}">
  <ds:schemaRefs>
    <ds:schemaRef ds:uri="http://schemas.openxmlformats.org/officeDocument/2006/bibliography"/>
  </ds:schemaRefs>
</ds:datastoreItem>
</file>

<file path=customXml/itemProps73.xml><?xml version="1.0" encoding="utf-8"?>
<ds:datastoreItem xmlns:ds="http://schemas.openxmlformats.org/officeDocument/2006/customXml" ds:itemID="{A1B6868B-BE40-A544-9C68-B0DAE17F31CF}">
  <ds:schemaRefs>
    <ds:schemaRef ds:uri="http://schemas.openxmlformats.org/officeDocument/2006/bibliography"/>
  </ds:schemaRefs>
</ds:datastoreItem>
</file>

<file path=customXml/itemProps74.xml><?xml version="1.0" encoding="utf-8"?>
<ds:datastoreItem xmlns:ds="http://schemas.openxmlformats.org/officeDocument/2006/customXml" ds:itemID="{558265A8-00B2-0846-8B6B-6A7E9BEE5517}">
  <ds:schemaRefs>
    <ds:schemaRef ds:uri="http://schemas.openxmlformats.org/officeDocument/2006/bibliography"/>
  </ds:schemaRefs>
</ds:datastoreItem>
</file>

<file path=customXml/itemProps75.xml><?xml version="1.0" encoding="utf-8"?>
<ds:datastoreItem xmlns:ds="http://schemas.openxmlformats.org/officeDocument/2006/customXml" ds:itemID="{718539B1-118C-704E-BCE7-21314D65AD11}">
  <ds:schemaRefs>
    <ds:schemaRef ds:uri="http://schemas.openxmlformats.org/officeDocument/2006/bibliography"/>
  </ds:schemaRefs>
</ds:datastoreItem>
</file>

<file path=customXml/itemProps76.xml><?xml version="1.0" encoding="utf-8"?>
<ds:datastoreItem xmlns:ds="http://schemas.openxmlformats.org/officeDocument/2006/customXml" ds:itemID="{5CFC04C2-968B-CC46-9067-93CB3D0F04D9}">
  <ds:schemaRefs>
    <ds:schemaRef ds:uri="http://schemas.openxmlformats.org/officeDocument/2006/bibliography"/>
  </ds:schemaRefs>
</ds:datastoreItem>
</file>

<file path=customXml/itemProps77.xml><?xml version="1.0" encoding="utf-8"?>
<ds:datastoreItem xmlns:ds="http://schemas.openxmlformats.org/officeDocument/2006/customXml" ds:itemID="{77441108-F673-BA4A-8D2F-5A78A874D9D9}">
  <ds:schemaRefs>
    <ds:schemaRef ds:uri="http://schemas.openxmlformats.org/officeDocument/2006/bibliography"/>
  </ds:schemaRefs>
</ds:datastoreItem>
</file>

<file path=customXml/itemProps8.xml><?xml version="1.0" encoding="utf-8"?>
<ds:datastoreItem xmlns:ds="http://schemas.openxmlformats.org/officeDocument/2006/customXml" ds:itemID="{0ECBBB25-7DE6-3E47-8709-C9D3467C4A3E}">
  <ds:schemaRefs>
    <ds:schemaRef ds:uri="http://schemas.openxmlformats.org/officeDocument/2006/bibliography"/>
  </ds:schemaRefs>
</ds:datastoreItem>
</file>

<file path=customXml/itemProps9.xml><?xml version="1.0" encoding="utf-8"?>
<ds:datastoreItem xmlns:ds="http://schemas.openxmlformats.org/officeDocument/2006/customXml" ds:itemID="{E3570DEC-D5CE-4DB1-9850-A1E49C805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3646</Words>
  <Characters>20784</Characters>
  <Application>Microsoft Macintosh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NASA/GSFC</Company>
  <LinksUpToDate>false</LinksUpToDate>
  <CharactersWithSpaces>24382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AANYAMBA</dc:creator>
  <cp:lastModifiedBy>Assaf Anyamba</cp:lastModifiedBy>
  <cp:revision>5</cp:revision>
  <cp:lastPrinted>2013-09-30T17:39:00Z</cp:lastPrinted>
  <dcterms:created xsi:type="dcterms:W3CDTF">2014-02-28T16:14:00Z</dcterms:created>
  <dcterms:modified xsi:type="dcterms:W3CDTF">2014-02-28T16:19:00Z</dcterms:modified>
</cp:coreProperties>
</file>